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09" w:rsidRPr="008267AB" w:rsidRDefault="005B2209">
      <w:pPr>
        <w:pStyle w:val="Title"/>
        <w:rPr>
          <w:noProof w:val="0"/>
        </w:rPr>
      </w:pPr>
    </w:p>
    <w:p w:rsidR="005B2209" w:rsidRPr="008267AB" w:rsidRDefault="005B2209">
      <w:pPr>
        <w:pStyle w:val="Title"/>
        <w:rPr>
          <w:noProof w:val="0"/>
        </w:rPr>
      </w:pPr>
      <w:r w:rsidRPr="008267AB">
        <w:rPr>
          <w:noProof w:val="0"/>
        </w:rPr>
        <w:t xml:space="preserve">Clouds and the Earth's Radiant Energy System </w:t>
      </w:r>
    </w:p>
    <w:p w:rsidR="005B2209" w:rsidRPr="008267AB" w:rsidRDefault="005B2209">
      <w:pPr>
        <w:pStyle w:val="Title"/>
        <w:rPr>
          <w:noProof w:val="0"/>
        </w:rPr>
      </w:pPr>
      <w:r w:rsidRPr="008267AB">
        <w:rPr>
          <w:noProof w:val="0"/>
        </w:rPr>
        <w:t>(CERES)</w:t>
      </w:r>
    </w:p>
    <w:p w:rsidR="005B2209" w:rsidRPr="008267AB" w:rsidRDefault="005B2209">
      <w:pPr>
        <w:pStyle w:val="Title"/>
        <w:rPr>
          <w:noProof w:val="0"/>
        </w:rPr>
      </w:pPr>
    </w:p>
    <w:p w:rsidR="005B2209" w:rsidRPr="008267AB" w:rsidRDefault="005B2209">
      <w:pPr>
        <w:pStyle w:val="Title"/>
        <w:rPr>
          <w:noProof w:val="0"/>
        </w:rPr>
      </w:pPr>
      <w:r w:rsidRPr="008267AB">
        <w:rPr>
          <w:noProof w:val="0"/>
        </w:rPr>
        <w:t>Data Management System</w:t>
      </w:r>
    </w:p>
    <w:p w:rsidR="005B2209" w:rsidRPr="008267AB" w:rsidRDefault="005B2209">
      <w:pPr>
        <w:pStyle w:val="Title"/>
        <w:rPr>
          <w:noProof w:val="0"/>
        </w:rPr>
      </w:pPr>
    </w:p>
    <w:p w:rsidR="005B2209" w:rsidRPr="008267AB" w:rsidRDefault="005B2209">
      <w:pPr>
        <w:pStyle w:val="Title"/>
        <w:rPr>
          <w:noProof w:val="0"/>
        </w:rPr>
      </w:pPr>
    </w:p>
    <w:p w:rsidR="00FD7157" w:rsidRDefault="00FD7157" w:rsidP="00FD7157">
      <w:pPr>
        <w:pStyle w:val="Title"/>
        <w:spacing w:line="340" w:lineRule="exact"/>
      </w:pPr>
      <w:r>
        <w:t>ES-</w:t>
      </w:r>
      <w:r w:rsidR="00B14E81">
        <w:t>4</w:t>
      </w:r>
      <w:r>
        <w:t xml:space="preserve"> Collection Guide</w:t>
      </w:r>
    </w:p>
    <w:p w:rsidR="00B61FEA" w:rsidRDefault="00B61FEA" w:rsidP="00B61FEA">
      <w:pPr>
        <w:pStyle w:val="Body"/>
        <w:spacing w:line="280" w:lineRule="atLeast"/>
        <w:jc w:val="center"/>
        <w:rPr>
          <w:color w:val="auto"/>
        </w:rPr>
      </w:pPr>
    </w:p>
    <w:p w:rsidR="00B61FEA" w:rsidRDefault="00B61FEA" w:rsidP="00B61FEA">
      <w:pPr>
        <w:pStyle w:val="Body"/>
        <w:spacing w:line="340" w:lineRule="atLeast"/>
        <w:jc w:val="center"/>
        <w:rPr>
          <w:b/>
          <w:bCs/>
          <w:sz w:val="28"/>
          <w:szCs w:val="28"/>
        </w:rPr>
      </w:pPr>
      <w:r>
        <w:rPr>
          <w:b/>
          <w:bCs/>
          <w:sz w:val="28"/>
          <w:szCs w:val="28"/>
        </w:rPr>
        <w:t xml:space="preserve">Release </w:t>
      </w:r>
      <w:r w:rsidR="00B14E81">
        <w:rPr>
          <w:b/>
          <w:bCs/>
          <w:sz w:val="28"/>
          <w:szCs w:val="28"/>
        </w:rPr>
        <w:t>1</w:t>
      </w:r>
    </w:p>
    <w:p w:rsidR="00B61FEA" w:rsidRDefault="00B61FEA" w:rsidP="00B61FEA">
      <w:pPr>
        <w:pStyle w:val="Body"/>
        <w:spacing w:line="340" w:lineRule="atLeast"/>
        <w:jc w:val="center"/>
        <w:rPr>
          <w:b/>
          <w:bCs/>
          <w:sz w:val="28"/>
          <w:szCs w:val="28"/>
        </w:rPr>
      </w:pPr>
      <w:r>
        <w:rPr>
          <w:b/>
          <w:bCs/>
          <w:sz w:val="28"/>
          <w:szCs w:val="28"/>
        </w:rPr>
        <w:t xml:space="preserve">Version </w:t>
      </w:r>
      <w:r w:rsidR="00B14E81">
        <w:rPr>
          <w:b/>
          <w:bCs/>
          <w:sz w:val="28"/>
          <w:szCs w:val="28"/>
        </w:rPr>
        <w:t>1</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b/>
          <w:bCs/>
        </w:rPr>
      </w:pPr>
      <w:r>
        <w:rPr>
          <w:b/>
          <w:bCs/>
        </w:rPr>
        <w:t>Primary Authors</w:t>
      </w:r>
    </w:p>
    <w:p w:rsidR="00B61FEA" w:rsidRDefault="00B61FEA" w:rsidP="00B61FEA">
      <w:pPr>
        <w:pStyle w:val="Body"/>
        <w:spacing w:line="280" w:lineRule="atLeast"/>
        <w:jc w:val="center"/>
        <w:rPr>
          <w:color w:val="auto"/>
        </w:rPr>
      </w:pPr>
    </w:p>
    <w:p w:rsidR="00B14E81" w:rsidRDefault="00B14E81" w:rsidP="00B14E81">
      <w:pPr>
        <w:pStyle w:val="Body"/>
        <w:spacing w:line="280" w:lineRule="atLeast"/>
        <w:jc w:val="center"/>
        <w:rPr>
          <w:i/>
          <w:iCs/>
        </w:rPr>
      </w:pPr>
      <w:r>
        <w:rPr>
          <w:i/>
          <w:iCs/>
        </w:rPr>
        <w:t>Lee-hwa Chang, Jason A. Halvorson, Edward A. Kizer, John L. Robbins</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pPr>
      <w:r>
        <w:t>Science Applications International Corporation (SAIC)</w:t>
      </w:r>
    </w:p>
    <w:p w:rsidR="00B61FEA" w:rsidRDefault="00B61FEA" w:rsidP="00B61FEA">
      <w:pPr>
        <w:pStyle w:val="Body"/>
        <w:spacing w:line="280" w:lineRule="atLeast"/>
        <w:jc w:val="center"/>
      </w:pPr>
      <w:r>
        <w:t>One Enterprise Parkway, Suite 300</w:t>
      </w:r>
    </w:p>
    <w:p w:rsidR="00B61FEA" w:rsidRDefault="00B61FEA" w:rsidP="00B61FEA">
      <w:pPr>
        <w:pStyle w:val="Body"/>
        <w:spacing w:line="280" w:lineRule="atLeast"/>
        <w:jc w:val="center"/>
      </w:pPr>
      <w:r>
        <w:t>Hampton, VA  23666-5845</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14E81" w:rsidRDefault="00B14E81" w:rsidP="00B14E81">
      <w:pPr>
        <w:pStyle w:val="Body"/>
        <w:spacing w:line="280" w:lineRule="atLeast"/>
        <w:jc w:val="center"/>
        <w:rPr>
          <w:i/>
          <w:iCs/>
        </w:rPr>
      </w:pPr>
      <w:r>
        <w:rPr>
          <w:i/>
          <w:iCs/>
        </w:rPr>
        <w:t>James F. Kibler, David F. Young</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pPr>
      <w:r>
        <w:t>NASA Langley Research Center</w:t>
      </w:r>
    </w:p>
    <w:p w:rsidR="00B61FEA" w:rsidRDefault="00B61FEA" w:rsidP="00B61FEA">
      <w:pPr>
        <w:pStyle w:val="Body"/>
        <w:spacing w:line="280" w:lineRule="atLeast"/>
        <w:jc w:val="center"/>
      </w:pPr>
      <w:r>
        <w:t>Climate Science Branch</w:t>
      </w:r>
    </w:p>
    <w:p w:rsidR="00B61FEA" w:rsidRDefault="00B61FEA" w:rsidP="00B61FEA">
      <w:pPr>
        <w:pStyle w:val="Body"/>
        <w:spacing w:line="280" w:lineRule="atLeast"/>
        <w:jc w:val="center"/>
      </w:pPr>
      <w:r>
        <w:t>Science Directorate</w:t>
      </w:r>
    </w:p>
    <w:p w:rsidR="00B61FEA" w:rsidRDefault="00B61FEA" w:rsidP="00B61FEA">
      <w:pPr>
        <w:pStyle w:val="Body"/>
        <w:spacing w:line="280" w:lineRule="atLeast"/>
        <w:jc w:val="center"/>
      </w:pPr>
      <w:r>
        <w:t>Building 1250</w:t>
      </w:r>
    </w:p>
    <w:p w:rsidR="00B61FEA" w:rsidRDefault="00B61FEA" w:rsidP="00B61FEA">
      <w:pPr>
        <w:pStyle w:val="Body"/>
        <w:spacing w:line="280" w:lineRule="atLeast"/>
        <w:jc w:val="center"/>
      </w:pPr>
      <w:r>
        <w:t>21 Langley Boulevard</w:t>
      </w:r>
    </w:p>
    <w:p w:rsidR="00B61FEA" w:rsidRDefault="00B61FEA" w:rsidP="00B61FEA">
      <w:pPr>
        <w:pStyle w:val="Body"/>
        <w:spacing w:line="280" w:lineRule="atLeast"/>
        <w:jc w:val="center"/>
      </w:pPr>
      <w:r>
        <w:t>Hampton, VA  23681-2199</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5B2209" w:rsidRPr="008267AB" w:rsidRDefault="00B61FEA" w:rsidP="00B61FEA">
      <w:pPr>
        <w:pStyle w:val="Body"/>
        <w:spacing w:line="280" w:lineRule="atLeast"/>
        <w:jc w:val="center"/>
      </w:pPr>
      <w:r>
        <w:t>January 2003</w:t>
      </w:r>
    </w:p>
    <w:p w:rsidR="00782EB0" w:rsidRPr="008267AB" w:rsidRDefault="00782EB0" w:rsidP="00782EB0">
      <w:pPr>
        <w:pStyle w:val="RevisionRecord"/>
        <w:spacing w:line="300" w:lineRule="exact"/>
        <w:rPr>
          <w:noProof w:val="0"/>
        </w:rPr>
      </w:pPr>
      <w:bookmarkStart w:id="0" w:name="_Toc215983737"/>
      <w:r w:rsidRPr="008267AB">
        <w:rPr>
          <w:noProof w:val="0"/>
        </w:rPr>
        <w:lastRenderedPageBreak/>
        <w:t>Document Revision Record</w:t>
      </w:r>
      <w:bookmarkEnd w:id="0"/>
    </w:p>
    <w:p w:rsidR="00782EB0" w:rsidRPr="008267AB" w:rsidRDefault="00782EB0" w:rsidP="00782EB0">
      <w:pPr>
        <w:pStyle w:val="Body"/>
        <w:spacing w:line="280" w:lineRule="exact"/>
        <w:rPr>
          <w:noProof w:val="0"/>
        </w:rPr>
      </w:pPr>
      <w:r>
        <w:t>The Document Revision Record contains information pertaining to approved document changes.  The table lists the date the Software Configuration Change Request (SCCR) was approved, the Release and Version Number, the SCCR number, a short description of the revision, and the revised sections.  The document authors are listed on the cover.  The Head of the CERES Data Management Team approves or disapproves the requested changes based on recommendations of the Configuration Control Board.</w:t>
      </w:r>
    </w:p>
    <w:tbl>
      <w:tblPr>
        <w:tblW w:w="0" w:type="auto"/>
        <w:jc w:val="center"/>
        <w:tblLayout w:type="fixed"/>
        <w:tblCellMar>
          <w:left w:w="0" w:type="dxa"/>
          <w:right w:w="0" w:type="dxa"/>
        </w:tblCellMar>
        <w:tblLook w:val="0000" w:firstRow="0" w:lastRow="0" w:firstColumn="0" w:lastColumn="0" w:noHBand="0" w:noVBand="0"/>
      </w:tblPr>
      <w:tblGrid>
        <w:gridCol w:w="1107"/>
        <w:gridCol w:w="1052"/>
        <w:gridCol w:w="996"/>
        <w:gridCol w:w="4998"/>
        <w:gridCol w:w="1207"/>
      </w:tblGrid>
      <w:tr w:rsidR="00782EB0" w:rsidRPr="008267AB" w:rsidTr="00570132">
        <w:trPr>
          <w:cantSplit/>
          <w:tblHeader/>
          <w:jc w:val="center"/>
        </w:trPr>
        <w:tc>
          <w:tcPr>
            <w:tcW w:w="9360" w:type="dxa"/>
            <w:gridSpan w:val="5"/>
            <w:tcBorders>
              <w:top w:val="nil"/>
              <w:left w:val="nil"/>
              <w:bottom w:val="nil"/>
              <w:right w:val="nil"/>
            </w:tcBorders>
          </w:tcPr>
          <w:p w:rsidR="00782EB0" w:rsidRPr="008267AB" w:rsidRDefault="00782EB0" w:rsidP="000C38EC">
            <w:pPr>
              <w:pStyle w:val="RevisionTableTitle"/>
              <w:rPr>
                <w:noProof w:val="0"/>
              </w:rPr>
            </w:pPr>
            <w:r>
              <w:rPr>
                <w:noProof w:val="0"/>
              </w:rPr>
              <w:t>Document Revision Record</w:t>
            </w:r>
          </w:p>
        </w:tc>
      </w:tr>
      <w:tr w:rsidR="00782EB0" w:rsidRPr="008267AB" w:rsidTr="00570132">
        <w:trPr>
          <w:cantSplit/>
          <w:tblHeader/>
          <w:jc w:val="center"/>
        </w:trPr>
        <w:tc>
          <w:tcPr>
            <w:tcW w:w="1107"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0C38EC">
            <w:pPr>
              <w:pStyle w:val="CellHeading"/>
              <w:ind w:left="115" w:right="115"/>
              <w:rPr>
                <w:rFonts w:ascii="Helvetica" w:hAnsi="Helvetica"/>
                <w:noProof w:val="0"/>
              </w:rPr>
            </w:pPr>
            <w:r w:rsidRPr="008267AB">
              <w:rPr>
                <w:rFonts w:ascii="Helvetica" w:hAnsi="Helvetica"/>
                <w:noProof w:val="0"/>
              </w:rPr>
              <w:t>SCCR</w:t>
            </w:r>
          </w:p>
          <w:p w:rsidR="00782EB0" w:rsidRDefault="00782EB0" w:rsidP="000C38EC">
            <w:pPr>
              <w:pStyle w:val="CellHeading"/>
              <w:ind w:left="115" w:right="115"/>
              <w:rPr>
                <w:rFonts w:ascii="Helvetica" w:hAnsi="Helvetica"/>
                <w:noProof w:val="0"/>
              </w:rPr>
            </w:pPr>
            <w:r w:rsidRPr="008267AB">
              <w:rPr>
                <w:rFonts w:ascii="Helvetica" w:hAnsi="Helvetica"/>
                <w:noProof w:val="0"/>
              </w:rPr>
              <w:t>Approval</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Date</w:t>
            </w:r>
          </w:p>
        </w:tc>
        <w:tc>
          <w:tcPr>
            <w:tcW w:w="1052"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0C38EC">
            <w:pPr>
              <w:pStyle w:val="CellHeading"/>
              <w:ind w:left="115" w:right="115"/>
              <w:rPr>
                <w:rFonts w:ascii="Helvetica" w:hAnsi="Helvetica"/>
                <w:noProof w:val="0"/>
              </w:rPr>
            </w:pPr>
            <w:r w:rsidRPr="008267AB">
              <w:rPr>
                <w:rFonts w:ascii="Helvetica" w:hAnsi="Helvetica"/>
                <w:noProof w:val="0"/>
              </w:rPr>
              <w:t>Release/</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Version</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Number</w:t>
            </w:r>
          </w:p>
        </w:tc>
        <w:tc>
          <w:tcPr>
            <w:tcW w:w="996"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SCCR</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Number</w:t>
            </w:r>
          </w:p>
        </w:tc>
        <w:tc>
          <w:tcPr>
            <w:tcW w:w="4998"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Description of Revision</w:t>
            </w:r>
          </w:p>
        </w:tc>
        <w:tc>
          <w:tcPr>
            <w:tcW w:w="1207"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0C38EC">
            <w:pPr>
              <w:pStyle w:val="CellHeading"/>
              <w:ind w:left="115" w:right="115"/>
              <w:rPr>
                <w:rFonts w:ascii="Helvetica" w:hAnsi="Helvetica"/>
                <w:noProof w:val="0"/>
              </w:rPr>
            </w:pPr>
            <w:r w:rsidRPr="008267AB">
              <w:rPr>
                <w:rFonts w:ascii="Helvetica" w:hAnsi="Helvetica"/>
                <w:noProof w:val="0"/>
              </w:rPr>
              <w:t>Section(s)</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Affected</w:t>
            </w:r>
          </w:p>
        </w:tc>
      </w:tr>
      <w:tr w:rsidR="00782EB0" w:rsidRPr="008267AB" w:rsidTr="00570132">
        <w:trPr>
          <w:cantSplit/>
          <w:jc w:val="center"/>
        </w:trPr>
        <w:tc>
          <w:tcPr>
            <w:tcW w:w="1107" w:type="dxa"/>
            <w:tcBorders>
              <w:top w:val="double" w:sz="4" w:space="0" w:color="000000"/>
              <w:left w:val="single" w:sz="4" w:space="0" w:color="000000"/>
              <w:right w:val="single" w:sz="2" w:space="0" w:color="000000"/>
            </w:tcBorders>
            <w:tcMar>
              <w:top w:w="72" w:type="dxa"/>
              <w:bottom w:w="72" w:type="dxa"/>
            </w:tcMar>
          </w:tcPr>
          <w:p w:rsidR="00782EB0" w:rsidRPr="008267AB" w:rsidRDefault="00E365DF" w:rsidP="000C38EC">
            <w:pPr>
              <w:pStyle w:val="CellBody"/>
              <w:spacing w:before="15"/>
              <w:ind w:left="230" w:right="115"/>
              <w:jc w:val="center"/>
              <w:rPr>
                <w:noProof w:val="0"/>
              </w:rPr>
            </w:pPr>
            <w:r>
              <w:t>xxxx</w:t>
            </w:r>
          </w:p>
        </w:tc>
        <w:tc>
          <w:tcPr>
            <w:tcW w:w="1052" w:type="dxa"/>
            <w:tcBorders>
              <w:top w:val="double" w:sz="4" w:space="0" w:color="000000"/>
              <w:left w:val="single" w:sz="4" w:space="0" w:color="000000"/>
              <w:right w:val="single" w:sz="2" w:space="0" w:color="000000"/>
            </w:tcBorders>
            <w:tcMar>
              <w:top w:w="72" w:type="dxa"/>
              <w:bottom w:w="72" w:type="dxa"/>
            </w:tcMar>
          </w:tcPr>
          <w:p w:rsidR="00782EB0" w:rsidRPr="008267AB" w:rsidRDefault="00E365DF" w:rsidP="000C38EC">
            <w:pPr>
              <w:pStyle w:val="CellBody"/>
              <w:spacing w:before="15"/>
              <w:ind w:left="230" w:right="115"/>
              <w:jc w:val="center"/>
              <w:rPr>
                <w:noProof w:val="0"/>
              </w:rPr>
            </w:pPr>
            <w:r>
              <w:t>R1V1</w:t>
            </w:r>
          </w:p>
        </w:tc>
        <w:tc>
          <w:tcPr>
            <w:tcW w:w="996" w:type="dxa"/>
            <w:tcBorders>
              <w:top w:val="double" w:sz="4" w:space="0" w:color="000000"/>
              <w:left w:val="single" w:sz="2" w:space="0" w:color="000000"/>
              <w:right w:val="single" w:sz="2" w:space="0" w:color="000000"/>
            </w:tcBorders>
            <w:tcMar>
              <w:top w:w="72" w:type="dxa"/>
              <w:bottom w:w="72" w:type="dxa"/>
            </w:tcMar>
          </w:tcPr>
          <w:p w:rsidR="00782EB0" w:rsidRPr="008267AB" w:rsidRDefault="00E365DF" w:rsidP="000C38EC">
            <w:pPr>
              <w:pStyle w:val="CellBody"/>
              <w:spacing w:before="15"/>
              <w:ind w:left="230" w:right="115"/>
              <w:jc w:val="center"/>
              <w:rPr>
                <w:noProof w:val="0"/>
              </w:rPr>
            </w:pPr>
            <w:r>
              <w:t>xxxx</w:t>
            </w:r>
          </w:p>
        </w:tc>
        <w:tc>
          <w:tcPr>
            <w:tcW w:w="4998" w:type="dxa"/>
            <w:tcBorders>
              <w:top w:val="double" w:sz="4" w:space="0" w:color="000000"/>
              <w:left w:val="single" w:sz="2" w:space="0" w:color="000000"/>
              <w:right w:val="single" w:sz="2" w:space="0" w:color="000000"/>
            </w:tcBorders>
            <w:tcMar>
              <w:top w:w="72" w:type="dxa"/>
              <w:bottom w:w="72" w:type="dxa"/>
            </w:tcMar>
          </w:tcPr>
          <w:p w:rsidR="00782EB0" w:rsidRPr="008267AB" w:rsidRDefault="00E365DF" w:rsidP="000C38EC">
            <w:pPr>
              <w:pStyle w:val="Bullettrevrecord"/>
              <w:spacing w:before="5" w:line="240" w:lineRule="auto"/>
              <w:rPr>
                <w:noProof w:val="0"/>
              </w:rPr>
            </w:pPr>
            <w:r>
              <w:t>The CERES Top Level Data Flow Diagram was modified (5/29/03).</w:t>
            </w:r>
          </w:p>
        </w:tc>
        <w:tc>
          <w:tcPr>
            <w:tcW w:w="1207" w:type="dxa"/>
            <w:tcBorders>
              <w:top w:val="double" w:sz="4" w:space="0" w:color="000000"/>
              <w:left w:val="single" w:sz="2" w:space="0" w:color="000000"/>
              <w:right w:val="single" w:sz="2" w:space="0" w:color="000000"/>
            </w:tcBorders>
            <w:tcMar>
              <w:top w:w="72" w:type="dxa"/>
              <w:bottom w:w="72" w:type="dxa"/>
            </w:tcMar>
          </w:tcPr>
          <w:p w:rsidR="00782EB0" w:rsidRPr="008267AB" w:rsidRDefault="00D54674" w:rsidP="000C38EC">
            <w:pPr>
              <w:pStyle w:val="CellBody"/>
              <w:spacing w:before="13"/>
              <w:ind w:left="230" w:right="115"/>
              <w:jc w:val="center"/>
              <w:rPr>
                <w:noProof w:val="0"/>
              </w:rPr>
            </w:pPr>
            <w:r>
              <w:t xml:space="preserve">Sec. </w:t>
            </w:r>
            <w:r w:rsidR="00E365DF">
              <w:t>1.4</w:t>
            </w:r>
          </w:p>
        </w:tc>
      </w:tr>
      <w:tr w:rsidR="00826134" w:rsidRPr="008267AB" w:rsidTr="00570132">
        <w:trPr>
          <w:cantSplit/>
          <w:jc w:val="center"/>
        </w:trPr>
        <w:tc>
          <w:tcPr>
            <w:tcW w:w="1107" w:type="dxa"/>
            <w:tcBorders>
              <w:left w:val="single" w:sz="4" w:space="0" w:color="000000"/>
              <w:right w:val="single" w:sz="2" w:space="0" w:color="000000"/>
            </w:tcBorders>
            <w:tcMar>
              <w:top w:w="72" w:type="dxa"/>
              <w:bottom w:w="72" w:type="dxa"/>
            </w:tcMar>
          </w:tcPr>
          <w:p w:rsidR="00826134" w:rsidRDefault="00826134" w:rsidP="00264B77">
            <w:pPr>
              <w:pStyle w:val="CellBody"/>
              <w:spacing w:before="15"/>
              <w:ind w:left="230" w:right="115"/>
              <w:jc w:val="center"/>
            </w:pPr>
          </w:p>
        </w:tc>
        <w:tc>
          <w:tcPr>
            <w:tcW w:w="1052" w:type="dxa"/>
            <w:tcBorders>
              <w:left w:val="single" w:sz="4" w:space="0" w:color="000000"/>
              <w:right w:val="single" w:sz="2" w:space="0" w:color="000000"/>
            </w:tcBorders>
            <w:tcMar>
              <w:top w:w="72" w:type="dxa"/>
              <w:bottom w:w="72" w:type="dxa"/>
            </w:tcMar>
          </w:tcPr>
          <w:p w:rsidR="00826134" w:rsidRDefault="00826134" w:rsidP="00264B77">
            <w:pPr>
              <w:pStyle w:val="CellBody"/>
              <w:spacing w:before="15"/>
              <w:ind w:left="230" w:right="115"/>
              <w:jc w:val="center"/>
            </w:pPr>
          </w:p>
        </w:tc>
        <w:tc>
          <w:tcPr>
            <w:tcW w:w="996" w:type="dxa"/>
            <w:tcBorders>
              <w:left w:val="single" w:sz="2" w:space="0" w:color="000000"/>
              <w:right w:val="single" w:sz="2" w:space="0" w:color="000000"/>
            </w:tcBorders>
            <w:tcMar>
              <w:top w:w="72" w:type="dxa"/>
              <w:bottom w:w="72" w:type="dxa"/>
            </w:tcMar>
          </w:tcPr>
          <w:p w:rsidR="00826134" w:rsidRDefault="00826134" w:rsidP="00264B77">
            <w:pPr>
              <w:pStyle w:val="CellBody"/>
              <w:spacing w:before="15"/>
              <w:ind w:left="230" w:right="115"/>
              <w:jc w:val="center"/>
            </w:pPr>
          </w:p>
        </w:tc>
        <w:tc>
          <w:tcPr>
            <w:tcW w:w="4998" w:type="dxa"/>
            <w:tcBorders>
              <w:left w:val="single" w:sz="2" w:space="0" w:color="000000"/>
              <w:right w:val="single" w:sz="2" w:space="0" w:color="000000"/>
            </w:tcBorders>
            <w:tcMar>
              <w:top w:w="72" w:type="dxa"/>
              <w:bottom w:w="72" w:type="dxa"/>
            </w:tcMar>
          </w:tcPr>
          <w:p w:rsidR="00826134" w:rsidRDefault="00826134" w:rsidP="00264B77">
            <w:pPr>
              <w:pStyle w:val="Bullettrevrecord"/>
              <w:spacing w:before="5" w:line="240" w:lineRule="auto"/>
            </w:pPr>
            <w:r>
              <w:t>This document was converted from FrameMaker to Word.  (12/03/2008)</w:t>
            </w:r>
          </w:p>
        </w:tc>
        <w:tc>
          <w:tcPr>
            <w:tcW w:w="1207" w:type="dxa"/>
            <w:tcBorders>
              <w:left w:val="single" w:sz="2" w:space="0" w:color="000000"/>
              <w:right w:val="single" w:sz="2" w:space="0" w:color="000000"/>
            </w:tcBorders>
            <w:tcMar>
              <w:top w:w="72" w:type="dxa"/>
              <w:bottom w:w="72" w:type="dxa"/>
            </w:tcMar>
          </w:tcPr>
          <w:p w:rsidR="00826134" w:rsidRDefault="00826134" w:rsidP="00264B77">
            <w:pPr>
              <w:pStyle w:val="CellBody"/>
              <w:spacing w:before="13"/>
              <w:ind w:left="230" w:right="115"/>
              <w:jc w:val="center"/>
            </w:pPr>
            <w:r>
              <w:t>All</w:t>
            </w:r>
          </w:p>
        </w:tc>
      </w:tr>
      <w:tr w:rsidR="00826134" w:rsidRPr="008267AB" w:rsidTr="00570132">
        <w:trPr>
          <w:cantSplit/>
          <w:jc w:val="center"/>
        </w:trPr>
        <w:tc>
          <w:tcPr>
            <w:tcW w:w="1107" w:type="dxa"/>
            <w:tcBorders>
              <w:left w:val="single" w:sz="4" w:space="0" w:color="000000"/>
              <w:right w:val="single" w:sz="2" w:space="0" w:color="000000"/>
            </w:tcBorders>
            <w:tcMar>
              <w:top w:w="72" w:type="dxa"/>
              <w:bottom w:w="72" w:type="dxa"/>
            </w:tcMar>
          </w:tcPr>
          <w:p w:rsidR="00826134" w:rsidRDefault="00826134" w:rsidP="00264B77">
            <w:pPr>
              <w:pStyle w:val="CellBody"/>
              <w:spacing w:before="15"/>
              <w:ind w:left="230" w:right="115"/>
              <w:jc w:val="center"/>
            </w:pPr>
          </w:p>
        </w:tc>
        <w:tc>
          <w:tcPr>
            <w:tcW w:w="1052" w:type="dxa"/>
            <w:tcBorders>
              <w:left w:val="single" w:sz="4" w:space="0" w:color="000000"/>
              <w:right w:val="single" w:sz="2" w:space="0" w:color="000000"/>
            </w:tcBorders>
            <w:tcMar>
              <w:top w:w="72" w:type="dxa"/>
              <w:bottom w:w="72" w:type="dxa"/>
            </w:tcMar>
          </w:tcPr>
          <w:p w:rsidR="00826134" w:rsidRDefault="00826134" w:rsidP="00264B77">
            <w:pPr>
              <w:pStyle w:val="CellBody"/>
              <w:spacing w:before="15"/>
              <w:ind w:left="230" w:right="115"/>
              <w:jc w:val="center"/>
            </w:pPr>
          </w:p>
        </w:tc>
        <w:tc>
          <w:tcPr>
            <w:tcW w:w="996" w:type="dxa"/>
            <w:tcBorders>
              <w:left w:val="single" w:sz="2" w:space="0" w:color="000000"/>
              <w:right w:val="single" w:sz="2" w:space="0" w:color="000000"/>
            </w:tcBorders>
            <w:tcMar>
              <w:top w:w="72" w:type="dxa"/>
              <w:bottom w:w="72" w:type="dxa"/>
            </w:tcMar>
          </w:tcPr>
          <w:p w:rsidR="00826134" w:rsidRDefault="00826134" w:rsidP="00264B77">
            <w:pPr>
              <w:pStyle w:val="CellBody"/>
              <w:spacing w:before="15"/>
              <w:ind w:left="230" w:right="115"/>
              <w:jc w:val="center"/>
            </w:pPr>
          </w:p>
        </w:tc>
        <w:tc>
          <w:tcPr>
            <w:tcW w:w="4998" w:type="dxa"/>
            <w:tcBorders>
              <w:left w:val="single" w:sz="2" w:space="0" w:color="000000"/>
              <w:right w:val="single" w:sz="2" w:space="0" w:color="000000"/>
            </w:tcBorders>
            <w:tcMar>
              <w:top w:w="72" w:type="dxa"/>
              <w:bottom w:w="72" w:type="dxa"/>
            </w:tcMar>
          </w:tcPr>
          <w:p w:rsidR="00826134" w:rsidRDefault="00826134" w:rsidP="00264B77">
            <w:pPr>
              <w:pStyle w:val="Bullettrevrecord"/>
              <w:spacing w:before="5" w:line="240" w:lineRule="auto"/>
            </w:pPr>
            <w:r>
              <w:t>The CERES Top Level Data Flow Diagram was modified.  (12/03/2008)</w:t>
            </w:r>
          </w:p>
        </w:tc>
        <w:tc>
          <w:tcPr>
            <w:tcW w:w="1207" w:type="dxa"/>
            <w:tcBorders>
              <w:left w:val="single" w:sz="2" w:space="0" w:color="000000"/>
              <w:right w:val="single" w:sz="2" w:space="0" w:color="000000"/>
            </w:tcBorders>
            <w:tcMar>
              <w:top w:w="72" w:type="dxa"/>
              <w:bottom w:w="72" w:type="dxa"/>
            </w:tcMar>
          </w:tcPr>
          <w:p w:rsidR="00826134" w:rsidRDefault="00826134" w:rsidP="0013501C">
            <w:pPr>
              <w:pStyle w:val="CellBody"/>
              <w:spacing w:before="13"/>
              <w:ind w:left="230" w:right="115"/>
              <w:jc w:val="center"/>
            </w:pPr>
            <w:r>
              <w:t>Fig. 1-</w:t>
            </w:r>
            <w:r w:rsidR="0013501C">
              <w:t>2</w:t>
            </w:r>
          </w:p>
        </w:tc>
      </w:tr>
      <w:tr w:rsidR="0018643B" w:rsidRPr="008267AB" w:rsidTr="00570132">
        <w:trPr>
          <w:cantSplit/>
          <w:jc w:val="center"/>
        </w:trPr>
        <w:tc>
          <w:tcPr>
            <w:tcW w:w="1107" w:type="dxa"/>
            <w:tcBorders>
              <w:left w:val="single" w:sz="4" w:space="0" w:color="000000"/>
              <w:right w:val="single" w:sz="2" w:space="0" w:color="000000"/>
            </w:tcBorders>
            <w:tcMar>
              <w:top w:w="72" w:type="dxa"/>
              <w:bottom w:w="72" w:type="dxa"/>
            </w:tcMar>
          </w:tcPr>
          <w:p w:rsidR="0018643B" w:rsidRDefault="0018643B" w:rsidP="00264B77">
            <w:pPr>
              <w:pStyle w:val="CellBody"/>
              <w:spacing w:before="15"/>
              <w:ind w:left="230" w:right="115"/>
              <w:jc w:val="center"/>
            </w:pPr>
          </w:p>
        </w:tc>
        <w:tc>
          <w:tcPr>
            <w:tcW w:w="1052" w:type="dxa"/>
            <w:tcBorders>
              <w:left w:val="single" w:sz="4" w:space="0" w:color="000000"/>
              <w:right w:val="single" w:sz="2" w:space="0" w:color="000000"/>
            </w:tcBorders>
            <w:tcMar>
              <w:top w:w="72" w:type="dxa"/>
              <w:bottom w:w="72" w:type="dxa"/>
            </w:tcMar>
          </w:tcPr>
          <w:p w:rsidR="0018643B" w:rsidRDefault="0018643B" w:rsidP="00264B77">
            <w:pPr>
              <w:pStyle w:val="CellBody"/>
              <w:spacing w:before="15"/>
              <w:ind w:left="230" w:right="115"/>
              <w:jc w:val="center"/>
            </w:pPr>
          </w:p>
        </w:tc>
        <w:tc>
          <w:tcPr>
            <w:tcW w:w="996" w:type="dxa"/>
            <w:tcBorders>
              <w:left w:val="single" w:sz="2" w:space="0" w:color="000000"/>
              <w:right w:val="single" w:sz="2" w:space="0" w:color="000000"/>
            </w:tcBorders>
            <w:tcMar>
              <w:top w:w="72" w:type="dxa"/>
              <w:bottom w:w="72" w:type="dxa"/>
            </w:tcMar>
          </w:tcPr>
          <w:p w:rsidR="0018643B" w:rsidRDefault="0018643B" w:rsidP="00264B77">
            <w:pPr>
              <w:pStyle w:val="CellBody"/>
              <w:spacing w:before="15"/>
              <w:ind w:left="230" w:right="115"/>
              <w:jc w:val="center"/>
            </w:pPr>
          </w:p>
        </w:tc>
        <w:tc>
          <w:tcPr>
            <w:tcW w:w="4998" w:type="dxa"/>
            <w:tcBorders>
              <w:left w:val="single" w:sz="2" w:space="0" w:color="000000"/>
              <w:right w:val="single" w:sz="2" w:space="0" w:color="000000"/>
            </w:tcBorders>
            <w:tcMar>
              <w:top w:w="72" w:type="dxa"/>
              <w:bottom w:w="72" w:type="dxa"/>
            </w:tcMar>
          </w:tcPr>
          <w:p w:rsidR="0018643B" w:rsidRDefault="00AC2771" w:rsidP="00AC2771">
            <w:pPr>
              <w:pStyle w:val="Bullettrevrecord"/>
              <w:spacing w:before="5" w:line="240" w:lineRule="auto"/>
            </w:pPr>
            <w:r>
              <w:t>S(d) was modified to read S’</w:t>
            </w:r>
            <w:r w:rsidR="00997320">
              <w:t>(d) - added prime symbol -</w:t>
            </w:r>
            <w:r>
              <w:t xml:space="preserve"> in two places</w:t>
            </w:r>
            <w:r w:rsidR="0018643B">
              <w:t xml:space="preserve"> in Item No. 5.  (01/29/2010)</w:t>
            </w:r>
          </w:p>
        </w:tc>
        <w:tc>
          <w:tcPr>
            <w:tcW w:w="1207" w:type="dxa"/>
            <w:tcBorders>
              <w:left w:val="single" w:sz="2" w:space="0" w:color="000000"/>
              <w:right w:val="single" w:sz="2" w:space="0" w:color="000000"/>
            </w:tcBorders>
            <w:tcMar>
              <w:top w:w="72" w:type="dxa"/>
              <w:bottom w:w="72" w:type="dxa"/>
            </w:tcMar>
          </w:tcPr>
          <w:p w:rsidR="0018643B" w:rsidRDefault="0018643B" w:rsidP="0013501C">
            <w:pPr>
              <w:pStyle w:val="CellBody"/>
              <w:spacing w:before="13"/>
              <w:ind w:left="230" w:right="115"/>
              <w:jc w:val="center"/>
            </w:pPr>
            <w:r>
              <w:t>Table 4-4</w:t>
            </w:r>
          </w:p>
        </w:tc>
      </w:tr>
      <w:tr w:rsidR="00264B77" w:rsidRPr="008267AB" w:rsidTr="00570132">
        <w:trPr>
          <w:cantSplit/>
          <w:jc w:val="center"/>
        </w:trPr>
        <w:tc>
          <w:tcPr>
            <w:tcW w:w="1107" w:type="dxa"/>
            <w:tcBorders>
              <w:left w:val="single" w:sz="4" w:space="0" w:color="000000"/>
              <w:bottom w:val="single" w:sz="2" w:space="0" w:color="000000"/>
              <w:right w:val="single" w:sz="2" w:space="0" w:color="000000"/>
            </w:tcBorders>
            <w:tcMar>
              <w:top w:w="72" w:type="dxa"/>
              <w:bottom w:w="72" w:type="dxa"/>
            </w:tcMar>
          </w:tcPr>
          <w:p w:rsidR="00264B77" w:rsidRDefault="00264B77" w:rsidP="00264B77">
            <w:pPr>
              <w:pStyle w:val="CellBody"/>
              <w:spacing w:before="15"/>
              <w:ind w:left="230" w:right="115"/>
              <w:jc w:val="center"/>
            </w:pPr>
          </w:p>
        </w:tc>
        <w:tc>
          <w:tcPr>
            <w:tcW w:w="1052" w:type="dxa"/>
            <w:tcBorders>
              <w:left w:val="single" w:sz="4" w:space="0" w:color="000000"/>
              <w:bottom w:val="single" w:sz="2" w:space="0" w:color="000000"/>
              <w:right w:val="single" w:sz="2" w:space="0" w:color="000000"/>
            </w:tcBorders>
            <w:tcMar>
              <w:top w:w="72" w:type="dxa"/>
              <w:bottom w:w="72" w:type="dxa"/>
            </w:tcMar>
          </w:tcPr>
          <w:p w:rsidR="00264B77" w:rsidRDefault="00264B77" w:rsidP="00264B77">
            <w:pPr>
              <w:pStyle w:val="CellBody"/>
              <w:spacing w:before="15"/>
              <w:ind w:left="230" w:right="115"/>
              <w:jc w:val="center"/>
            </w:pPr>
          </w:p>
        </w:tc>
        <w:tc>
          <w:tcPr>
            <w:tcW w:w="996" w:type="dxa"/>
            <w:tcBorders>
              <w:left w:val="single" w:sz="2" w:space="0" w:color="000000"/>
              <w:bottom w:val="single" w:sz="2" w:space="0" w:color="000000"/>
              <w:right w:val="single" w:sz="2" w:space="0" w:color="000000"/>
            </w:tcBorders>
            <w:tcMar>
              <w:top w:w="72" w:type="dxa"/>
              <w:bottom w:w="72" w:type="dxa"/>
            </w:tcMar>
          </w:tcPr>
          <w:p w:rsidR="00264B77" w:rsidRDefault="00264B77" w:rsidP="00264B77">
            <w:pPr>
              <w:pStyle w:val="CellBody"/>
              <w:spacing w:before="15"/>
              <w:ind w:left="230" w:right="115"/>
              <w:jc w:val="center"/>
            </w:pPr>
          </w:p>
        </w:tc>
        <w:tc>
          <w:tcPr>
            <w:tcW w:w="4998" w:type="dxa"/>
            <w:tcBorders>
              <w:left w:val="single" w:sz="2" w:space="0" w:color="000000"/>
              <w:bottom w:val="single" w:sz="2" w:space="0" w:color="000000"/>
              <w:right w:val="single" w:sz="2" w:space="0" w:color="000000"/>
            </w:tcBorders>
            <w:tcMar>
              <w:top w:w="72" w:type="dxa"/>
              <w:bottom w:w="72" w:type="dxa"/>
            </w:tcMar>
          </w:tcPr>
          <w:p w:rsidR="00264B77" w:rsidRDefault="00570132" w:rsidP="00AC2771">
            <w:pPr>
              <w:pStyle w:val="Bullettrevrecord"/>
              <w:spacing w:before="5" w:line="240" w:lineRule="auto"/>
            </w:pPr>
            <w:r>
              <w:t xml:space="preserve">Updated Website links. </w:t>
            </w:r>
            <w:r w:rsidR="00954684">
              <w:t xml:space="preserve"> Some were modified to new sites and some were unlinke</w:t>
            </w:r>
            <w:r w:rsidR="00706336">
              <w:t>d as the sites no longer exist</w:t>
            </w:r>
            <w:bookmarkStart w:id="1" w:name="_GoBack"/>
            <w:bookmarkEnd w:id="1"/>
            <w:r w:rsidR="00954684">
              <w:t>.  (06/19</w:t>
            </w:r>
            <w:r w:rsidR="00264B77">
              <w:t>/2013)</w:t>
            </w:r>
          </w:p>
        </w:tc>
        <w:tc>
          <w:tcPr>
            <w:tcW w:w="1207" w:type="dxa"/>
            <w:tcBorders>
              <w:left w:val="single" w:sz="2" w:space="0" w:color="000000"/>
              <w:bottom w:val="single" w:sz="2" w:space="0" w:color="000000"/>
              <w:right w:val="single" w:sz="2" w:space="0" w:color="000000"/>
            </w:tcBorders>
            <w:tcMar>
              <w:top w:w="72" w:type="dxa"/>
              <w:bottom w:w="72" w:type="dxa"/>
            </w:tcMar>
          </w:tcPr>
          <w:p w:rsidR="00264B77" w:rsidRDefault="00570132" w:rsidP="0013501C">
            <w:pPr>
              <w:pStyle w:val="CellBody"/>
              <w:spacing w:before="13"/>
              <w:ind w:left="230" w:right="115"/>
              <w:jc w:val="center"/>
            </w:pPr>
            <w:r>
              <w:t>Secs. 7.0 &amp; 14.0</w:t>
            </w:r>
          </w:p>
        </w:tc>
      </w:tr>
    </w:tbl>
    <w:p w:rsidR="0071074F" w:rsidRDefault="0071074F" w:rsidP="00782EB0">
      <w:pPr>
        <w:pStyle w:val="Body"/>
        <w:rPr>
          <w:rFonts w:eastAsia="MS Mincho"/>
          <w:noProof w:val="0"/>
        </w:rPr>
      </w:pPr>
    </w:p>
    <w:p w:rsidR="00782EB0" w:rsidRPr="00B967D8" w:rsidRDefault="0071074F" w:rsidP="00B967D8">
      <w:pPr>
        <w:spacing w:after="0" w:line="240" w:lineRule="auto"/>
        <w:rPr>
          <w:rFonts w:ascii="Times New Roman" w:eastAsia="MS Mincho" w:hAnsi="Times New Roman"/>
          <w:color w:val="000000"/>
          <w:sz w:val="24"/>
          <w:szCs w:val="24"/>
        </w:rPr>
        <w:sectPr w:rsidR="00782EB0" w:rsidRPr="00B967D8">
          <w:headerReference w:type="default" r:id="rId9"/>
          <w:footerReference w:type="default" r:id="rId10"/>
          <w:pgSz w:w="12240" w:h="15840"/>
          <w:pgMar w:top="1440" w:right="1440" w:bottom="1440" w:left="1440" w:header="720" w:footer="720" w:gutter="0"/>
          <w:pgNumType w:fmt="lowerRoman" w:start="1"/>
          <w:cols w:space="360"/>
          <w:titlePg/>
          <w:docGrid w:linePitch="299"/>
        </w:sectPr>
      </w:pPr>
      <w:r>
        <w:rPr>
          <w:rFonts w:eastAsia="MS Mincho"/>
        </w:rPr>
        <w:br w:type="page"/>
      </w:r>
    </w:p>
    <w:p w:rsidR="00C20F10" w:rsidRPr="00C20F10" w:rsidRDefault="00B000EE">
      <w:pPr>
        <w:pStyle w:val="TOC1"/>
        <w:tabs>
          <w:tab w:val="right" w:leader="dot" w:pos="9350"/>
        </w:tabs>
        <w:rPr>
          <w:rFonts w:eastAsiaTheme="minorEastAsia" w:cs="Times"/>
          <w:noProof/>
          <w:color w:val="548DD4" w:themeColor="text2" w:themeTint="99"/>
          <w:szCs w:val="24"/>
        </w:rPr>
      </w:pPr>
      <w:r w:rsidRPr="00C20F10">
        <w:rPr>
          <w:rFonts w:cs="Times"/>
          <w:color w:val="548DD4" w:themeColor="text2" w:themeTint="99"/>
          <w:szCs w:val="24"/>
        </w:rPr>
        <w:lastRenderedPageBreak/>
        <w:fldChar w:fldCharType="begin"/>
      </w:r>
      <w:r w:rsidR="004647C0" w:rsidRPr="00C20F10">
        <w:rPr>
          <w:rFonts w:cs="Times"/>
          <w:color w:val="548DD4" w:themeColor="text2" w:themeTint="99"/>
          <w:szCs w:val="24"/>
        </w:rPr>
        <w:instrText xml:space="preserve"> TOC \o "1-1" \h \z \t "Heading 2,2,Heading 3,3,Heading 4,4,Heading 5,5,Heading 6,6,Heading 7,1,Heading 8,2,Heading 9,3,RevisionRecord,1,Summary,1,NOTE,2,Preface,1" </w:instrText>
      </w:r>
      <w:r w:rsidRPr="00C20F10">
        <w:rPr>
          <w:rFonts w:cs="Times"/>
          <w:color w:val="548DD4" w:themeColor="text2" w:themeTint="99"/>
          <w:szCs w:val="24"/>
        </w:rPr>
        <w:fldChar w:fldCharType="separate"/>
      </w:r>
      <w:hyperlink w:anchor="_Toc215983737" w:history="1">
        <w:r w:rsidR="00C20F10" w:rsidRPr="00C20F10">
          <w:rPr>
            <w:rStyle w:val="Hyperlink"/>
            <w:rFonts w:cs="Times"/>
            <w:noProof/>
            <w:color w:val="548DD4" w:themeColor="text2" w:themeTint="99"/>
            <w:szCs w:val="24"/>
          </w:rPr>
          <w:t>Document Revision Record</w:t>
        </w:r>
        <w:r w:rsidR="00C20F10" w:rsidRPr="00C20F10">
          <w:rPr>
            <w:rFonts w:cs="Times"/>
            <w:noProof/>
            <w:webHidden/>
            <w:color w:val="548DD4" w:themeColor="text2" w:themeTint="99"/>
            <w:szCs w:val="24"/>
          </w:rPr>
          <w:tab/>
        </w:r>
        <w:r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_Toc215983737 \h </w:instrText>
        </w:r>
        <w:r w:rsidRPr="00C20F10">
          <w:rPr>
            <w:rFonts w:cs="Times"/>
            <w:noProof/>
            <w:webHidden/>
            <w:color w:val="548DD4" w:themeColor="text2" w:themeTint="99"/>
            <w:szCs w:val="24"/>
          </w:rPr>
        </w:r>
        <w:r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ii</w:t>
        </w:r>
        <w:r w:rsidRPr="00C20F10">
          <w:rPr>
            <w:rFonts w:cs="Times"/>
            <w:noProof/>
            <w:webHidden/>
            <w:color w:val="548DD4" w:themeColor="text2" w:themeTint="99"/>
            <w:szCs w:val="24"/>
          </w:rPr>
          <w:fldChar w:fldCharType="end"/>
        </w:r>
      </w:hyperlink>
    </w:p>
    <w:p w:rsidR="00C20F10" w:rsidRPr="00C20F10" w:rsidRDefault="00297BB8">
      <w:pPr>
        <w:pStyle w:val="TOC1"/>
        <w:tabs>
          <w:tab w:val="right" w:leader="dot" w:pos="9350"/>
        </w:tabs>
        <w:rPr>
          <w:rFonts w:eastAsiaTheme="minorEastAsia" w:cs="Times"/>
          <w:noProof/>
          <w:color w:val="548DD4" w:themeColor="text2" w:themeTint="99"/>
          <w:szCs w:val="24"/>
        </w:rPr>
      </w:pPr>
      <w:hyperlink w:anchor="_Toc215983738" w:history="1">
        <w:r w:rsidR="00C20F10" w:rsidRPr="00C20F10">
          <w:rPr>
            <w:rStyle w:val="Hyperlink"/>
            <w:rFonts w:cs="Times"/>
            <w:noProof/>
            <w:color w:val="548DD4" w:themeColor="text2" w:themeTint="99"/>
            <w:szCs w:val="24"/>
          </w:rPr>
          <w:t>Summary</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_Toc215983738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1</w:t>
        </w:r>
        <w:r w:rsidR="00B000EE" w:rsidRPr="00C20F10">
          <w:rPr>
            <w:rFonts w:cs="Times"/>
            <w:noProof/>
            <w:webHidden/>
            <w:color w:val="548DD4" w:themeColor="text2" w:themeTint="99"/>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39" w:history="1">
        <w:r w:rsidR="00C20F10" w:rsidRPr="00C20F10">
          <w:rPr>
            <w:rStyle w:val="Hyperlink"/>
            <w:rFonts w:cs="Times"/>
            <w:noProof/>
            <w:color w:val="548DD4" w:themeColor="text2" w:themeTint="99"/>
            <w:szCs w:val="24"/>
          </w:rPr>
          <w:t>1.0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Collection Overview</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_Toc215983739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3</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40" w:history="1">
        <w:r w:rsidR="00C20F10" w:rsidRPr="00C20F10">
          <w:rPr>
            <w:rStyle w:val="Hyperlink"/>
            <w:rFonts w:ascii="Times" w:hAnsi="Times" w:cs="Times"/>
            <w:noProof/>
            <w:color w:val="548DD4" w:themeColor="text2" w:themeTint="99"/>
            <w:sz w:val="24"/>
            <w:szCs w:val="24"/>
          </w:rPr>
          <w:t>1.1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Collection Identification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_Toc215983740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5</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41" w:history="1">
        <w:r w:rsidR="00C20F10" w:rsidRPr="00C20F10">
          <w:rPr>
            <w:rStyle w:val="Hyperlink"/>
            <w:rFonts w:ascii="Times" w:hAnsi="Times" w:cs="Times"/>
            <w:noProof/>
            <w:color w:val="548DD4" w:themeColor="text2" w:themeTint="99"/>
            <w:sz w:val="24"/>
            <w:szCs w:val="24"/>
          </w:rPr>
          <w:t>1.2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Collection Introduction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_Toc215983741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5</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42" w:history="1">
        <w:r w:rsidR="00C20F10" w:rsidRPr="00C20F10">
          <w:rPr>
            <w:rStyle w:val="Hyperlink"/>
            <w:rFonts w:ascii="Times" w:hAnsi="Times" w:cs="Times"/>
            <w:noProof/>
            <w:color w:val="548DD4" w:themeColor="text2" w:themeTint="99"/>
            <w:sz w:val="24"/>
            <w:szCs w:val="24"/>
          </w:rPr>
          <w:t>1.3</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Objective/Purpose</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_Toc215983742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5</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43" w:history="1">
        <w:r w:rsidR="00C20F10" w:rsidRPr="00C20F10">
          <w:rPr>
            <w:rStyle w:val="Hyperlink"/>
            <w:rFonts w:ascii="Times" w:hAnsi="Times" w:cs="Times"/>
            <w:noProof/>
            <w:color w:val="548DD4" w:themeColor="text2" w:themeTint="99"/>
            <w:sz w:val="24"/>
            <w:szCs w:val="24"/>
          </w:rPr>
          <w:t>1.4</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Summary of Parameters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_Toc215983743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7</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44" w:history="1">
        <w:r w:rsidR="00C20F10" w:rsidRPr="00C20F10">
          <w:rPr>
            <w:rStyle w:val="Hyperlink"/>
            <w:rFonts w:ascii="Times" w:hAnsi="Times" w:cs="Times"/>
            <w:noProof/>
            <w:color w:val="548DD4" w:themeColor="text2" w:themeTint="99"/>
            <w:sz w:val="24"/>
            <w:szCs w:val="24"/>
          </w:rPr>
          <w:t>1.5</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Discussion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_Toc215983744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9</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45" w:history="1">
        <w:r w:rsidR="00C20F10" w:rsidRPr="00C20F10">
          <w:rPr>
            <w:rStyle w:val="Hyperlink"/>
            <w:rFonts w:ascii="Times" w:hAnsi="Times" w:cs="Times"/>
            <w:noProof/>
            <w:color w:val="548DD4" w:themeColor="text2" w:themeTint="99"/>
            <w:sz w:val="24"/>
            <w:szCs w:val="24"/>
          </w:rPr>
          <w:t>1.6</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Related Collections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_Toc215983745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9</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46" w:history="1">
        <w:r w:rsidR="00C20F10" w:rsidRPr="00C20F10">
          <w:rPr>
            <w:rStyle w:val="Hyperlink"/>
            <w:rFonts w:cs="Times"/>
            <w:noProof/>
            <w:color w:val="548DD4" w:themeColor="text2" w:themeTint="99"/>
            <w:szCs w:val="24"/>
          </w:rPr>
          <w:t>2.0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Investigators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_Toc215983746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10</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47" w:history="1">
        <w:r w:rsidR="00C20F10" w:rsidRPr="00C20F10">
          <w:rPr>
            <w:rStyle w:val="Hyperlink"/>
            <w:rFonts w:ascii="Times" w:hAnsi="Times" w:cs="Times"/>
            <w:noProof/>
            <w:color w:val="548DD4" w:themeColor="text2" w:themeTint="99"/>
            <w:sz w:val="24"/>
            <w:szCs w:val="24"/>
          </w:rPr>
          <w:t>2.1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Title of Investigation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_Toc215983747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10</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48" w:history="1">
        <w:r w:rsidR="00C20F10" w:rsidRPr="00C20F10">
          <w:rPr>
            <w:rStyle w:val="Hyperlink"/>
            <w:rFonts w:ascii="Times" w:hAnsi="Times" w:cs="Times"/>
            <w:noProof/>
            <w:color w:val="548DD4" w:themeColor="text2" w:themeTint="99"/>
            <w:sz w:val="24"/>
            <w:szCs w:val="24"/>
          </w:rPr>
          <w:t>2.2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Contact Information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_Toc215983748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10</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49" w:history="1">
        <w:r w:rsidR="00C20F10" w:rsidRPr="00C20F10">
          <w:rPr>
            <w:rStyle w:val="Hyperlink"/>
            <w:rFonts w:cs="Times"/>
            <w:noProof/>
            <w:color w:val="548DD4" w:themeColor="text2" w:themeTint="99"/>
            <w:szCs w:val="24"/>
          </w:rPr>
          <w:t>3.0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Origination</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_Toc215983749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11</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50" w:history="1">
        <w:r w:rsidR="00C20F10" w:rsidRPr="00C20F10">
          <w:rPr>
            <w:rStyle w:val="Hyperlink"/>
            <w:rFonts w:ascii="Times" w:hAnsi="Times" w:cs="Times"/>
            <w:noProof/>
            <w:color w:val="548DD4" w:themeColor="text2" w:themeTint="99"/>
            <w:sz w:val="24"/>
            <w:szCs w:val="24"/>
          </w:rPr>
          <w:t>3.1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Sensor and Instrument Description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_Toc215983750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11</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51" w:history="1">
        <w:r w:rsidR="00C20F10" w:rsidRPr="00C20F10">
          <w:rPr>
            <w:rStyle w:val="Hyperlink"/>
            <w:rFonts w:cs="Times"/>
            <w:noProof/>
            <w:color w:val="548DD4" w:themeColor="text2" w:themeTint="99"/>
            <w:szCs w:val="24"/>
          </w:rPr>
          <w:t>4.0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Data Description</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_Toc215983751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12</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52" w:history="1">
        <w:r w:rsidR="00C20F10" w:rsidRPr="00C20F10">
          <w:rPr>
            <w:rStyle w:val="Hyperlink"/>
            <w:rFonts w:ascii="Times" w:hAnsi="Times" w:cs="Times"/>
            <w:noProof/>
            <w:color w:val="548DD4" w:themeColor="text2" w:themeTint="99"/>
            <w:sz w:val="24"/>
            <w:szCs w:val="24"/>
          </w:rPr>
          <w:t>4.1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Spatial Characteristics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_Toc215983752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12</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53" w:history="1">
        <w:r w:rsidR="00C20F10" w:rsidRPr="00C20F10">
          <w:rPr>
            <w:rStyle w:val="Hyperlink"/>
            <w:rFonts w:ascii="Times" w:hAnsi="Times" w:cs="Times"/>
            <w:noProof/>
            <w:color w:val="548DD4" w:themeColor="text2" w:themeTint="99"/>
            <w:sz w:val="24"/>
            <w:szCs w:val="24"/>
          </w:rPr>
          <w:t>4.1.1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Spatial Coverage</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_Toc215983753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12</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54" w:history="1">
        <w:r w:rsidR="00C20F10" w:rsidRPr="00C20F10">
          <w:rPr>
            <w:rStyle w:val="Hyperlink"/>
            <w:rFonts w:ascii="Times" w:hAnsi="Times" w:cs="Times"/>
            <w:noProof/>
            <w:color w:val="548DD4" w:themeColor="text2" w:themeTint="99"/>
            <w:sz w:val="24"/>
            <w:szCs w:val="24"/>
          </w:rPr>
          <w:t>4.1.2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Spatial Resolution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_Toc215983754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12</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55" w:history="1">
        <w:r w:rsidR="00C20F10" w:rsidRPr="00C20F10">
          <w:rPr>
            <w:rStyle w:val="Hyperlink"/>
            <w:rFonts w:ascii="Times" w:hAnsi="Times" w:cs="Times"/>
            <w:noProof/>
            <w:color w:val="548DD4" w:themeColor="text2" w:themeTint="99"/>
            <w:sz w:val="24"/>
            <w:szCs w:val="24"/>
          </w:rPr>
          <w:t>4.1.3</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Grid Description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_Toc215983755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12</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56" w:history="1">
        <w:r w:rsidR="00C20F10" w:rsidRPr="00C20F10">
          <w:rPr>
            <w:rStyle w:val="Hyperlink"/>
            <w:rFonts w:ascii="Times" w:hAnsi="Times" w:cs="Times"/>
            <w:noProof/>
            <w:color w:val="548DD4" w:themeColor="text2" w:themeTint="99"/>
            <w:sz w:val="24"/>
            <w:szCs w:val="24"/>
          </w:rPr>
          <w:t>4.2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Temporal Characteristics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_Toc215983756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13</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57" w:history="1">
        <w:r w:rsidR="00C20F10" w:rsidRPr="00C20F10">
          <w:rPr>
            <w:rStyle w:val="Hyperlink"/>
            <w:rFonts w:ascii="Times" w:hAnsi="Times" w:cs="Times"/>
            <w:noProof/>
            <w:color w:val="548DD4" w:themeColor="text2" w:themeTint="99"/>
            <w:sz w:val="24"/>
            <w:szCs w:val="24"/>
          </w:rPr>
          <w:t>4.2.1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Temporal Coverage</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_Toc215983757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13</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58" w:history="1">
        <w:r w:rsidR="00C20F10" w:rsidRPr="00C20F10">
          <w:rPr>
            <w:rStyle w:val="Hyperlink"/>
            <w:rFonts w:ascii="Times" w:hAnsi="Times" w:cs="Times"/>
            <w:noProof/>
            <w:color w:val="548DD4" w:themeColor="text2" w:themeTint="99"/>
            <w:sz w:val="24"/>
            <w:szCs w:val="24"/>
          </w:rPr>
          <w:t>4.2.2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Temporal Resolution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_Toc215983758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14</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59" w:history="1">
        <w:r w:rsidR="00C20F10" w:rsidRPr="00C20F10">
          <w:rPr>
            <w:rStyle w:val="Hyperlink"/>
            <w:rFonts w:ascii="Times" w:hAnsi="Times" w:cs="Times"/>
            <w:noProof/>
            <w:color w:val="548DD4" w:themeColor="text2" w:themeTint="99"/>
            <w:sz w:val="24"/>
            <w:szCs w:val="24"/>
          </w:rPr>
          <w:t>4.3</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Parameter Definitions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_Toc215983759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14</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60" w:history="1">
        <w:r w:rsidR="00C20F10" w:rsidRPr="00C20F10">
          <w:rPr>
            <w:rStyle w:val="Hyperlink"/>
            <w:rFonts w:ascii="Times" w:hAnsi="Times" w:cs="Times"/>
            <w:noProof/>
            <w:color w:val="548DD4" w:themeColor="text2" w:themeTint="99"/>
            <w:sz w:val="24"/>
            <w:szCs w:val="24"/>
          </w:rPr>
          <w:t>4.3.1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ES-4 Parameter Definitions according to Temporal Classification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_Toc215983760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14</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61" w:history="1">
        <w:r w:rsidR="00C20F10" w:rsidRPr="00C20F10">
          <w:rPr>
            <w:rStyle w:val="Hyperlink"/>
            <w:rFonts w:ascii="Times" w:hAnsi="Times" w:cs="Times"/>
            <w:noProof/>
            <w:color w:val="548DD4" w:themeColor="text2" w:themeTint="99"/>
            <w:sz w:val="24"/>
            <w:szCs w:val="24"/>
          </w:rPr>
          <w:t>4.3.2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Discussion of Regional, Zonal, and Global Averages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_Toc215983761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21</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62" w:history="1">
        <w:r w:rsidR="00C20F10" w:rsidRPr="00C20F10">
          <w:rPr>
            <w:rStyle w:val="Hyperlink"/>
            <w:rFonts w:ascii="Times" w:hAnsi="Times" w:cs="Times"/>
            <w:noProof/>
            <w:color w:val="548DD4" w:themeColor="text2" w:themeTint="99"/>
            <w:sz w:val="24"/>
            <w:szCs w:val="24"/>
          </w:rPr>
          <w:t>4.3.3</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The Area Weighting Factors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_Toc215983762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23</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63" w:history="1">
        <w:r w:rsidR="00C20F10" w:rsidRPr="00C20F10">
          <w:rPr>
            <w:rStyle w:val="Hyperlink"/>
            <w:rFonts w:ascii="Times" w:hAnsi="Times" w:cs="Times"/>
            <w:noProof/>
            <w:color w:val="548DD4" w:themeColor="text2" w:themeTint="99"/>
            <w:sz w:val="24"/>
            <w:szCs w:val="24"/>
          </w:rPr>
          <w:t>4.3.4</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Polar Day-Night Indicators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_Toc215983763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23</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3"/>
        <w:tabs>
          <w:tab w:val="left" w:pos="1320"/>
          <w:tab w:val="right" w:leader="dot" w:pos="9350"/>
        </w:tabs>
        <w:rPr>
          <w:rFonts w:ascii="Times" w:eastAsiaTheme="minorEastAsia" w:hAnsi="Times" w:cs="Times"/>
          <w:noProof/>
          <w:color w:val="548DD4" w:themeColor="text2" w:themeTint="99"/>
          <w:sz w:val="24"/>
          <w:szCs w:val="24"/>
        </w:rPr>
      </w:pPr>
      <w:hyperlink w:anchor="_Toc215983764" w:history="1">
        <w:r w:rsidR="00C20F10" w:rsidRPr="00C20F10">
          <w:rPr>
            <w:rStyle w:val="Hyperlink"/>
            <w:rFonts w:ascii="Times" w:hAnsi="Times" w:cs="Times"/>
            <w:noProof/>
            <w:color w:val="548DD4" w:themeColor="text2" w:themeTint="99"/>
            <w:sz w:val="24"/>
            <w:szCs w:val="24"/>
          </w:rPr>
          <w:t>4.3.5</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The Albedo Calculations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_Toc215983764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24</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65" w:history="1">
        <w:r w:rsidR="00C20F10" w:rsidRPr="00C20F10">
          <w:rPr>
            <w:rStyle w:val="Hyperlink"/>
            <w:rFonts w:ascii="Times" w:hAnsi="Times" w:cs="Times"/>
            <w:noProof/>
            <w:color w:val="548DD4" w:themeColor="text2" w:themeTint="99"/>
            <w:sz w:val="24"/>
            <w:szCs w:val="24"/>
          </w:rPr>
          <w:t>4.4</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Fill Values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_Toc215983765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31</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66" w:history="1">
        <w:r w:rsidR="00C20F10" w:rsidRPr="00C20F10">
          <w:rPr>
            <w:rStyle w:val="Hyperlink"/>
            <w:rFonts w:ascii="Times" w:hAnsi="Times" w:cs="Times"/>
            <w:noProof/>
            <w:color w:val="548DD4" w:themeColor="text2" w:themeTint="99"/>
            <w:sz w:val="24"/>
            <w:szCs w:val="24"/>
          </w:rPr>
          <w:t>4.5</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Sample Data Record</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_Toc215983766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32</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67" w:history="1">
        <w:r w:rsidR="00C20F10" w:rsidRPr="00C20F10">
          <w:rPr>
            <w:rStyle w:val="Hyperlink"/>
            <w:rFonts w:cs="Times"/>
            <w:noProof/>
            <w:color w:val="548DD4" w:themeColor="text2" w:themeTint="99"/>
            <w:szCs w:val="24"/>
          </w:rPr>
          <w:t>5.0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Data Organization</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_Toc215983767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33</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68" w:history="1">
        <w:r w:rsidR="00C20F10" w:rsidRPr="00C20F10">
          <w:rPr>
            <w:rStyle w:val="Hyperlink"/>
            <w:rFonts w:ascii="Times" w:hAnsi="Times" w:cs="Times"/>
            <w:noProof/>
            <w:color w:val="548DD4" w:themeColor="text2" w:themeTint="99"/>
            <w:sz w:val="24"/>
            <w:szCs w:val="24"/>
          </w:rPr>
          <w:t>5.1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Data Granularity</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_Toc215983768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34</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69" w:history="1">
        <w:r w:rsidR="00C20F10" w:rsidRPr="00C20F10">
          <w:rPr>
            <w:rStyle w:val="Hyperlink"/>
            <w:rFonts w:ascii="Times" w:hAnsi="Times" w:cs="Times"/>
            <w:noProof/>
            <w:color w:val="548DD4" w:themeColor="text2" w:themeTint="99"/>
            <w:sz w:val="24"/>
            <w:szCs w:val="24"/>
          </w:rPr>
          <w:t>5.2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ES-4 Scientific Data Sets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_Toc215983769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34</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70" w:history="1">
        <w:r w:rsidR="00C20F10" w:rsidRPr="00C20F10">
          <w:rPr>
            <w:rStyle w:val="Hyperlink"/>
            <w:rFonts w:cs="Times"/>
            <w:noProof/>
            <w:color w:val="548DD4" w:themeColor="text2" w:themeTint="99"/>
            <w:szCs w:val="24"/>
          </w:rPr>
          <w:t>6.0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Theory of Measurements and Data Manipulations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_Toc215983770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80</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71" w:history="1">
        <w:r w:rsidR="00C20F10" w:rsidRPr="00C20F10">
          <w:rPr>
            <w:rStyle w:val="Hyperlink"/>
            <w:rFonts w:ascii="Times" w:hAnsi="Times" w:cs="Times"/>
            <w:noProof/>
            <w:color w:val="548DD4" w:themeColor="text2" w:themeTint="99"/>
            <w:sz w:val="24"/>
            <w:szCs w:val="24"/>
          </w:rPr>
          <w:t>6.1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Theory of Measurements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_Toc215983771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80</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72" w:history="1">
        <w:r w:rsidR="00C20F10" w:rsidRPr="00C20F10">
          <w:rPr>
            <w:rStyle w:val="Hyperlink"/>
            <w:rFonts w:ascii="Times" w:hAnsi="Times" w:cs="Times"/>
            <w:noProof/>
            <w:color w:val="548DD4" w:themeColor="text2" w:themeTint="99"/>
            <w:sz w:val="24"/>
            <w:szCs w:val="24"/>
          </w:rPr>
          <w:t>6.2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Data Processing Sequence</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_Toc215983772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80</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73" w:history="1">
        <w:r w:rsidR="00C20F10" w:rsidRPr="00C20F10">
          <w:rPr>
            <w:rStyle w:val="Hyperlink"/>
            <w:rFonts w:ascii="Times" w:hAnsi="Times" w:cs="Times"/>
            <w:noProof/>
            <w:color w:val="548DD4" w:themeColor="text2" w:themeTint="99"/>
            <w:sz w:val="24"/>
            <w:szCs w:val="24"/>
          </w:rPr>
          <w:t>6.3</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Special Corrections/Adjustments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_Toc215983773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80</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74" w:history="1">
        <w:r w:rsidR="00C20F10" w:rsidRPr="00C20F10">
          <w:rPr>
            <w:rStyle w:val="Hyperlink"/>
            <w:rFonts w:cs="Times"/>
            <w:noProof/>
            <w:color w:val="548DD4" w:themeColor="text2" w:themeTint="99"/>
            <w:szCs w:val="24"/>
          </w:rPr>
          <w:t>7.0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Errors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_Toc215983774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81</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75" w:history="1">
        <w:r w:rsidR="00C20F10" w:rsidRPr="00C20F10">
          <w:rPr>
            <w:rStyle w:val="Hyperlink"/>
            <w:rFonts w:ascii="Times" w:hAnsi="Times" w:cs="Times"/>
            <w:noProof/>
            <w:color w:val="548DD4" w:themeColor="text2" w:themeTint="99"/>
            <w:sz w:val="24"/>
            <w:szCs w:val="24"/>
          </w:rPr>
          <w:t>7.1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Quality Assessment</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_Toc215983775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81</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76" w:history="1">
        <w:r w:rsidR="00C20F10" w:rsidRPr="00C20F10">
          <w:rPr>
            <w:rStyle w:val="Hyperlink"/>
            <w:rFonts w:ascii="Times" w:hAnsi="Times" w:cs="Times"/>
            <w:noProof/>
            <w:color w:val="548DD4" w:themeColor="text2" w:themeTint="99"/>
            <w:sz w:val="24"/>
            <w:szCs w:val="24"/>
          </w:rPr>
          <w:t>7.2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Data Validation by Source</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_Toc215983776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81</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77" w:history="1">
        <w:r w:rsidR="00C20F10" w:rsidRPr="00C20F10">
          <w:rPr>
            <w:rStyle w:val="Hyperlink"/>
            <w:rFonts w:cs="Times"/>
            <w:noProof/>
            <w:color w:val="548DD4" w:themeColor="text2" w:themeTint="99"/>
            <w:szCs w:val="24"/>
          </w:rPr>
          <w:t>8.0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Notes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_Toc215983777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82</w:t>
        </w:r>
        <w:r w:rsidR="00B000EE" w:rsidRPr="00C20F10">
          <w:rPr>
            <w:rFonts w:cs="Times"/>
            <w:noProof/>
            <w:webHidden/>
            <w:color w:val="548DD4" w:themeColor="text2" w:themeTint="99"/>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78" w:history="1">
        <w:r w:rsidR="00C20F10" w:rsidRPr="00C20F10">
          <w:rPr>
            <w:rStyle w:val="Hyperlink"/>
            <w:rFonts w:cs="Times"/>
            <w:noProof/>
            <w:color w:val="548DD4" w:themeColor="text2" w:themeTint="99"/>
            <w:szCs w:val="24"/>
          </w:rPr>
          <w:t>9.0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Application of the Data Set</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_Toc215983778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83</w:t>
        </w:r>
        <w:r w:rsidR="00B000EE" w:rsidRPr="00C20F10">
          <w:rPr>
            <w:rFonts w:cs="Times"/>
            <w:noProof/>
            <w:webHidden/>
            <w:color w:val="548DD4" w:themeColor="text2" w:themeTint="99"/>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79" w:history="1">
        <w:r w:rsidR="00C20F10" w:rsidRPr="00C20F10">
          <w:rPr>
            <w:rStyle w:val="Hyperlink"/>
            <w:rFonts w:cs="Times"/>
            <w:noProof/>
            <w:color w:val="548DD4" w:themeColor="text2" w:themeTint="99"/>
            <w:szCs w:val="24"/>
          </w:rPr>
          <w:t>10.0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Future Modifications and Plans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_Toc215983779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84</w:t>
        </w:r>
        <w:r w:rsidR="00B000EE" w:rsidRPr="00C20F10">
          <w:rPr>
            <w:rFonts w:cs="Times"/>
            <w:noProof/>
            <w:webHidden/>
            <w:color w:val="548DD4" w:themeColor="text2" w:themeTint="99"/>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80" w:history="1">
        <w:r w:rsidR="00C20F10" w:rsidRPr="00C20F10">
          <w:rPr>
            <w:rStyle w:val="Hyperlink"/>
            <w:rFonts w:cs="Times"/>
            <w:noProof/>
            <w:color w:val="548DD4" w:themeColor="text2" w:themeTint="99"/>
            <w:szCs w:val="24"/>
          </w:rPr>
          <w:t>11.0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Software Description</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_Toc215983780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85</w:t>
        </w:r>
        <w:r w:rsidR="00B000EE" w:rsidRPr="00C20F10">
          <w:rPr>
            <w:rFonts w:cs="Times"/>
            <w:noProof/>
            <w:webHidden/>
            <w:color w:val="548DD4" w:themeColor="text2" w:themeTint="99"/>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81" w:history="1">
        <w:r w:rsidR="00C20F10" w:rsidRPr="00C20F10">
          <w:rPr>
            <w:rStyle w:val="Hyperlink"/>
            <w:rFonts w:cs="Times"/>
            <w:noProof/>
            <w:color w:val="548DD4" w:themeColor="text2" w:themeTint="99"/>
            <w:szCs w:val="24"/>
          </w:rPr>
          <w:t>12.0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Data Access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_Toc215983781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86</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82" w:history="1">
        <w:r w:rsidR="00C20F10" w:rsidRPr="00C20F10">
          <w:rPr>
            <w:rStyle w:val="Hyperlink"/>
            <w:rFonts w:ascii="Times" w:hAnsi="Times" w:cs="Times"/>
            <w:noProof/>
            <w:color w:val="548DD4" w:themeColor="text2" w:themeTint="99"/>
            <w:sz w:val="24"/>
            <w:szCs w:val="24"/>
          </w:rPr>
          <w:t>12.1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Contacts for Data Center/Data Access Information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_Toc215983782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86</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83" w:history="1">
        <w:r w:rsidR="00C20F10" w:rsidRPr="00C20F10">
          <w:rPr>
            <w:rStyle w:val="Hyperlink"/>
            <w:rFonts w:ascii="Times" w:hAnsi="Times" w:cs="Times"/>
            <w:noProof/>
            <w:color w:val="548DD4" w:themeColor="text2" w:themeTint="99"/>
            <w:sz w:val="24"/>
            <w:szCs w:val="24"/>
          </w:rPr>
          <w:t>12.2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Data Center Identification</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_Toc215983783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86</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84" w:history="1">
        <w:r w:rsidR="00C20F10" w:rsidRPr="00C20F10">
          <w:rPr>
            <w:rStyle w:val="Hyperlink"/>
            <w:rFonts w:cs="Times"/>
            <w:noProof/>
            <w:color w:val="548DD4" w:themeColor="text2" w:themeTint="99"/>
            <w:szCs w:val="24"/>
          </w:rPr>
          <w:t>13.0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Output Products and Availability</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_Toc215983784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87</w:t>
        </w:r>
        <w:r w:rsidR="00B000EE" w:rsidRPr="00C20F10">
          <w:rPr>
            <w:rFonts w:cs="Times"/>
            <w:noProof/>
            <w:webHidden/>
            <w:color w:val="548DD4" w:themeColor="text2" w:themeTint="99"/>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85" w:history="1">
        <w:r w:rsidR="00C20F10" w:rsidRPr="00C20F10">
          <w:rPr>
            <w:rStyle w:val="Hyperlink"/>
            <w:rFonts w:cs="Times"/>
            <w:noProof/>
            <w:color w:val="548DD4" w:themeColor="text2" w:themeTint="99"/>
            <w:szCs w:val="24"/>
          </w:rPr>
          <w:t>14.0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References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_Toc215983785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88</w:t>
        </w:r>
        <w:r w:rsidR="00B000EE" w:rsidRPr="00C20F10">
          <w:rPr>
            <w:rFonts w:cs="Times"/>
            <w:noProof/>
            <w:webHidden/>
            <w:color w:val="548DD4" w:themeColor="text2" w:themeTint="99"/>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86" w:history="1">
        <w:r w:rsidR="00C20F10" w:rsidRPr="00C20F10">
          <w:rPr>
            <w:rStyle w:val="Hyperlink"/>
            <w:rFonts w:cs="Times"/>
            <w:noProof/>
            <w:color w:val="548DD4" w:themeColor="text2" w:themeTint="99"/>
            <w:szCs w:val="24"/>
          </w:rPr>
          <w:t>15.0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Glossary of Terms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_Toc215983786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90</w:t>
        </w:r>
        <w:r w:rsidR="00B000EE" w:rsidRPr="00C20F10">
          <w:rPr>
            <w:rFonts w:cs="Times"/>
            <w:noProof/>
            <w:webHidden/>
            <w:color w:val="548DD4" w:themeColor="text2" w:themeTint="99"/>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87" w:history="1">
        <w:r w:rsidR="00C20F10" w:rsidRPr="00C20F10">
          <w:rPr>
            <w:rStyle w:val="Hyperlink"/>
            <w:rFonts w:cs="Times"/>
            <w:noProof/>
            <w:color w:val="548DD4" w:themeColor="text2" w:themeTint="99"/>
            <w:szCs w:val="24"/>
          </w:rPr>
          <w:t>16.0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Acronyms and Units</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_Toc215983787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91</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88" w:history="1">
        <w:r w:rsidR="00C20F10" w:rsidRPr="00C20F10">
          <w:rPr>
            <w:rStyle w:val="Hyperlink"/>
            <w:rFonts w:ascii="Times" w:hAnsi="Times" w:cs="Times"/>
            <w:noProof/>
            <w:color w:val="548DD4" w:themeColor="text2" w:themeTint="99"/>
            <w:sz w:val="24"/>
            <w:szCs w:val="24"/>
          </w:rPr>
          <w:t>16.1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CERES Acronyms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_Toc215983788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91</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89" w:history="1">
        <w:r w:rsidR="00C20F10" w:rsidRPr="00C20F10">
          <w:rPr>
            <w:rStyle w:val="Hyperlink"/>
            <w:rFonts w:ascii="Times" w:hAnsi="Times" w:cs="Times"/>
            <w:noProof/>
            <w:color w:val="548DD4" w:themeColor="text2" w:themeTint="99"/>
            <w:sz w:val="24"/>
            <w:szCs w:val="24"/>
          </w:rPr>
          <w:t>16.2</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CERES Units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_Toc215983789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93</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90" w:history="1">
        <w:r w:rsidR="00C20F10" w:rsidRPr="00C20F10">
          <w:rPr>
            <w:rStyle w:val="Hyperlink"/>
            <w:rFonts w:ascii="Times" w:hAnsi="Times" w:cs="Times"/>
            <w:noProof/>
            <w:color w:val="548DD4" w:themeColor="text2" w:themeTint="99"/>
            <w:sz w:val="24"/>
            <w:szCs w:val="24"/>
          </w:rPr>
          <w:t>16.3</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ES-4 Symbols</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_Toc215983790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94</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left" w:pos="660"/>
          <w:tab w:val="right" w:leader="dot" w:pos="9350"/>
        </w:tabs>
        <w:rPr>
          <w:rFonts w:eastAsiaTheme="minorEastAsia" w:cs="Times"/>
          <w:noProof/>
          <w:color w:val="548DD4" w:themeColor="text2" w:themeTint="99"/>
          <w:szCs w:val="24"/>
        </w:rPr>
      </w:pPr>
      <w:hyperlink w:anchor="_Toc215983791" w:history="1">
        <w:r w:rsidR="00C20F10" w:rsidRPr="00C20F10">
          <w:rPr>
            <w:rStyle w:val="Hyperlink"/>
            <w:rFonts w:cs="Times"/>
            <w:noProof/>
            <w:color w:val="548DD4" w:themeColor="text2" w:themeTint="99"/>
            <w:szCs w:val="24"/>
          </w:rPr>
          <w:t>17.0</w:t>
        </w:r>
        <w:r w:rsidR="00C20F10" w:rsidRPr="00C20F10">
          <w:rPr>
            <w:rFonts w:eastAsiaTheme="minorEastAsia" w:cs="Times"/>
            <w:noProof/>
            <w:color w:val="548DD4" w:themeColor="text2" w:themeTint="99"/>
            <w:szCs w:val="24"/>
          </w:rPr>
          <w:tab/>
        </w:r>
        <w:r w:rsidR="00C20F10" w:rsidRPr="00C20F10">
          <w:rPr>
            <w:rStyle w:val="Hyperlink"/>
            <w:rFonts w:cs="Times"/>
            <w:noProof/>
            <w:color w:val="548DD4" w:themeColor="text2" w:themeTint="99"/>
            <w:szCs w:val="24"/>
          </w:rPr>
          <w:t>Document Information</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_Toc215983791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96</w:t>
        </w:r>
        <w:r w:rsidR="00B000EE" w:rsidRPr="00C20F10">
          <w:rPr>
            <w:rFonts w:cs="Times"/>
            <w:noProof/>
            <w:webHidden/>
            <w:color w:val="548DD4" w:themeColor="text2" w:themeTint="99"/>
            <w:szCs w:val="24"/>
          </w:rPr>
          <w:fldChar w:fldCharType="end"/>
        </w:r>
      </w:hyperlink>
    </w:p>
    <w:p w:rsidR="00C20F10" w:rsidRPr="00C20F10" w:rsidRDefault="00297BB8">
      <w:pPr>
        <w:pStyle w:val="TOC2"/>
        <w:tabs>
          <w:tab w:val="left" w:pos="880"/>
          <w:tab w:val="right" w:leader="dot" w:pos="9350"/>
        </w:tabs>
        <w:rPr>
          <w:rFonts w:ascii="Times" w:eastAsiaTheme="minorEastAsia" w:hAnsi="Times" w:cs="Times"/>
          <w:noProof/>
          <w:color w:val="548DD4" w:themeColor="text2" w:themeTint="99"/>
          <w:sz w:val="24"/>
          <w:szCs w:val="24"/>
        </w:rPr>
      </w:pPr>
      <w:hyperlink w:anchor="_Toc215983792" w:history="1">
        <w:r w:rsidR="00C20F10" w:rsidRPr="00C20F10">
          <w:rPr>
            <w:rStyle w:val="Hyperlink"/>
            <w:rFonts w:ascii="Times" w:hAnsi="Times" w:cs="Times"/>
            <w:noProof/>
            <w:color w:val="548DD4" w:themeColor="text2" w:themeTint="99"/>
            <w:sz w:val="24"/>
            <w:szCs w:val="24"/>
          </w:rPr>
          <w:t>17.1</w:t>
        </w:r>
        <w:r w:rsidR="00C20F10" w:rsidRPr="00C20F10">
          <w:rPr>
            <w:rFonts w:ascii="Times" w:eastAsiaTheme="minorEastAsia" w:hAnsi="Times" w:cs="Times"/>
            <w:noProof/>
            <w:color w:val="548DD4" w:themeColor="text2" w:themeTint="99"/>
            <w:sz w:val="24"/>
            <w:szCs w:val="24"/>
          </w:rPr>
          <w:tab/>
        </w:r>
        <w:r w:rsidR="00C20F10" w:rsidRPr="00C20F10">
          <w:rPr>
            <w:rStyle w:val="Hyperlink"/>
            <w:rFonts w:ascii="Times" w:hAnsi="Times" w:cs="Times"/>
            <w:noProof/>
            <w:color w:val="548DD4" w:themeColor="text2" w:themeTint="99"/>
            <w:sz w:val="24"/>
            <w:szCs w:val="24"/>
          </w:rPr>
          <w:t>Document Revision Date</w:t>
        </w:r>
        <w:r w:rsidR="00C20F10" w:rsidRPr="00C20F10">
          <w:rPr>
            <w:rFonts w:ascii="Times" w:hAnsi="Times" w:cs="Times"/>
            <w:noProof/>
            <w:webHidden/>
            <w:color w:val="548DD4" w:themeColor="text2" w:themeTint="99"/>
            <w:sz w:val="24"/>
            <w:szCs w:val="24"/>
          </w:rPr>
          <w:tab/>
        </w:r>
        <w:r w:rsidR="00B000EE" w:rsidRPr="00C20F10">
          <w:rPr>
            <w:rFonts w:ascii="Times" w:hAnsi="Times" w:cs="Times"/>
            <w:noProof/>
            <w:webHidden/>
            <w:color w:val="548DD4" w:themeColor="text2" w:themeTint="99"/>
            <w:sz w:val="24"/>
            <w:szCs w:val="24"/>
          </w:rPr>
          <w:fldChar w:fldCharType="begin"/>
        </w:r>
        <w:r w:rsidR="00C20F10" w:rsidRPr="00C20F10">
          <w:rPr>
            <w:rFonts w:ascii="Times" w:hAnsi="Times" w:cs="Times"/>
            <w:noProof/>
            <w:webHidden/>
            <w:color w:val="548DD4" w:themeColor="text2" w:themeTint="99"/>
            <w:sz w:val="24"/>
            <w:szCs w:val="24"/>
          </w:rPr>
          <w:instrText xml:space="preserve"> PAGEREF _Toc215983792 \h </w:instrText>
        </w:r>
        <w:r w:rsidR="00B000EE" w:rsidRPr="00C20F10">
          <w:rPr>
            <w:rFonts w:ascii="Times" w:hAnsi="Times" w:cs="Times"/>
            <w:noProof/>
            <w:webHidden/>
            <w:color w:val="548DD4" w:themeColor="text2" w:themeTint="99"/>
            <w:sz w:val="24"/>
            <w:szCs w:val="24"/>
          </w:rPr>
        </w:r>
        <w:r w:rsidR="00B000EE" w:rsidRPr="00C20F10">
          <w:rPr>
            <w:rFonts w:ascii="Times" w:hAnsi="Times" w:cs="Times"/>
            <w:noProof/>
            <w:webHidden/>
            <w:color w:val="548DD4" w:themeColor="text2" w:themeTint="99"/>
            <w:sz w:val="24"/>
            <w:szCs w:val="24"/>
          </w:rPr>
          <w:fldChar w:fldCharType="separate"/>
        </w:r>
        <w:r w:rsidR="00C20F10" w:rsidRPr="00C20F10">
          <w:rPr>
            <w:rFonts w:ascii="Times" w:hAnsi="Times" w:cs="Times"/>
            <w:noProof/>
            <w:webHidden/>
            <w:color w:val="548DD4" w:themeColor="text2" w:themeTint="99"/>
            <w:sz w:val="24"/>
            <w:szCs w:val="24"/>
          </w:rPr>
          <w:t>96</w:t>
        </w:r>
        <w:r w:rsidR="00B000EE" w:rsidRPr="00C20F10">
          <w:rPr>
            <w:rFonts w:ascii="Times" w:hAnsi="Times" w:cs="Times"/>
            <w:noProof/>
            <w:webHidden/>
            <w:color w:val="548DD4" w:themeColor="text2" w:themeTint="99"/>
            <w:sz w:val="24"/>
            <w:szCs w:val="24"/>
          </w:rPr>
          <w:fldChar w:fldCharType="end"/>
        </w:r>
      </w:hyperlink>
    </w:p>
    <w:p w:rsidR="00C20F10" w:rsidRPr="00C20F10" w:rsidRDefault="00297BB8">
      <w:pPr>
        <w:pStyle w:val="TOC1"/>
        <w:tabs>
          <w:tab w:val="right" w:leader="dot" w:pos="9350"/>
        </w:tabs>
        <w:rPr>
          <w:rFonts w:eastAsiaTheme="minorEastAsia" w:cs="Times"/>
          <w:noProof/>
          <w:color w:val="548DD4" w:themeColor="text2" w:themeTint="99"/>
          <w:szCs w:val="24"/>
        </w:rPr>
      </w:pPr>
      <w:hyperlink w:anchor="_Toc215983793" w:history="1">
        <w:r w:rsidR="00C20F10" w:rsidRPr="00C20F10">
          <w:rPr>
            <w:rStyle w:val="Hyperlink"/>
            <w:rFonts w:cs="Times"/>
            <w:noProof/>
            <w:snapToGrid w:val="0"/>
            <w:color w:val="548DD4" w:themeColor="text2" w:themeTint="99"/>
            <w:w w:val="0"/>
            <w:szCs w:val="24"/>
          </w:rPr>
          <w:t>Appendix A</w:t>
        </w:r>
        <w:r w:rsidR="00C20F10" w:rsidRPr="00C20F10">
          <w:rPr>
            <w:rStyle w:val="Hyperlink"/>
            <w:rFonts w:cs="Times"/>
            <w:noProof/>
            <w:color w:val="548DD4" w:themeColor="text2" w:themeTint="99"/>
            <w:szCs w:val="24"/>
          </w:rPr>
          <w:t xml:space="preserve"> </w:t>
        </w:r>
        <w:r w:rsidR="00C20F10">
          <w:rPr>
            <w:rStyle w:val="Hyperlink"/>
            <w:rFonts w:cs="Times"/>
            <w:noProof/>
            <w:color w:val="548DD4" w:themeColor="text2" w:themeTint="99"/>
            <w:szCs w:val="24"/>
          </w:rPr>
          <w:t xml:space="preserve">- </w:t>
        </w:r>
        <w:r w:rsidR="00C20F10" w:rsidRPr="00C20F10">
          <w:rPr>
            <w:rStyle w:val="Hyperlink"/>
            <w:rFonts w:cs="Times"/>
            <w:noProof/>
            <w:color w:val="548DD4" w:themeColor="text2" w:themeTint="99"/>
            <w:szCs w:val="24"/>
          </w:rPr>
          <w:t>CERES Metadata</w:t>
        </w:r>
        <w:r w:rsidR="00C20F10" w:rsidRPr="00C20F10">
          <w:rPr>
            <w:rFonts w:cs="Times"/>
            <w:noProof/>
            <w:webHidden/>
            <w:color w:val="548DD4" w:themeColor="text2" w:themeTint="99"/>
            <w:szCs w:val="24"/>
          </w:rPr>
          <w:tab/>
        </w:r>
        <w:r w:rsidR="00B000EE" w:rsidRPr="00C20F10">
          <w:rPr>
            <w:rFonts w:cs="Times"/>
            <w:noProof/>
            <w:webHidden/>
            <w:color w:val="548DD4" w:themeColor="text2" w:themeTint="99"/>
            <w:szCs w:val="24"/>
          </w:rPr>
          <w:fldChar w:fldCharType="begin"/>
        </w:r>
        <w:r w:rsidR="00C20F10" w:rsidRPr="00C20F10">
          <w:rPr>
            <w:rFonts w:cs="Times"/>
            <w:noProof/>
            <w:webHidden/>
            <w:color w:val="548DD4" w:themeColor="text2" w:themeTint="99"/>
            <w:szCs w:val="24"/>
          </w:rPr>
          <w:instrText xml:space="preserve"> PAGEREF _Toc215983793 \h </w:instrText>
        </w:r>
        <w:r w:rsidR="00B000EE" w:rsidRPr="00C20F10">
          <w:rPr>
            <w:rFonts w:cs="Times"/>
            <w:noProof/>
            <w:webHidden/>
            <w:color w:val="548DD4" w:themeColor="text2" w:themeTint="99"/>
            <w:szCs w:val="24"/>
          </w:rPr>
        </w:r>
        <w:r w:rsidR="00B000EE" w:rsidRPr="00C20F10">
          <w:rPr>
            <w:rFonts w:cs="Times"/>
            <w:noProof/>
            <w:webHidden/>
            <w:color w:val="548DD4" w:themeColor="text2" w:themeTint="99"/>
            <w:szCs w:val="24"/>
          </w:rPr>
          <w:fldChar w:fldCharType="separate"/>
        </w:r>
        <w:r w:rsidR="00C20F10" w:rsidRPr="00C20F10">
          <w:rPr>
            <w:rFonts w:cs="Times"/>
            <w:noProof/>
            <w:webHidden/>
            <w:color w:val="548DD4" w:themeColor="text2" w:themeTint="99"/>
            <w:szCs w:val="24"/>
          </w:rPr>
          <w:t>A-1</w:t>
        </w:r>
        <w:r w:rsidR="00B000EE" w:rsidRPr="00C20F10">
          <w:rPr>
            <w:rFonts w:cs="Times"/>
            <w:noProof/>
            <w:webHidden/>
            <w:color w:val="548DD4" w:themeColor="text2" w:themeTint="99"/>
            <w:szCs w:val="24"/>
          </w:rPr>
          <w:fldChar w:fldCharType="end"/>
        </w:r>
      </w:hyperlink>
    </w:p>
    <w:p w:rsidR="005B2209" w:rsidRPr="008267AB" w:rsidRDefault="00B000EE">
      <w:pPr>
        <w:widowControl w:val="0"/>
        <w:autoSpaceDE w:val="0"/>
        <w:autoSpaceDN w:val="0"/>
        <w:adjustRightInd w:val="0"/>
        <w:spacing w:after="0" w:line="240" w:lineRule="exact"/>
        <w:rPr>
          <w:rFonts w:ascii="Times" w:hAnsi="Times"/>
          <w:color w:val="0070C0"/>
          <w:sz w:val="24"/>
          <w:szCs w:val="24"/>
        </w:rPr>
      </w:pPr>
      <w:r w:rsidRPr="00C20F10">
        <w:rPr>
          <w:rFonts w:ascii="Times" w:hAnsi="Times" w:cs="Times"/>
          <w:color w:val="548DD4" w:themeColor="text2" w:themeTint="99"/>
          <w:sz w:val="24"/>
          <w:szCs w:val="24"/>
        </w:rPr>
        <w:fldChar w:fldCharType="end"/>
      </w:r>
    </w:p>
    <w:p w:rsidR="00D93CE3" w:rsidRPr="008267AB" w:rsidRDefault="00D93CE3">
      <w:pPr>
        <w:widowControl w:val="0"/>
        <w:autoSpaceDE w:val="0"/>
        <w:autoSpaceDN w:val="0"/>
        <w:adjustRightInd w:val="0"/>
        <w:spacing w:after="0" w:line="240" w:lineRule="exact"/>
        <w:rPr>
          <w:rFonts w:ascii="Times" w:hAnsi="Times"/>
          <w:color w:val="0070C0"/>
          <w:sz w:val="24"/>
          <w:szCs w:val="24"/>
        </w:rPr>
      </w:pPr>
    </w:p>
    <w:p w:rsidR="005B2209" w:rsidRPr="008267AB" w:rsidRDefault="005B2209">
      <w:pPr>
        <w:pStyle w:val="Center"/>
        <w:rPr>
          <w:noProof w:val="0"/>
        </w:rPr>
        <w:sectPr w:rsidR="005B2209" w:rsidRPr="008267AB">
          <w:headerReference w:type="default" r:id="rId11"/>
          <w:headerReference w:type="first" r:id="rId12"/>
          <w:footerReference w:type="first" r:id="rId13"/>
          <w:pgSz w:w="12240" w:h="15840"/>
          <w:pgMar w:top="1440" w:right="1440" w:bottom="1440" w:left="1440" w:header="720" w:footer="720" w:gutter="0"/>
          <w:pgNumType w:fmt="lowerRoman"/>
          <w:cols w:space="360"/>
          <w:docGrid w:linePitch="299"/>
        </w:sectPr>
      </w:pPr>
    </w:p>
    <w:p w:rsidR="009F2109" w:rsidRPr="009F2109" w:rsidRDefault="00B000EE">
      <w:pPr>
        <w:pStyle w:val="TableofFigures"/>
        <w:tabs>
          <w:tab w:val="right" w:leader="dot" w:pos="9350"/>
        </w:tabs>
        <w:rPr>
          <w:rFonts w:asciiTheme="minorHAnsi" w:eastAsiaTheme="minorEastAsia" w:hAnsiTheme="minorHAnsi" w:cstheme="minorBidi"/>
          <w:noProof/>
          <w:color w:val="548DD4" w:themeColor="text2" w:themeTint="99"/>
          <w:sz w:val="22"/>
        </w:rPr>
      </w:pPr>
      <w:r w:rsidRPr="009F2109">
        <w:rPr>
          <w:rStyle w:val="Hyperlink"/>
          <w:rFonts w:ascii="Times New Roman" w:hAnsi="Times New Roman"/>
          <w:color w:val="548DD4" w:themeColor="text2" w:themeTint="99"/>
          <w:szCs w:val="24"/>
        </w:rPr>
        <w:lastRenderedPageBreak/>
        <w:fldChar w:fldCharType="begin"/>
      </w:r>
      <w:r w:rsidR="00866CAE" w:rsidRPr="009F2109">
        <w:rPr>
          <w:rStyle w:val="Hyperlink"/>
          <w:rFonts w:ascii="Times New Roman" w:hAnsi="Times New Roman"/>
          <w:color w:val="548DD4" w:themeColor="text2" w:themeTint="99"/>
          <w:szCs w:val="24"/>
        </w:rPr>
        <w:instrText xml:space="preserve"> TOC \h \z \c "Figure" </w:instrText>
      </w:r>
      <w:r w:rsidRPr="009F2109">
        <w:rPr>
          <w:rStyle w:val="Hyperlink"/>
          <w:rFonts w:ascii="Times New Roman" w:hAnsi="Times New Roman"/>
          <w:color w:val="548DD4" w:themeColor="text2" w:themeTint="99"/>
          <w:szCs w:val="24"/>
        </w:rPr>
        <w:fldChar w:fldCharType="separate"/>
      </w:r>
      <w:hyperlink w:anchor="_Toc215983796" w:history="1">
        <w:r w:rsidR="009F2109" w:rsidRPr="009F2109">
          <w:rPr>
            <w:rStyle w:val="Hyperlink"/>
            <w:noProof/>
            <w:color w:val="548DD4" w:themeColor="text2" w:themeTint="99"/>
          </w:rPr>
          <w:t>Figure 1</w:t>
        </w:r>
        <w:r w:rsidR="009F2109" w:rsidRPr="009F2109">
          <w:rPr>
            <w:rStyle w:val="Hyperlink"/>
            <w:noProof/>
            <w:color w:val="548DD4" w:themeColor="text2" w:themeTint="99"/>
          </w:rPr>
          <w:noBreakHyphen/>
          <w:t>1.  Nesting of Regions</w:t>
        </w:r>
        <w:r w:rsidR="009F2109" w:rsidRPr="009F2109">
          <w:rPr>
            <w:noProof/>
            <w:webHidden/>
            <w:color w:val="548DD4" w:themeColor="text2" w:themeTint="99"/>
          </w:rPr>
          <w:tab/>
        </w:r>
        <w:r w:rsidRPr="009F2109">
          <w:rPr>
            <w:noProof/>
            <w:webHidden/>
            <w:color w:val="548DD4" w:themeColor="text2" w:themeTint="99"/>
          </w:rPr>
          <w:fldChar w:fldCharType="begin"/>
        </w:r>
        <w:r w:rsidR="009F2109" w:rsidRPr="009F2109">
          <w:rPr>
            <w:noProof/>
            <w:webHidden/>
            <w:color w:val="548DD4" w:themeColor="text2" w:themeTint="99"/>
          </w:rPr>
          <w:instrText xml:space="preserve"> PAGEREF _Toc215983796 \h </w:instrText>
        </w:r>
        <w:r w:rsidRPr="009F2109">
          <w:rPr>
            <w:noProof/>
            <w:webHidden/>
            <w:color w:val="548DD4" w:themeColor="text2" w:themeTint="99"/>
          </w:rPr>
        </w:r>
        <w:r w:rsidRPr="009F2109">
          <w:rPr>
            <w:noProof/>
            <w:webHidden/>
            <w:color w:val="548DD4" w:themeColor="text2" w:themeTint="99"/>
          </w:rPr>
          <w:fldChar w:fldCharType="separate"/>
        </w:r>
        <w:r w:rsidR="009F2109" w:rsidRPr="009F2109">
          <w:rPr>
            <w:noProof/>
            <w:webHidden/>
            <w:color w:val="548DD4" w:themeColor="text2" w:themeTint="99"/>
          </w:rPr>
          <w:t>4</w:t>
        </w:r>
        <w:r w:rsidRPr="009F2109">
          <w:rPr>
            <w:noProof/>
            <w:webHidden/>
            <w:color w:val="548DD4" w:themeColor="text2" w:themeTint="99"/>
          </w:rPr>
          <w:fldChar w:fldCharType="end"/>
        </w:r>
      </w:hyperlink>
    </w:p>
    <w:p w:rsidR="009F2109" w:rsidRPr="009F2109" w:rsidRDefault="00297BB8">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215983797" w:history="1">
        <w:r w:rsidR="009F2109" w:rsidRPr="009F2109">
          <w:rPr>
            <w:rStyle w:val="Hyperlink"/>
            <w:noProof/>
            <w:color w:val="548DD4" w:themeColor="text2" w:themeTint="99"/>
          </w:rPr>
          <w:t>Figure 1</w:t>
        </w:r>
        <w:r w:rsidR="009F2109" w:rsidRPr="009F2109">
          <w:rPr>
            <w:rStyle w:val="Hyperlink"/>
            <w:noProof/>
            <w:color w:val="548DD4" w:themeColor="text2" w:themeTint="99"/>
          </w:rPr>
          <w:noBreakHyphen/>
          <w:t>2.  CERES Top Level Data Flow Diagram</w:t>
        </w:r>
        <w:r w:rsidR="009F2109" w:rsidRPr="009F2109">
          <w:rPr>
            <w:noProof/>
            <w:webHidden/>
            <w:color w:val="548DD4" w:themeColor="text2" w:themeTint="99"/>
          </w:rPr>
          <w:tab/>
        </w:r>
        <w:r w:rsidR="00B000EE" w:rsidRPr="009F2109">
          <w:rPr>
            <w:noProof/>
            <w:webHidden/>
            <w:color w:val="548DD4" w:themeColor="text2" w:themeTint="99"/>
          </w:rPr>
          <w:fldChar w:fldCharType="begin"/>
        </w:r>
        <w:r w:rsidR="009F2109" w:rsidRPr="009F2109">
          <w:rPr>
            <w:noProof/>
            <w:webHidden/>
            <w:color w:val="548DD4" w:themeColor="text2" w:themeTint="99"/>
          </w:rPr>
          <w:instrText xml:space="preserve"> PAGEREF _Toc215983797 \h </w:instrText>
        </w:r>
        <w:r w:rsidR="00B000EE" w:rsidRPr="009F2109">
          <w:rPr>
            <w:noProof/>
            <w:webHidden/>
            <w:color w:val="548DD4" w:themeColor="text2" w:themeTint="99"/>
          </w:rPr>
        </w:r>
        <w:r w:rsidR="00B000EE" w:rsidRPr="009F2109">
          <w:rPr>
            <w:noProof/>
            <w:webHidden/>
            <w:color w:val="548DD4" w:themeColor="text2" w:themeTint="99"/>
          </w:rPr>
          <w:fldChar w:fldCharType="separate"/>
        </w:r>
        <w:r w:rsidR="009F2109" w:rsidRPr="009F2109">
          <w:rPr>
            <w:noProof/>
            <w:webHidden/>
            <w:color w:val="548DD4" w:themeColor="text2" w:themeTint="99"/>
          </w:rPr>
          <w:t>6</w:t>
        </w:r>
        <w:r w:rsidR="00B000EE" w:rsidRPr="009F2109">
          <w:rPr>
            <w:noProof/>
            <w:webHidden/>
            <w:color w:val="548DD4" w:themeColor="text2" w:themeTint="99"/>
          </w:rPr>
          <w:fldChar w:fldCharType="end"/>
        </w:r>
      </w:hyperlink>
    </w:p>
    <w:p w:rsidR="009F2109" w:rsidRPr="009F2109" w:rsidRDefault="00297BB8">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215983798" w:history="1">
        <w:r w:rsidR="009F2109" w:rsidRPr="009F2109">
          <w:rPr>
            <w:rStyle w:val="Hyperlink"/>
            <w:noProof/>
            <w:color w:val="548DD4" w:themeColor="text2" w:themeTint="99"/>
          </w:rPr>
          <w:t>Figure 4</w:t>
        </w:r>
        <w:r w:rsidR="009F2109" w:rsidRPr="009F2109">
          <w:rPr>
            <w:rStyle w:val="Hyperlink"/>
            <w:noProof/>
            <w:color w:val="548DD4" w:themeColor="text2" w:themeTint="99"/>
          </w:rPr>
          <w:noBreakHyphen/>
          <w:t>1.  Layout of a 2.5</w:t>
        </w:r>
        <w:r w:rsidR="009F2109" w:rsidRPr="009F2109">
          <w:rPr>
            <w:rStyle w:val="Hyperlink"/>
            <w:rFonts w:ascii="Symbol" w:hAnsi="Symbol" w:cs="Symbol"/>
            <w:noProof/>
            <w:color w:val="548DD4" w:themeColor="text2" w:themeTint="99"/>
            <w:vertAlign w:val="superscript"/>
          </w:rPr>
          <w:t></w:t>
        </w:r>
        <w:r w:rsidR="009F2109" w:rsidRPr="009F2109">
          <w:rPr>
            <w:rStyle w:val="Hyperlink"/>
            <w:noProof/>
            <w:color w:val="548DD4" w:themeColor="text2" w:themeTint="99"/>
          </w:rPr>
          <w:t xml:space="preserve"> System</w:t>
        </w:r>
        <w:r w:rsidR="009F2109" w:rsidRPr="009F2109">
          <w:rPr>
            <w:noProof/>
            <w:webHidden/>
            <w:color w:val="548DD4" w:themeColor="text2" w:themeTint="99"/>
          </w:rPr>
          <w:tab/>
        </w:r>
        <w:r w:rsidR="00B000EE" w:rsidRPr="009F2109">
          <w:rPr>
            <w:noProof/>
            <w:webHidden/>
            <w:color w:val="548DD4" w:themeColor="text2" w:themeTint="99"/>
          </w:rPr>
          <w:fldChar w:fldCharType="begin"/>
        </w:r>
        <w:r w:rsidR="009F2109" w:rsidRPr="009F2109">
          <w:rPr>
            <w:noProof/>
            <w:webHidden/>
            <w:color w:val="548DD4" w:themeColor="text2" w:themeTint="99"/>
          </w:rPr>
          <w:instrText xml:space="preserve"> PAGEREF _Toc215983798 \h </w:instrText>
        </w:r>
        <w:r w:rsidR="00B000EE" w:rsidRPr="009F2109">
          <w:rPr>
            <w:noProof/>
            <w:webHidden/>
            <w:color w:val="548DD4" w:themeColor="text2" w:themeTint="99"/>
          </w:rPr>
        </w:r>
        <w:r w:rsidR="00B000EE" w:rsidRPr="009F2109">
          <w:rPr>
            <w:noProof/>
            <w:webHidden/>
            <w:color w:val="548DD4" w:themeColor="text2" w:themeTint="99"/>
          </w:rPr>
          <w:fldChar w:fldCharType="separate"/>
        </w:r>
        <w:r w:rsidR="009F2109" w:rsidRPr="009F2109">
          <w:rPr>
            <w:noProof/>
            <w:webHidden/>
            <w:color w:val="548DD4" w:themeColor="text2" w:themeTint="99"/>
          </w:rPr>
          <w:t>13</w:t>
        </w:r>
        <w:r w:rsidR="00B000EE" w:rsidRPr="009F2109">
          <w:rPr>
            <w:noProof/>
            <w:webHidden/>
            <w:color w:val="548DD4" w:themeColor="text2" w:themeTint="99"/>
          </w:rPr>
          <w:fldChar w:fldCharType="end"/>
        </w:r>
      </w:hyperlink>
    </w:p>
    <w:p w:rsidR="005B2209" w:rsidRPr="008267AB" w:rsidRDefault="00B000EE">
      <w:pPr>
        <w:widowControl w:val="0"/>
        <w:autoSpaceDE w:val="0"/>
        <w:autoSpaceDN w:val="0"/>
        <w:adjustRightInd w:val="0"/>
        <w:spacing w:after="0" w:line="240" w:lineRule="exact"/>
        <w:rPr>
          <w:rFonts w:ascii="Times New Roman" w:hAnsi="Times New Roman"/>
          <w:color w:val="0070C0"/>
          <w:sz w:val="24"/>
          <w:szCs w:val="24"/>
        </w:rPr>
      </w:pPr>
      <w:r w:rsidRPr="009F2109">
        <w:rPr>
          <w:rStyle w:val="Hyperlink"/>
          <w:rFonts w:ascii="Times New Roman" w:hAnsi="Times New Roman"/>
          <w:color w:val="548DD4" w:themeColor="text2" w:themeTint="99"/>
          <w:sz w:val="24"/>
          <w:szCs w:val="24"/>
        </w:rPr>
        <w:fldChar w:fldCharType="end"/>
      </w:r>
    </w:p>
    <w:p w:rsidR="005B2209" w:rsidRPr="008267AB" w:rsidRDefault="005B2209">
      <w:pPr>
        <w:widowControl w:val="0"/>
        <w:autoSpaceDE w:val="0"/>
        <w:autoSpaceDN w:val="0"/>
        <w:adjustRightInd w:val="0"/>
        <w:spacing w:after="0" w:line="240" w:lineRule="exact"/>
        <w:rPr>
          <w:rFonts w:ascii="Times New Roman" w:hAnsi="Times New Roman"/>
          <w:color w:val="0070C0"/>
          <w:sz w:val="24"/>
          <w:szCs w:val="24"/>
        </w:rPr>
      </w:pPr>
    </w:p>
    <w:p w:rsidR="005B2209" w:rsidRPr="008267AB" w:rsidRDefault="005B2209">
      <w:pPr>
        <w:widowControl w:val="0"/>
        <w:autoSpaceDE w:val="0"/>
        <w:autoSpaceDN w:val="0"/>
        <w:adjustRightInd w:val="0"/>
        <w:spacing w:after="0" w:line="240" w:lineRule="exact"/>
        <w:rPr>
          <w:rFonts w:ascii="Times New Roman" w:hAnsi="Times New Roman"/>
          <w:color w:val="0070C0"/>
          <w:sz w:val="24"/>
          <w:szCs w:val="24"/>
        </w:rPr>
      </w:pPr>
    </w:p>
    <w:p w:rsidR="005B2209" w:rsidRPr="008267AB" w:rsidRDefault="005B2209">
      <w:pPr>
        <w:pStyle w:val="BodyCenter"/>
        <w:spacing w:line="280" w:lineRule="exact"/>
        <w:rPr>
          <w:noProof w:val="0"/>
        </w:rPr>
      </w:pPr>
    </w:p>
    <w:p w:rsidR="005B2209" w:rsidRPr="008267AB" w:rsidRDefault="005B2209">
      <w:pPr>
        <w:pStyle w:val="Center"/>
        <w:rPr>
          <w:noProof w:val="0"/>
        </w:rPr>
        <w:sectPr w:rsidR="005B2209" w:rsidRPr="008267AB">
          <w:headerReference w:type="default" r:id="rId14"/>
          <w:footerReference w:type="default" r:id="rId15"/>
          <w:footerReference w:type="first" r:id="rId16"/>
          <w:pgSz w:w="12240" w:h="15840"/>
          <w:pgMar w:top="1440" w:right="1440" w:bottom="1440" w:left="1440" w:header="720" w:footer="720" w:gutter="0"/>
          <w:pgNumType w:fmt="lowerRoman"/>
          <w:cols w:space="360"/>
          <w:docGrid w:linePitch="299"/>
        </w:sectPr>
      </w:pPr>
    </w:p>
    <w:p w:rsidR="009F2109" w:rsidRPr="009F2109" w:rsidRDefault="00B000EE">
      <w:pPr>
        <w:pStyle w:val="TableofFigures"/>
        <w:tabs>
          <w:tab w:val="right" w:leader="dot" w:pos="9350"/>
        </w:tabs>
        <w:rPr>
          <w:rFonts w:eastAsiaTheme="minorEastAsia" w:cs="Times"/>
          <w:noProof/>
          <w:color w:val="548DD4" w:themeColor="text2" w:themeTint="99"/>
          <w:sz w:val="22"/>
        </w:rPr>
      </w:pPr>
      <w:r w:rsidRPr="009F2109">
        <w:rPr>
          <w:rFonts w:cs="Times"/>
          <w:color w:val="548DD4" w:themeColor="text2" w:themeTint="99"/>
          <w:szCs w:val="24"/>
        </w:rPr>
        <w:lastRenderedPageBreak/>
        <w:fldChar w:fldCharType="begin"/>
      </w:r>
      <w:r w:rsidR="003A7327" w:rsidRPr="009F2109">
        <w:rPr>
          <w:rFonts w:cs="Times"/>
          <w:color w:val="548DD4" w:themeColor="text2" w:themeTint="99"/>
          <w:szCs w:val="24"/>
        </w:rPr>
        <w:instrText xml:space="preserve"> TOC \h \z \c "Table" </w:instrText>
      </w:r>
      <w:r w:rsidRPr="009F2109">
        <w:rPr>
          <w:rFonts w:cs="Times"/>
          <w:color w:val="548DD4" w:themeColor="text2" w:themeTint="99"/>
          <w:szCs w:val="24"/>
        </w:rPr>
        <w:fldChar w:fldCharType="separate"/>
      </w:r>
      <w:hyperlink w:anchor="_Toc215983809" w:history="1">
        <w:r w:rsidR="009F2109" w:rsidRPr="009F2109">
          <w:rPr>
            <w:rStyle w:val="Hyperlink"/>
            <w:rFonts w:cs="Times"/>
            <w:noProof/>
            <w:color w:val="548DD4" w:themeColor="text2" w:themeTint="99"/>
          </w:rPr>
          <w:t>Table 1</w:t>
        </w:r>
        <w:r w:rsidR="009F2109" w:rsidRPr="009F2109">
          <w:rPr>
            <w:rStyle w:val="Hyperlink"/>
            <w:rFonts w:cs="Times"/>
            <w:noProof/>
            <w:color w:val="548DD4" w:themeColor="text2" w:themeTint="99"/>
          </w:rPr>
          <w:noBreakHyphen/>
          <w:t>1.  ES-4 Vgroup Summary</w:t>
        </w:r>
        <w:r w:rsidR="009F2109" w:rsidRPr="009F2109">
          <w:rPr>
            <w:rFonts w:cs="Times"/>
            <w:noProof/>
            <w:webHidden/>
            <w:color w:val="548DD4" w:themeColor="text2" w:themeTint="99"/>
          </w:rPr>
          <w:tab/>
        </w:r>
        <w:r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_Toc215983809 \h </w:instrText>
        </w:r>
        <w:r w:rsidRPr="009F2109">
          <w:rPr>
            <w:rFonts w:cs="Times"/>
            <w:noProof/>
            <w:webHidden/>
            <w:color w:val="548DD4" w:themeColor="text2" w:themeTint="99"/>
          </w:rPr>
        </w:r>
        <w:r w:rsidRPr="009F2109">
          <w:rPr>
            <w:rFonts w:cs="Times"/>
            <w:noProof/>
            <w:webHidden/>
            <w:color w:val="548DD4" w:themeColor="text2" w:themeTint="99"/>
          </w:rPr>
          <w:fldChar w:fldCharType="separate"/>
        </w:r>
        <w:r w:rsidR="009F2109" w:rsidRPr="009F2109">
          <w:rPr>
            <w:rFonts w:cs="Times"/>
            <w:noProof/>
            <w:webHidden/>
            <w:color w:val="548DD4" w:themeColor="text2" w:themeTint="99"/>
          </w:rPr>
          <w:t>7</w:t>
        </w:r>
        <w:r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0" w:history="1">
        <w:r w:rsidR="009F2109" w:rsidRPr="009F2109">
          <w:rPr>
            <w:rStyle w:val="Hyperlink"/>
            <w:rFonts w:cs="Times"/>
            <w:noProof/>
            <w:color w:val="548DD4" w:themeColor="text2" w:themeTint="99"/>
          </w:rPr>
          <w:t>Table 1</w:t>
        </w:r>
        <w:r w:rsidR="009F2109" w:rsidRPr="009F2109">
          <w:rPr>
            <w:rStyle w:val="Hyperlink"/>
            <w:rFonts w:cs="Times"/>
            <w:noProof/>
            <w:color w:val="548DD4" w:themeColor="text2" w:themeTint="99"/>
          </w:rPr>
          <w:noBreakHyphen/>
          <w:t>2.  Temporal Groups per Spatial Vgroup</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1" w:history="1">
        <w:r w:rsidR="009F2109" w:rsidRPr="009F2109">
          <w:rPr>
            <w:rStyle w:val="Hyperlink"/>
            <w:rFonts w:cs="Times"/>
            <w:noProof/>
            <w:color w:val="548DD4" w:themeColor="text2" w:themeTint="99"/>
          </w:rPr>
          <w:t>Table 3</w:t>
        </w:r>
        <w:r w:rsidR="009F2109" w:rsidRPr="009F2109">
          <w:rPr>
            <w:rStyle w:val="Hyperlink"/>
            <w:rFonts w:cs="Times"/>
            <w:noProof/>
            <w:color w:val="548DD4" w:themeColor="text2" w:themeTint="99"/>
          </w:rPr>
          <w:noBreakHyphen/>
          <w:t>1.  CERES Instruments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2"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  ES-4 Spatial Coverage</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12</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3"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2.  CERES Temporal Coverage</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14</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4"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3.  Location of ES-4 Parameter Descriptions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14</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5"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4.  Monthly (Day), Total-sky Averages</w:t>
        </w:r>
        <w:r w:rsidR="009F2109" w:rsidRPr="009F2109">
          <w:rPr>
            <w:rStyle w:val="Hyperlink"/>
            <w:rFonts w:cs="Times"/>
            <w:noProof/>
            <w:color w:val="548DD4" w:themeColor="text2" w:themeTint="99"/>
            <w:vertAlign w:val="superscript"/>
          </w:rPr>
          <w:t>a</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6"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5.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7"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6.  Monthly (Hour), Total-sky Averages</w:t>
        </w:r>
        <w:r w:rsidR="009F2109" w:rsidRPr="009F2109">
          <w:rPr>
            <w:rStyle w:val="Hyperlink"/>
            <w:rFonts w:cs="Times"/>
            <w:noProof/>
            <w:color w:val="548DD4" w:themeColor="text2" w:themeTint="99"/>
            <w:vertAlign w:val="superscript"/>
          </w:rPr>
          <w:t>a</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8"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7.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17</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19"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8.  Daily, Total-sky Averages</w:t>
        </w:r>
        <w:r w:rsidR="009F2109" w:rsidRPr="009F2109">
          <w:rPr>
            <w:rStyle w:val="Hyperlink"/>
            <w:rFonts w:cs="Times"/>
            <w:noProof/>
            <w:color w:val="548DD4" w:themeColor="text2" w:themeTint="99"/>
            <w:vertAlign w:val="superscript"/>
          </w:rPr>
          <w:t>a</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_Toc215983819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0"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9.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19</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1"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10.  Monthly Hourly, Total-sky Averages</w:t>
        </w:r>
        <w:r w:rsidR="009F2109" w:rsidRPr="009F2109">
          <w:rPr>
            <w:rStyle w:val="Hyperlink"/>
            <w:rFonts w:cs="Times"/>
            <w:noProof/>
            <w:color w:val="548DD4" w:themeColor="text2" w:themeTint="99"/>
            <w:vertAlign w:val="superscript"/>
          </w:rPr>
          <w:t>a</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19</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2"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11.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20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3"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12.  Geographical Data</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20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4"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13.  Number of Regions for 2.5</w:t>
        </w:r>
        <w:r w:rsidR="009F2109" w:rsidRPr="009F2109">
          <w:rPr>
            <w:rStyle w:val="Hyperlink"/>
            <w:rFonts w:cs="Times"/>
            <w:noProof/>
            <w:color w:val="548DD4" w:themeColor="text2" w:themeTint="99"/>
            <w:vertAlign w:val="superscript"/>
          </w:rPr>
          <w:t>o</w:t>
        </w:r>
        <w:r w:rsidR="009F2109" w:rsidRPr="009F2109">
          <w:rPr>
            <w:rStyle w:val="Hyperlink"/>
            <w:rFonts w:cs="Times"/>
            <w:noProof/>
            <w:color w:val="548DD4" w:themeColor="text2" w:themeTint="99"/>
          </w:rPr>
          <w:t>, 5.0</w:t>
        </w:r>
        <w:r w:rsidR="009F2109" w:rsidRPr="009F2109">
          <w:rPr>
            <w:rStyle w:val="Hyperlink"/>
            <w:rFonts w:cs="Times"/>
            <w:noProof/>
            <w:color w:val="548DD4" w:themeColor="text2" w:themeTint="99"/>
            <w:vertAlign w:val="superscript"/>
          </w:rPr>
          <w:t>o</w:t>
        </w:r>
        <w:r w:rsidR="009F2109" w:rsidRPr="009F2109">
          <w:rPr>
            <w:rStyle w:val="Hyperlink"/>
            <w:rFonts w:cs="Times"/>
            <w:noProof/>
            <w:color w:val="548DD4" w:themeColor="text2" w:themeTint="99"/>
          </w:rPr>
          <w:t>, and 10.0</w:t>
        </w:r>
        <w:r w:rsidR="009F2109" w:rsidRPr="009F2109">
          <w:rPr>
            <w:rStyle w:val="Hyperlink"/>
            <w:rFonts w:cs="Times"/>
            <w:noProof/>
            <w:color w:val="548DD4" w:themeColor="text2" w:themeTint="99"/>
            <w:vertAlign w:val="superscript"/>
          </w:rPr>
          <w:t>o</w:t>
        </w:r>
        <w:r w:rsidR="009F2109" w:rsidRPr="009F2109">
          <w:rPr>
            <w:rStyle w:val="Hyperlink"/>
            <w:rFonts w:cs="Times"/>
            <w:noProof/>
            <w:color w:val="548DD4" w:themeColor="text2" w:themeTint="99"/>
          </w:rPr>
          <w:t xml:space="preserve"> Resolutions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21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5"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14.  Number of Zones for 2.5</w:t>
        </w:r>
        <w:r w:rsidR="009F2109" w:rsidRPr="009F2109">
          <w:rPr>
            <w:rStyle w:val="Hyperlink"/>
            <w:rFonts w:cs="Times"/>
            <w:noProof/>
            <w:color w:val="548DD4" w:themeColor="text2" w:themeTint="99"/>
            <w:vertAlign w:val="superscript"/>
          </w:rPr>
          <w:t>o</w:t>
        </w:r>
        <w:r w:rsidR="009F2109" w:rsidRPr="009F2109">
          <w:rPr>
            <w:rStyle w:val="Hyperlink"/>
            <w:rFonts w:cs="Times"/>
            <w:noProof/>
            <w:color w:val="548DD4" w:themeColor="text2" w:themeTint="99"/>
          </w:rPr>
          <w:t>, 5.0</w:t>
        </w:r>
        <w:r w:rsidR="009F2109" w:rsidRPr="009F2109">
          <w:rPr>
            <w:rStyle w:val="Hyperlink"/>
            <w:rFonts w:cs="Times"/>
            <w:noProof/>
            <w:color w:val="548DD4" w:themeColor="text2" w:themeTint="99"/>
            <w:vertAlign w:val="superscript"/>
          </w:rPr>
          <w:t>o</w:t>
        </w:r>
        <w:r w:rsidR="009F2109" w:rsidRPr="009F2109">
          <w:rPr>
            <w:rStyle w:val="Hyperlink"/>
            <w:rFonts w:cs="Times"/>
            <w:noProof/>
            <w:color w:val="548DD4" w:themeColor="text2" w:themeTint="99"/>
          </w:rPr>
          <w:t>, and 10.0</w:t>
        </w:r>
        <w:r w:rsidR="009F2109" w:rsidRPr="009F2109">
          <w:rPr>
            <w:rStyle w:val="Hyperlink"/>
            <w:rFonts w:cs="Times"/>
            <w:noProof/>
            <w:color w:val="548DD4" w:themeColor="text2" w:themeTint="99"/>
            <w:vertAlign w:val="superscript"/>
          </w:rPr>
          <w:t>o</w:t>
        </w:r>
        <w:r w:rsidR="009F2109" w:rsidRPr="009F2109">
          <w:rPr>
            <w:rStyle w:val="Hyperlink"/>
            <w:rFonts w:cs="Times"/>
            <w:noProof/>
            <w:color w:val="548DD4" w:themeColor="text2" w:themeTint="99"/>
          </w:rPr>
          <w:t xml:space="preserve"> Resolutions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22</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6"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15.  Polar Colatitude Indicators and Center Colatitudes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26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7"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16.  1985 Solar Declinations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27</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8"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17.  Sunlit Days for Northern and Southern Polar Regions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28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29"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18.  Polar Day-Night Indicator Values for 1985</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_Toc215983829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29</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0" w:history="1">
        <w:r w:rsidR="009F2109" w:rsidRPr="009F2109">
          <w:rPr>
            <w:rStyle w:val="Hyperlink"/>
            <w:rFonts w:cs="Times"/>
            <w:noProof/>
            <w:color w:val="548DD4" w:themeColor="text2" w:themeTint="99"/>
          </w:rPr>
          <w:t>Table 4</w:t>
        </w:r>
        <w:r w:rsidR="009F2109" w:rsidRPr="009F2109">
          <w:rPr>
            <w:rStyle w:val="Hyperlink"/>
            <w:rFonts w:cs="Times"/>
            <w:noProof/>
            <w:color w:val="548DD4" w:themeColor="text2" w:themeTint="99"/>
          </w:rPr>
          <w:noBreakHyphen/>
          <w:t>19.  CERES Fill Values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1"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  ES-4 Product Summary</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2"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  ES-4 Product Specific Metadata</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3"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  ES-4 Vgroup Summary</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4"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Regional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5"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Regional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6"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Regional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7"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7.  2.5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Regional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8"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8.  2.5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Regional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37</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39"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9.  2.5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Regional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_Toc215983839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0"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10.  2.5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Regional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1"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11.  2.5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Regional Vgroup for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39</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2"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12.  5.0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3"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13.  5.0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4"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14.  5.0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5"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15.  5.0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6"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16.  5.0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42</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7"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17.  5.0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8"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18.  5.0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49"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19.  5.0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_Toc215983849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44</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0"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20.  10.0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1"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21.  10.0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2"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22.  10.0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3"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23.  10.0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4"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24.  10.0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47</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5"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25.  10.0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6"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26.  10.0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7"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27.  10.0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Nested Regional Vgroup for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49</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8"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28.  2.5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59"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29.  2.5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_Toc215983859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0"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30.  2.5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1"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31.  2.5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2"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32.  2.5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52</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3"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33.  2.5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4"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34.  2.5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5"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35.  2.5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54</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6"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36.  5.0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7"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37.  5.0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8"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38.  5.0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69"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39.  5.0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_Toc215983869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0"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40.  5.0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57</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1"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41.  5.0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2"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42.  5.0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3"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43.  5.0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59</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4"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44.  10.0</w:t>
        </w:r>
        <w:r w:rsidR="009F2109" w:rsidRPr="009F2109">
          <w:rPr>
            <w:rStyle w:val="Hyperlink"/>
            <w:rFonts w:cs="Times"/>
            <w:noProof/>
            <w:color w:val="548DD4" w:themeColor="text2" w:themeTint="99"/>
          </w:rPr>
          <w:t> Zonal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5"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45.  10.0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6"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46.  10.0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7"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47.  10.0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8"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48.  10.0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62</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79"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49.  10.0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_Toc215983879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0"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50.  10.0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1"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51.  10.0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Zonal Vgroup for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64</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2"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52.  2.5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3"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53.  2.5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4"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54.  2.5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5"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55.  2.5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6"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56.  2.5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67</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7"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57.  2.5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8"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58.  2.5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89"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59.  2.5</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_Toc215983889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69</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0"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60.  5.0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1"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61.  5.0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70</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2"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62.  5.0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3"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63.  5.0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71</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4"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64.  5.0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72</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5"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65.  5.0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6"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66.  5.0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_Toc215983896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73</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7"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67.  5.0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Hourly, Clear-sky Average</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74</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8"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68.  10.0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(Day),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_Toc215983898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899"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69.  10.0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(Day),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_Toc215983899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75</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900"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70.  10.0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_Toc215983900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901"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71.  10.0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_Toc215983901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76</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902"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72.  10.0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Daily,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_Toc215983902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77</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903"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73.  10.0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Daily,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_Toc215983903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904"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74.  10.0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Hourly, Total-sky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_Toc215983904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78</w:t>
        </w:r>
        <w:r w:rsidR="00B000EE" w:rsidRPr="009F2109">
          <w:rPr>
            <w:rFont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905" w:history="1">
        <w:r w:rsidR="009F2109" w:rsidRPr="009F2109">
          <w:rPr>
            <w:rStyle w:val="Hyperlink"/>
            <w:rFonts w:cs="Times"/>
            <w:noProof/>
            <w:color w:val="548DD4" w:themeColor="text2" w:themeTint="99"/>
          </w:rPr>
          <w:t>Table 5</w:t>
        </w:r>
        <w:r w:rsidR="009F2109" w:rsidRPr="009F2109">
          <w:rPr>
            <w:rStyle w:val="Hyperlink"/>
            <w:rFonts w:cs="Times"/>
            <w:noProof/>
            <w:color w:val="548DD4" w:themeColor="text2" w:themeTint="99"/>
          </w:rPr>
          <w:noBreakHyphen/>
          <w:t>75.  10.0</w:t>
        </w:r>
        <w:r w:rsidR="009F2109" w:rsidRPr="009F2109">
          <w:rPr>
            <w:rStyle w:val="Hyperlink"/>
            <w:rFonts w:cs="Times"/>
            <w:noProof/>
            <w:color w:val="548DD4" w:themeColor="text2" w:themeTint="99"/>
          </w:rPr>
          <w:sym w:font="Symbol" w:char="F0B0"/>
        </w:r>
        <w:r w:rsidR="009F2109" w:rsidRPr="009F2109">
          <w:rPr>
            <w:rStyle w:val="Hyperlink"/>
            <w:rFonts w:cs="Times"/>
            <w:noProof/>
            <w:color w:val="548DD4" w:themeColor="text2" w:themeTint="99"/>
          </w:rPr>
          <w:t xml:space="preserve"> Global Vgroup for Monthly Hourly, Clear-sky Averages</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_Toc215983905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79</w:t>
        </w:r>
        <w:r w:rsidR="00B000EE" w:rsidRPr="009F2109">
          <w:rPr>
            <w:rFonts w:cs="Times"/>
            <w:noProof/>
            <w:webHidden/>
            <w:color w:val="548DD4" w:themeColor="text2" w:themeTint="99"/>
          </w:rPr>
          <w:fldChar w:fldCharType="end"/>
        </w:r>
      </w:hyperlink>
    </w:p>
    <w:p w:rsidR="009F2109" w:rsidRPr="009F2109" w:rsidRDefault="00B000EE" w:rsidP="009F2109">
      <w:pPr>
        <w:widowControl w:val="0"/>
        <w:tabs>
          <w:tab w:val="right" w:leader="dot" w:pos="9346"/>
        </w:tabs>
        <w:autoSpaceDE w:val="0"/>
        <w:autoSpaceDN w:val="0"/>
        <w:adjustRightInd w:val="0"/>
        <w:rPr>
          <w:rFonts w:ascii="Times" w:hAnsi="Times" w:cs="Times"/>
          <w:noProof/>
          <w:color w:val="548DD4" w:themeColor="text2" w:themeTint="99"/>
        </w:rPr>
      </w:pPr>
      <w:r w:rsidRPr="009F2109">
        <w:rPr>
          <w:rFonts w:ascii="Times" w:hAnsi="Times" w:cs="Times"/>
          <w:color w:val="548DD4" w:themeColor="text2" w:themeTint="99"/>
          <w:sz w:val="24"/>
          <w:szCs w:val="24"/>
        </w:rPr>
        <w:fldChar w:fldCharType="end"/>
      </w:r>
      <w:r w:rsidRPr="009F2109">
        <w:rPr>
          <w:rFonts w:ascii="Times" w:hAnsi="Times" w:cs="Times"/>
          <w:color w:val="548DD4" w:themeColor="text2" w:themeTint="99"/>
          <w:sz w:val="24"/>
          <w:szCs w:val="24"/>
        </w:rPr>
        <w:fldChar w:fldCharType="begin"/>
      </w:r>
      <w:r w:rsidR="003A7327" w:rsidRPr="009F2109">
        <w:rPr>
          <w:rFonts w:ascii="Times" w:hAnsi="Times" w:cs="Times"/>
          <w:color w:val="548DD4" w:themeColor="text2" w:themeTint="99"/>
          <w:sz w:val="24"/>
          <w:szCs w:val="24"/>
        </w:rPr>
        <w:instrText xml:space="preserve"> TOC \h \z \c "AppTable" </w:instrText>
      </w:r>
      <w:r w:rsidRPr="009F2109">
        <w:rPr>
          <w:rFonts w:ascii="Times" w:hAnsi="Times" w:cs="Times"/>
          <w:color w:val="548DD4" w:themeColor="text2" w:themeTint="99"/>
          <w:sz w:val="24"/>
          <w:szCs w:val="24"/>
        </w:rPr>
        <w:fldChar w:fldCharType="separate"/>
      </w:r>
      <w:hyperlink w:anchor="_Toc215983906" w:history="1">
        <w:r w:rsidR="009F2109" w:rsidRPr="009F2109">
          <w:rPr>
            <w:rStyle w:val="Hyperlink"/>
            <w:rFonts w:ascii="Times" w:hAnsi="Times" w:cs="Times"/>
            <w:noProof/>
            <w:color w:val="548DD4" w:themeColor="text2" w:themeTint="99"/>
          </w:rPr>
          <w:t>Table A</w:t>
        </w:r>
        <w:r w:rsidR="009F2109" w:rsidRPr="009F2109">
          <w:rPr>
            <w:rStyle w:val="Hyperlink"/>
            <w:rFonts w:ascii="Times" w:hAnsi="Times" w:cs="Times"/>
            <w:noProof/>
            <w:color w:val="548DD4" w:themeColor="text2" w:themeTint="99"/>
          </w:rPr>
          <w:noBreakHyphen/>
          <w:t>1.  CERES Baseline Header Metadata</w:t>
        </w:r>
        <w:r w:rsidR="009F2109" w:rsidRPr="009F2109">
          <w:rPr>
            <w:rFonts w:ascii="Times" w:hAnsi="Times" w:cs="Times"/>
            <w:noProof/>
            <w:webHidden/>
            <w:color w:val="548DD4" w:themeColor="text2" w:themeTint="99"/>
          </w:rPr>
          <w:tab/>
        </w:r>
        <w:r w:rsidRPr="009F2109">
          <w:rPr>
            <w:rFonts w:ascii="Times" w:hAnsi="Times" w:cs="Times"/>
            <w:noProof/>
            <w:webHidden/>
            <w:color w:val="548DD4" w:themeColor="text2" w:themeTint="99"/>
          </w:rPr>
          <w:fldChar w:fldCharType="begin"/>
        </w:r>
        <w:r w:rsidR="009F2109" w:rsidRPr="009F2109">
          <w:rPr>
            <w:rFonts w:ascii="Times" w:hAnsi="Times" w:cs="Times"/>
            <w:noProof/>
            <w:webHidden/>
            <w:color w:val="548DD4" w:themeColor="text2" w:themeTint="99"/>
          </w:rPr>
          <w:instrText xml:space="preserve"> PAGEREF _Toc215983906 \h </w:instrText>
        </w:r>
        <w:r w:rsidRPr="009F2109">
          <w:rPr>
            <w:rFonts w:ascii="Times" w:hAnsi="Times" w:cs="Times"/>
            <w:noProof/>
            <w:webHidden/>
            <w:color w:val="548DD4" w:themeColor="text2" w:themeTint="99"/>
          </w:rPr>
        </w:r>
        <w:r w:rsidRPr="009F2109">
          <w:rPr>
            <w:rFonts w:ascii="Times" w:hAnsi="Times" w:cs="Times"/>
            <w:noProof/>
            <w:webHidden/>
            <w:color w:val="548DD4" w:themeColor="text2" w:themeTint="99"/>
          </w:rPr>
          <w:fldChar w:fldCharType="separate"/>
        </w:r>
        <w:r w:rsidR="009F2109" w:rsidRPr="009F2109">
          <w:rPr>
            <w:rFonts w:ascii="Times" w:hAnsi="Times" w:cs="Times"/>
            <w:noProof/>
            <w:webHidden/>
            <w:color w:val="548DD4" w:themeColor="text2" w:themeTint="99"/>
          </w:rPr>
          <w:t>A-1</w:t>
        </w:r>
        <w:r w:rsidRPr="009F2109">
          <w:rPr>
            <w:rFonts w:ascii="Times" w:hAnsi="Times" w:cs="Times"/>
            <w:noProof/>
            <w:webHidden/>
            <w:color w:val="548DD4" w:themeColor="text2" w:themeTint="99"/>
          </w:rPr>
          <w:fldChar w:fldCharType="end"/>
        </w:r>
      </w:hyperlink>
    </w:p>
    <w:p w:rsidR="009F2109" w:rsidRPr="009F2109" w:rsidRDefault="00297BB8">
      <w:pPr>
        <w:pStyle w:val="TableofFigures"/>
        <w:tabs>
          <w:tab w:val="right" w:leader="dot" w:pos="9350"/>
        </w:tabs>
        <w:rPr>
          <w:rFonts w:eastAsiaTheme="minorEastAsia" w:cs="Times"/>
          <w:noProof/>
          <w:color w:val="548DD4" w:themeColor="text2" w:themeTint="99"/>
          <w:sz w:val="22"/>
        </w:rPr>
      </w:pPr>
      <w:hyperlink w:anchor="_Toc215983907" w:history="1">
        <w:r w:rsidR="009F2109" w:rsidRPr="009F2109">
          <w:rPr>
            <w:rStyle w:val="Hyperlink"/>
            <w:rFonts w:cs="Times"/>
            <w:noProof/>
            <w:color w:val="548DD4" w:themeColor="text2" w:themeTint="99"/>
          </w:rPr>
          <w:t>Table A</w:t>
        </w:r>
        <w:r w:rsidR="009F2109" w:rsidRPr="009F2109">
          <w:rPr>
            <w:rStyle w:val="Hyperlink"/>
            <w:rFonts w:cs="Times"/>
            <w:noProof/>
            <w:color w:val="548DD4" w:themeColor="text2" w:themeTint="99"/>
          </w:rPr>
          <w:noBreakHyphen/>
          <w:t>2.  CERES_metadata Vdata</w:t>
        </w:r>
        <w:r w:rsidR="009F2109" w:rsidRPr="009F2109">
          <w:rPr>
            <w:rFonts w:cs="Times"/>
            <w:noProof/>
            <w:webHidden/>
            <w:color w:val="548DD4" w:themeColor="text2" w:themeTint="99"/>
          </w:rPr>
          <w:tab/>
        </w:r>
        <w:r w:rsidR="00B000EE" w:rsidRPr="009F2109">
          <w:rPr>
            <w:rFonts w:cs="Times"/>
            <w:noProof/>
            <w:webHidden/>
            <w:color w:val="548DD4" w:themeColor="text2" w:themeTint="99"/>
          </w:rPr>
          <w:fldChar w:fldCharType="begin"/>
        </w:r>
        <w:r w:rsidR="009F2109" w:rsidRPr="009F2109">
          <w:rPr>
            <w:rFonts w:cs="Times"/>
            <w:noProof/>
            <w:webHidden/>
            <w:color w:val="548DD4" w:themeColor="text2" w:themeTint="99"/>
          </w:rPr>
          <w:instrText xml:space="preserve"> PAGEREF _Toc215983907 \h </w:instrText>
        </w:r>
        <w:r w:rsidR="00B000EE" w:rsidRPr="009F2109">
          <w:rPr>
            <w:rFonts w:cs="Times"/>
            <w:noProof/>
            <w:webHidden/>
            <w:color w:val="548DD4" w:themeColor="text2" w:themeTint="99"/>
          </w:rPr>
        </w:r>
        <w:r w:rsidR="00B000EE" w:rsidRPr="009F2109">
          <w:rPr>
            <w:rFonts w:cs="Times"/>
            <w:noProof/>
            <w:webHidden/>
            <w:color w:val="548DD4" w:themeColor="text2" w:themeTint="99"/>
          </w:rPr>
          <w:fldChar w:fldCharType="separate"/>
        </w:r>
        <w:r w:rsidR="009F2109" w:rsidRPr="009F2109">
          <w:rPr>
            <w:rFonts w:cs="Times"/>
            <w:noProof/>
            <w:webHidden/>
            <w:color w:val="548DD4" w:themeColor="text2" w:themeTint="99"/>
          </w:rPr>
          <w:t>A-4</w:t>
        </w:r>
        <w:r w:rsidR="00B000EE" w:rsidRPr="009F2109">
          <w:rPr>
            <w:rFonts w:cs="Times"/>
            <w:noProof/>
            <w:webHidden/>
            <w:color w:val="548DD4" w:themeColor="text2" w:themeTint="99"/>
          </w:rPr>
          <w:fldChar w:fldCharType="end"/>
        </w:r>
      </w:hyperlink>
    </w:p>
    <w:p w:rsidR="005B2209" w:rsidRPr="008267AB" w:rsidRDefault="00B000EE" w:rsidP="003A7327">
      <w:pPr>
        <w:widowControl w:val="0"/>
        <w:tabs>
          <w:tab w:val="right" w:leader="dot" w:pos="9346"/>
        </w:tabs>
        <w:autoSpaceDE w:val="0"/>
        <w:autoSpaceDN w:val="0"/>
        <w:adjustRightInd w:val="0"/>
        <w:rPr>
          <w:rFonts w:ascii="Times" w:hAnsi="Times"/>
          <w:color w:val="548DD4"/>
          <w:sz w:val="24"/>
          <w:szCs w:val="24"/>
        </w:rPr>
      </w:pPr>
      <w:r w:rsidRPr="009F2109">
        <w:rPr>
          <w:rFonts w:ascii="Times" w:hAnsi="Times" w:cs="Times"/>
          <w:color w:val="548DD4" w:themeColor="text2" w:themeTint="99"/>
          <w:sz w:val="24"/>
          <w:szCs w:val="24"/>
        </w:rPr>
        <w:fldChar w:fldCharType="end"/>
      </w:r>
    </w:p>
    <w:p w:rsidR="005B2209" w:rsidRPr="008267AB" w:rsidRDefault="005B2209">
      <w:pPr>
        <w:pStyle w:val="BodyCenter"/>
        <w:spacing w:line="280" w:lineRule="exact"/>
        <w:rPr>
          <w:noProof w:val="0"/>
        </w:rPr>
      </w:pPr>
    </w:p>
    <w:p w:rsidR="005B2209" w:rsidRPr="008267AB" w:rsidRDefault="005B2209">
      <w:pPr>
        <w:pStyle w:val="Center"/>
        <w:rPr>
          <w:noProof w:val="0"/>
        </w:rPr>
        <w:sectPr w:rsidR="005B2209" w:rsidRPr="008267AB">
          <w:headerReference w:type="default" r:id="rId17"/>
          <w:footerReference w:type="default" r:id="rId18"/>
          <w:footerReference w:type="first" r:id="rId19"/>
          <w:pgSz w:w="12240" w:h="15840"/>
          <w:pgMar w:top="1440" w:right="1440" w:bottom="1440" w:left="1440" w:header="720" w:footer="720" w:gutter="0"/>
          <w:pgNumType w:fmt="lowerRoman"/>
          <w:cols w:space="360"/>
          <w:docGrid w:linePitch="299"/>
        </w:sectPr>
      </w:pPr>
    </w:p>
    <w:p w:rsidR="008E7856" w:rsidRPr="00127961" w:rsidRDefault="008E7856" w:rsidP="00127961">
      <w:pPr>
        <w:pStyle w:val="Title"/>
        <w:rPr>
          <w:sz w:val="36"/>
          <w:szCs w:val="36"/>
        </w:rPr>
      </w:pPr>
      <w:bookmarkStart w:id="2" w:name="_Ref178052444"/>
      <w:r w:rsidRPr="00127961">
        <w:rPr>
          <w:sz w:val="36"/>
          <w:szCs w:val="36"/>
        </w:rPr>
        <w:lastRenderedPageBreak/>
        <w:t>Clouds and the Earth's Radiant Energy System (CERES)</w:t>
      </w:r>
    </w:p>
    <w:p w:rsidR="008E7856" w:rsidRPr="00127961" w:rsidRDefault="008E7856" w:rsidP="00127961">
      <w:pPr>
        <w:pStyle w:val="Title"/>
        <w:rPr>
          <w:sz w:val="36"/>
          <w:szCs w:val="36"/>
        </w:rPr>
      </w:pPr>
      <w:r w:rsidRPr="00127961">
        <w:rPr>
          <w:sz w:val="36"/>
          <w:szCs w:val="36"/>
        </w:rPr>
        <w:t>ES-</w:t>
      </w:r>
      <w:r w:rsidR="003118ED">
        <w:rPr>
          <w:sz w:val="36"/>
          <w:szCs w:val="36"/>
        </w:rPr>
        <w:t>4</w:t>
      </w:r>
      <w:r w:rsidRPr="00127961">
        <w:rPr>
          <w:sz w:val="36"/>
          <w:szCs w:val="36"/>
        </w:rPr>
        <w:t xml:space="preserve"> Collection Guide</w:t>
      </w:r>
    </w:p>
    <w:p w:rsidR="008E7856" w:rsidRPr="00127961" w:rsidRDefault="00483611" w:rsidP="00127961">
      <w:pPr>
        <w:pStyle w:val="Summary"/>
      </w:pPr>
      <w:bookmarkStart w:id="3" w:name="Summary"/>
      <w:bookmarkStart w:id="4" w:name="_Toc215983738"/>
      <w:r w:rsidRPr="00127961">
        <w:t>Summary</w:t>
      </w:r>
      <w:bookmarkEnd w:id="3"/>
      <w:bookmarkEnd w:id="4"/>
    </w:p>
    <w:p w:rsidR="003118ED" w:rsidRPr="003118ED" w:rsidRDefault="003118ED" w:rsidP="003118ED">
      <w:pPr>
        <w:pStyle w:val="Body"/>
        <w:spacing w:before="160" w:line="280" w:lineRule="atLeast"/>
        <w:rPr>
          <w:color w:val="auto"/>
        </w:rPr>
      </w:pPr>
      <w:r w:rsidRPr="003118ED">
        <w:rPr>
          <w:color w:val="auto"/>
        </w:rPr>
        <w:t xml:space="preserve">The Clouds and the Earth’s Radiant Energy System (CERES) is a key component of the Earth Observing System (EOS) program.  The </w:t>
      </w:r>
      <w:r w:rsidRPr="003118ED">
        <w:rPr>
          <w:rStyle w:val="BlueTag"/>
          <w:color w:val="auto"/>
        </w:rPr>
        <w:t>CERES</w:t>
      </w:r>
      <w:r w:rsidRPr="003118ED">
        <w:rPr>
          <w:color w:val="auto"/>
        </w:rPr>
        <w:t xml:space="preserve"> instrument provides radiometric measurements of the Earth's atmosphere from three broadband channels: a shortwave channel (0.3 - 5 </w:t>
      </w:r>
      <w:r w:rsidRPr="003118ED">
        <w:rPr>
          <w:rFonts w:ascii="Symbol" w:hAnsi="Symbol" w:cs="Symbol"/>
          <w:color w:val="auto"/>
        </w:rPr>
        <w:t></w:t>
      </w:r>
      <w:r w:rsidRPr="003118ED">
        <w:rPr>
          <w:color w:val="auto"/>
        </w:rPr>
        <w:t xml:space="preserve">m), a total channel (0.3 - 200 </w:t>
      </w:r>
      <w:r w:rsidRPr="003118ED">
        <w:rPr>
          <w:rFonts w:ascii="Symbol" w:hAnsi="Symbol" w:cs="Symbol"/>
          <w:color w:val="auto"/>
        </w:rPr>
        <w:t></w:t>
      </w:r>
      <w:r w:rsidRPr="003118ED">
        <w:rPr>
          <w:color w:val="auto"/>
        </w:rPr>
        <w:t xml:space="preserve">m), and an infrared window channel (8 - 12 </w:t>
      </w:r>
      <w:r w:rsidRPr="003118ED">
        <w:rPr>
          <w:rFonts w:ascii="Symbol" w:hAnsi="Symbol" w:cs="Symbol"/>
          <w:color w:val="auto"/>
        </w:rPr>
        <w:t></w:t>
      </w:r>
      <w:r w:rsidRPr="003118ED">
        <w:rPr>
          <w:color w:val="auto"/>
        </w:rPr>
        <w:t xml:space="preserve">m).  The </w:t>
      </w:r>
      <w:r w:rsidRPr="003118ED">
        <w:rPr>
          <w:rStyle w:val="BlueTag"/>
          <w:color w:val="auto"/>
        </w:rPr>
        <w:t>CERES</w:t>
      </w:r>
      <w:r w:rsidRPr="003118ED">
        <w:rPr>
          <w:color w:val="auto"/>
        </w:rPr>
        <w:t xml:space="preserve"> instruments are improved models of the Earth Radiation Budget Experiment (ERBE) scanner instruments, which operated from 1984 through 1990 on the National Aeronautics and Space Administration’s (NASA) Earth Radiation Budget Satellite (ERBS) and on the National Oceanic and Atmospheric Administration’s (NOAA) operational weather satellites, NOAA-9 and NOAA</w:t>
      </w:r>
      <w:r w:rsidRPr="003118ED">
        <w:rPr>
          <w:color w:val="auto"/>
        </w:rPr>
        <w:noBreakHyphen/>
        <w:t xml:space="preserve">10.  The strategy of flying instruments on Sun-synchronous, polar orbiting satellites, such as NOAA-9 and NOAA-10, simultaneously with instruments on satellites that have precessing orbits in lower inclinations, such as ERBS, was successfully developed in ERBE to reduce time sampling errors.  </w:t>
      </w:r>
      <w:r w:rsidRPr="003118ED">
        <w:rPr>
          <w:rStyle w:val="BlueTag"/>
          <w:color w:val="auto"/>
        </w:rPr>
        <w:t>CERES</w:t>
      </w:r>
      <w:r w:rsidRPr="003118ED">
        <w:rPr>
          <w:color w:val="auto"/>
        </w:rPr>
        <w:t xml:space="preserve"> continues that strategy by flying instruments on the polar orbiting</w:t>
      </w:r>
      <w:r w:rsidRPr="003118ED">
        <w:rPr>
          <w:rStyle w:val="BlueTag"/>
          <w:color w:val="auto"/>
        </w:rPr>
        <w:t xml:space="preserve"> EOS</w:t>
      </w:r>
      <w:r w:rsidRPr="003118ED">
        <w:rPr>
          <w:color w:val="auto"/>
        </w:rPr>
        <w:t xml:space="preserve"> platforms simultaneously with an instrument on the Tropical Rainfall Measuring Mission (TRMM) spacecraft, which has an orbital inclination of 35 degrees.  The TRMM satellite carries one </w:t>
      </w:r>
      <w:r w:rsidRPr="003118ED">
        <w:rPr>
          <w:rStyle w:val="BlueTag"/>
          <w:color w:val="auto"/>
        </w:rPr>
        <w:t>CERES</w:t>
      </w:r>
      <w:r w:rsidRPr="003118ED">
        <w:rPr>
          <w:color w:val="auto"/>
        </w:rPr>
        <w:t xml:space="preserve"> instrument while the EOS satellites carry two </w:t>
      </w:r>
      <w:r w:rsidRPr="003118ED">
        <w:rPr>
          <w:rStyle w:val="BlueTag"/>
          <w:color w:val="auto"/>
        </w:rPr>
        <w:t>CERES</w:t>
      </w:r>
      <w:r w:rsidRPr="003118ED">
        <w:rPr>
          <w:color w:val="auto"/>
        </w:rPr>
        <w:t xml:space="preserve"> instruments, one operating in a fixed azimuth plane scanning (FAPS)</w:t>
      </w:r>
      <w:r w:rsidRPr="003118ED">
        <w:rPr>
          <w:rStyle w:val="BlueTag"/>
          <w:color w:val="auto"/>
        </w:rPr>
        <w:t xml:space="preserve"> </w:t>
      </w:r>
      <w:r w:rsidRPr="003118ED">
        <w:rPr>
          <w:color w:val="auto"/>
        </w:rPr>
        <w:t>mode for continuous Earth sampling and the other operating in a rotating azimuth plane scanning (RAPS) mode for improved angular sampling.</w:t>
      </w:r>
    </w:p>
    <w:p w:rsidR="003118ED" w:rsidRPr="003118ED" w:rsidRDefault="003118ED" w:rsidP="003118ED">
      <w:pPr>
        <w:pStyle w:val="Body"/>
        <w:spacing w:line="280" w:lineRule="exact"/>
        <w:rPr>
          <w:color w:val="auto"/>
        </w:rPr>
      </w:pPr>
    </w:p>
    <w:p w:rsidR="003118ED" w:rsidRPr="003118ED" w:rsidRDefault="003118ED" w:rsidP="003118ED">
      <w:pPr>
        <w:pStyle w:val="Body"/>
        <w:spacing w:line="280" w:lineRule="exact"/>
        <w:rPr>
          <w:color w:val="auto"/>
        </w:rPr>
      </w:pPr>
      <w:r w:rsidRPr="003118ED">
        <w:rPr>
          <w:color w:val="auto"/>
        </w:rPr>
        <w:t>To preserve historical continuity, some parts of the CERES data reduction use algorithms identical with the algorithms used in ERBE.  At the same time, many of the algorithms on CERES are new.  To reduce the uncertainty in data interpretation and to improve the consistency between the cloud parameters and the radiation fields, CERES includes cloud imager data and other atmospheric parameters.  The CERES investigation is designed to monitor the top-of-atmosphere radiation budget as defined by ERBE, define the physical properties of clouds, define the surface radiation budget, and determine the divergence of energy throughout the atmosphere.  The CERES Data Management System produces products which support research to increase understanding of the Earth’s climate and radiant environment.</w:t>
      </w:r>
    </w:p>
    <w:p w:rsidR="003118ED" w:rsidRDefault="003118ED" w:rsidP="003118ED">
      <w:pPr>
        <w:pStyle w:val="Body"/>
        <w:spacing w:line="280" w:lineRule="exact"/>
        <w:rPr>
          <w:color w:val="auto"/>
        </w:rPr>
      </w:pPr>
    </w:p>
    <w:p w:rsidR="003118ED" w:rsidRDefault="003118ED" w:rsidP="003118ED">
      <w:pPr>
        <w:pStyle w:val="Body"/>
        <w:spacing w:line="280" w:lineRule="atLeast"/>
      </w:pPr>
      <w:r>
        <w:t xml:space="preserve">The ES-4 is one of the Clouds and the Earth’s Radiant Energy System (CERES) science data archival products generated by the CERES ERBE-like Subsystem 3.0 (see </w:t>
      </w:r>
      <w:r w:rsidRPr="0038554A">
        <w:rPr>
          <w:rStyle w:val="BlueTag"/>
          <w:color w:val="auto"/>
        </w:rPr>
        <w:t xml:space="preserve">Section </w:t>
      </w:r>
      <w:r w:rsidR="00264B77">
        <w:fldChar w:fldCharType="begin"/>
      </w:r>
      <w:r w:rsidR="00264B77">
        <w:instrText xml:space="preserve"> REF _Ref200863027 \n \h  \* MERGEFORMAT </w:instrText>
      </w:r>
      <w:r w:rsidR="00264B77">
        <w:fldChar w:fldCharType="separate"/>
      </w:r>
      <w:r w:rsidR="0038554A" w:rsidRPr="0038554A">
        <w:rPr>
          <w:rStyle w:val="BlueTag"/>
          <w:color w:val="548DD4" w:themeColor="text2" w:themeTint="99"/>
        </w:rPr>
        <w:t>1.0</w:t>
      </w:r>
      <w:r w:rsidR="00264B77">
        <w:fldChar w:fldCharType="end"/>
      </w:r>
      <w:r>
        <w:t>).  It is written in HDF and is a monthly product that contains regional, zonal, and global spatial averages from instantaneous scanner estimates at the top-of-the Earth’s atmosphere which are averaged hourly, daily, and monthly.</w:t>
      </w:r>
    </w:p>
    <w:p w:rsidR="003118ED" w:rsidRDefault="003118ED" w:rsidP="003118ED">
      <w:pPr>
        <w:pStyle w:val="Body"/>
        <w:spacing w:line="280" w:lineRule="atLeast"/>
        <w:rPr>
          <w:color w:val="auto"/>
        </w:rPr>
      </w:pPr>
    </w:p>
    <w:p w:rsidR="003118ED" w:rsidRDefault="003118ED" w:rsidP="003118ED">
      <w:pPr>
        <w:pStyle w:val="Body"/>
        <w:spacing w:line="280" w:lineRule="atLeast"/>
      </w:pPr>
      <w:r>
        <w:t>The ES-4 product contains n</w:t>
      </w:r>
      <w:r w:rsidR="008C203B">
        <w:t>ine groups of spatial averages:</w:t>
      </w:r>
    </w:p>
    <w:p w:rsidR="008C203B" w:rsidRDefault="008C203B" w:rsidP="008C203B">
      <w:pPr>
        <w:pStyle w:val="NewIndentNum"/>
      </w:pPr>
      <w:r>
        <w:t>2.5</w:t>
      </w:r>
      <w:r>
        <w:rPr>
          <w:rFonts w:ascii="Symbol" w:hAnsi="Symbol" w:cs="Symbol"/>
        </w:rPr>
        <w:t></w:t>
      </w:r>
      <w:r>
        <w:t>Degree Regional</w:t>
      </w:r>
    </w:p>
    <w:p w:rsidR="008C203B" w:rsidRDefault="008C203B" w:rsidP="008C203B">
      <w:pPr>
        <w:pStyle w:val="NewIndentNum"/>
      </w:pPr>
      <w:r>
        <w:t>5.0</w:t>
      </w:r>
      <w:r>
        <w:rPr>
          <w:rFonts w:ascii="Symbol" w:hAnsi="Symbol" w:cs="Symbol"/>
        </w:rPr>
        <w:t></w:t>
      </w:r>
      <w:r>
        <w:t>Degree Nested Regional</w:t>
      </w:r>
    </w:p>
    <w:p w:rsidR="008C203B" w:rsidRDefault="008C203B" w:rsidP="008C203B">
      <w:pPr>
        <w:pStyle w:val="NewIndentNum"/>
      </w:pPr>
      <w:r>
        <w:t>10.0</w:t>
      </w:r>
      <w:r>
        <w:rPr>
          <w:rFonts w:ascii="Symbol" w:hAnsi="Symbol" w:cs="Symbol"/>
        </w:rPr>
        <w:t></w:t>
      </w:r>
      <w:r>
        <w:t>Degree Nested Regional</w:t>
      </w:r>
    </w:p>
    <w:p w:rsidR="008C203B" w:rsidRDefault="008C203B" w:rsidP="008C203B">
      <w:pPr>
        <w:pStyle w:val="NewIndentNum"/>
      </w:pPr>
      <w:r>
        <w:lastRenderedPageBreak/>
        <w:t>2.5</w:t>
      </w:r>
      <w:r>
        <w:rPr>
          <w:rFonts w:ascii="Symbol" w:hAnsi="Symbol" w:cs="Symbol"/>
        </w:rPr>
        <w:t></w:t>
      </w:r>
      <w:r>
        <w:t>Degree Zonal</w:t>
      </w:r>
    </w:p>
    <w:p w:rsidR="008C203B" w:rsidRDefault="008C203B" w:rsidP="008C203B">
      <w:pPr>
        <w:pStyle w:val="NewIndentNum"/>
      </w:pPr>
      <w:r>
        <w:t>5.0</w:t>
      </w:r>
      <w:r>
        <w:rPr>
          <w:rFonts w:ascii="Symbol" w:hAnsi="Symbol" w:cs="Symbol"/>
        </w:rPr>
        <w:t></w:t>
      </w:r>
      <w:r>
        <w:t>Degree Zonal</w:t>
      </w:r>
    </w:p>
    <w:p w:rsidR="008C203B" w:rsidRDefault="008C203B" w:rsidP="008C203B">
      <w:pPr>
        <w:pStyle w:val="NewIndentNum"/>
      </w:pPr>
      <w:r>
        <w:t>10.0</w:t>
      </w:r>
      <w:r>
        <w:rPr>
          <w:rFonts w:ascii="Symbol" w:hAnsi="Symbol" w:cs="Symbol"/>
        </w:rPr>
        <w:t></w:t>
      </w:r>
      <w:r>
        <w:t>Degree Zonal</w:t>
      </w:r>
    </w:p>
    <w:p w:rsidR="008C203B" w:rsidRDefault="008C203B" w:rsidP="008C203B">
      <w:pPr>
        <w:pStyle w:val="NewIndentNum"/>
      </w:pPr>
      <w:r>
        <w:t>2.5</w:t>
      </w:r>
      <w:r>
        <w:rPr>
          <w:rFonts w:ascii="Symbol" w:hAnsi="Symbol" w:cs="Symbol"/>
        </w:rPr>
        <w:t></w:t>
      </w:r>
      <w:r>
        <w:t>Degree Global</w:t>
      </w:r>
    </w:p>
    <w:p w:rsidR="008C203B" w:rsidRDefault="008C203B" w:rsidP="008C203B">
      <w:pPr>
        <w:pStyle w:val="NewIndentNum"/>
      </w:pPr>
      <w:r>
        <w:t>5.0</w:t>
      </w:r>
      <w:r>
        <w:rPr>
          <w:rFonts w:ascii="Symbol" w:hAnsi="Symbol" w:cs="Symbol"/>
        </w:rPr>
        <w:t></w:t>
      </w:r>
      <w:r>
        <w:t>Degree Global</w:t>
      </w:r>
    </w:p>
    <w:p w:rsidR="008C203B" w:rsidRPr="008C203B" w:rsidRDefault="008C203B" w:rsidP="008C203B">
      <w:pPr>
        <w:pStyle w:val="NewIndentNum"/>
      </w:pPr>
      <w:r>
        <w:t>10.0</w:t>
      </w:r>
      <w:r>
        <w:rPr>
          <w:rFonts w:ascii="Symbol" w:hAnsi="Symbol" w:cs="Symbol"/>
        </w:rPr>
        <w:t></w:t>
      </w:r>
      <w:r>
        <w:t>Degree Global</w:t>
      </w:r>
    </w:p>
    <w:p w:rsidR="004D4F4F" w:rsidRDefault="003118ED" w:rsidP="004D4F4F">
      <w:pPr>
        <w:pStyle w:val="Body"/>
        <w:spacing w:after="60" w:line="280" w:lineRule="atLeast"/>
      </w:pPr>
      <w:r>
        <w:t xml:space="preserve">Each of these groups contains Monthly (Day), Monthly (Hour), Daily, and Monthly Hourly averages (see </w:t>
      </w:r>
      <w:r w:rsidR="00264B77">
        <w:fldChar w:fldCharType="begin"/>
      </w:r>
      <w:r w:rsidR="00264B77">
        <w:instrText xml:space="preserve"> REF Figure0_1 \h  \* MERGEFORMAT </w:instrText>
      </w:r>
      <w:r w:rsidR="00264B77">
        <w:fldChar w:fldCharType="separate"/>
      </w:r>
      <w:r w:rsidR="0038554A" w:rsidRPr="0038554A">
        <w:rPr>
          <w:color w:val="548DD4" w:themeColor="text2" w:themeTint="99"/>
        </w:rPr>
        <w:t>Figure 0-1</w:t>
      </w:r>
      <w:r w:rsidR="00264B77">
        <w:fldChar w:fldCharType="end"/>
      </w:r>
      <w:r>
        <w:t xml:space="preserve">) for clear-sky and total-sky parameters such as solar incidence, net radiant flux, longwave flux, shortwave flux, and albedo (see </w:t>
      </w:r>
      <w:r w:rsidR="00264B77">
        <w:fldChar w:fldCharType="begin"/>
      </w:r>
      <w:r w:rsidR="00264B77">
        <w:instrText xml:space="preserve"> REF _Ref215983958 \h  \* MERGEFORMAT </w:instrText>
      </w:r>
      <w:r w:rsidR="00264B77">
        <w:fldChar w:fldCharType="separate"/>
      </w:r>
      <w:r w:rsidR="0038554A" w:rsidRPr="0038554A">
        <w:rPr>
          <w:color w:val="548DD4" w:themeColor="text2" w:themeTint="99"/>
        </w:rPr>
        <w:t>Table 1</w:t>
      </w:r>
      <w:r w:rsidR="0038554A" w:rsidRPr="0038554A">
        <w:rPr>
          <w:color w:val="548DD4" w:themeColor="text2" w:themeTint="99"/>
        </w:rPr>
        <w:noBreakHyphen/>
        <w:t>2</w:t>
      </w:r>
      <w:r w:rsidR="00264B77">
        <w:fldChar w:fldCharType="end"/>
      </w:r>
      <w:r>
        <w:t xml:space="preserve">).  The dots in </w:t>
      </w:r>
      <w:r w:rsidR="00264B77">
        <w:fldChar w:fldCharType="begin"/>
      </w:r>
      <w:r w:rsidR="00264B77">
        <w:instrText xml:space="preserve"> REF Figure0_1 \h  \* MERGEFORMAT </w:instrText>
      </w:r>
      <w:r w:rsidR="00264B77">
        <w:fldChar w:fldCharType="separate"/>
      </w:r>
      <w:r w:rsidR="0038554A" w:rsidRPr="0038554A">
        <w:rPr>
          <w:color w:val="548DD4" w:themeColor="text2" w:themeTint="99"/>
        </w:rPr>
        <w:t>Figure 0-1</w:t>
      </w:r>
      <w:r w:rsidR="00264B77">
        <w:fldChar w:fldCharType="end"/>
      </w:r>
      <w:r>
        <w:t xml:space="preserve"> indicate interpolated values which are also used in calculating the Daily Averages.</w:t>
      </w:r>
    </w:p>
    <w:p w:rsidR="003118ED" w:rsidRDefault="00297BB8" w:rsidP="008E7856">
      <w:pPr>
        <w:pStyle w:val="Body"/>
      </w:pPr>
      <w:r>
        <w:pict>
          <v:group id="_x0000_s4686" editas="canvas" style="width:518.1pt;height:432.65pt;mso-position-horizontal-relative:char;mso-position-vertical-relative:line" coordorigin="2528,7836" coordsize="7970,66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685" type="#_x0000_t75" style="position:absolute;left:2528;top:7836;width:7970;height:6656" o:preferrelative="f">
              <v:fill o:detectmouseclick="t"/>
              <v:path o:extrusionok="t" o:connecttype="none"/>
              <o:lock v:ext="edit" text="t"/>
            </v:shape>
            <v:group id="_x0000_s4921" style="position:absolute;left:3184;top:7850;width:6743;height:6615" coordorigin="1878,5568" coordsize="8766,8601">
              <v:shape id="_x0000_s4922" style="position:absolute;left:2724;top:6193;width:6660;height:7020" coordsize="20000,20000" path="m19997,r,19997l,19997,,,19997,xe" strokeweight=".5pt">
                <v:fill color2="black"/>
                <v:path arrowok="t"/>
              </v:shape>
              <v:shape id="_x0000_s4923" style="position:absolute;left:6864;top:6013;width:1800;height:1" coordsize="20000,20000" path="m19989,l,e" strokeweight=".5pt">
                <v:fill color2="black"/>
                <v:stroke startarrow="block" startarrowlength="long"/>
                <v:path arrowok="t"/>
              </v:shape>
              <v:shape id="_x0000_s4924" style="position:absolute;left:2724;top:6013;width:1980;height:1" coordsize="20000,20000" path="m,l19990,e" strokeweight=".5pt">
                <v:fill color2="black"/>
                <v:stroke startarrow="block" startarrowlength="long"/>
                <v:path arrowok="t"/>
              </v:shape>
              <v:shape id="_x0000_s4925" style="position:absolute;left:2543;top:6193;width:1;height:1440" coordsize="20000,20000" path="m,l,19986e" strokeweight=".5pt">
                <v:fill color2="black"/>
                <v:stroke startarrow="block" startarrowlength="long"/>
                <v:path arrowok="t"/>
              </v:shape>
              <v:shape id="_x0000_s4926" style="position:absolute;left:2543;top:10493;width:1;height:1980" coordsize="20000,20000" path="m,19990l,e" strokeweight=".5pt">
                <v:fill color2="black"/>
                <v:stroke startarrow="block" startarrowlength="long"/>
                <v:path arrowok="t"/>
              </v:shape>
              <v:rect id="_x0000_s4927" style="position:absolute;left:4928;top:5568;width:1621;height:581" filled="f" stroked="f" strokeweight="0">
                <v:textbox style="mso-next-textbox:#_x0000_s4927" inset="0,0,0,0">
                  <w:txbxContent>
                    <w:p w:rsidR="00264B77" w:rsidRDefault="00264B77" w:rsidP="004D4F4F">
                      <w:pPr>
                        <w:pStyle w:val="Body"/>
                        <w:spacing w:line="280" w:lineRule="atLeast"/>
                        <w:jc w:val="center"/>
                        <w:rPr>
                          <w:b/>
                          <w:bCs/>
                        </w:rPr>
                      </w:pPr>
                      <w:r>
                        <w:rPr>
                          <w:b/>
                          <w:bCs/>
                        </w:rPr>
                        <w:t>Local Hours</w:t>
                      </w:r>
                      <w:r>
                        <w:rPr>
                          <w:b/>
                          <w:bCs/>
                        </w:rPr>
                        <w:br/>
                        <w:t>(1-24)</w:t>
                      </w:r>
                    </w:p>
                  </w:txbxContent>
                </v:textbox>
              </v:rect>
              <v:rect id="_x0000_s4928" style="position:absolute;left:10000;top:7652;width:421;height:1856" filled="f" stroked="f" strokeweight="0">
                <v:textbox style="layout-flow:vertical;mso-layout-flow-alt:bottom-to-top;mso-next-textbox:#_x0000_s4928" inset="0,0,0,0">
                  <w:txbxContent>
                    <w:p w:rsidR="00264B77" w:rsidRDefault="00264B77" w:rsidP="004D4F4F">
                      <w:pPr>
                        <w:pStyle w:val="Body"/>
                        <w:spacing w:line="280" w:lineRule="atLeast"/>
                        <w:jc w:val="center"/>
                        <w:rPr>
                          <w:b/>
                          <w:bCs/>
                        </w:rPr>
                      </w:pPr>
                      <w:r>
                        <w:rPr>
                          <w:b/>
                          <w:bCs/>
                        </w:rPr>
                        <w:t>Daily Averages</w:t>
                      </w:r>
                    </w:p>
                  </w:txbxContent>
                </v:textbox>
              </v:rect>
              <v:rect id="_x0000_s4929" style="position:absolute;left:4163;top:12853;width:181;height:221" filled="f" stroked="f" strokeweight="0">
                <v:textbox style="mso-next-textbox:#_x0000_s4929" inset="0,0,0,0">
                  <w:txbxContent>
                    <w:p w:rsidR="00264B77" w:rsidRDefault="00264B77" w:rsidP="004D4F4F">
                      <w:pPr>
                        <w:pStyle w:val="Body"/>
                        <w:spacing w:line="280" w:lineRule="atLeast"/>
                        <w:rPr>
                          <w:b/>
                          <w:bCs/>
                        </w:rPr>
                      </w:pPr>
                      <w:r>
                        <w:rPr>
                          <w:b/>
                          <w:bCs/>
                        </w:rPr>
                        <w:t>X</w:t>
                      </w:r>
                    </w:p>
                  </w:txbxContent>
                </v:textbox>
              </v:rect>
              <v:rect id="_x0000_s4930" style="position:absolute;left:4163;top:10873;width:268;height:342" filled="f" stroked="f" strokeweight="0">
                <v:textbox style="mso-next-textbox:#_x0000_s4930" inset="0,0,0,0">
                  <w:txbxContent>
                    <w:p w:rsidR="00264B77" w:rsidRDefault="00264B77" w:rsidP="004D4F4F">
                      <w:pPr>
                        <w:pStyle w:val="Body"/>
                        <w:spacing w:line="280" w:lineRule="atLeast"/>
                        <w:rPr>
                          <w:b/>
                          <w:bCs/>
                        </w:rPr>
                      </w:pPr>
                      <w:r>
                        <w:rPr>
                          <w:b/>
                          <w:bCs/>
                        </w:rPr>
                        <w:t>X</w:t>
                      </w:r>
                    </w:p>
                  </w:txbxContent>
                </v:textbox>
              </v:rect>
              <v:rect id="_x0000_s4931" style="position:absolute;left:4163;top:7993;width:302;height:273" filled="f" stroked="f" strokeweight="0">
                <v:textbox style="mso-next-textbox:#_x0000_s4931" inset="0,0,0,0">
                  <w:txbxContent>
                    <w:p w:rsidR="00264B77" w:rsidRDefault="00264B77" w:rsidP="004D4F4F">
                      <w:pPr>
                        <w:pStyle w:val="Body"/>
                        <w:spacing w:line="280" w:lineRule="atLeast"/>
                        <w:rPr>
                          <w:b/>
                          <w:bCs/>
                        </w:rPr>
                      </w:pPr>
                      <w:r>
                        <w:rPr>
                          <w:b/>
                          <w:bCs/>
                        </w:rPr>
                        <w:t>X</w:t>
                      </w:r>
                    </w:p>
                  </w:txbxContent>
                </v:textbox>
              </v:rect>
              <v:rect id="_x0000_s4932" style="position:absolute;left:3443;top:7993;width:233;height:325" filled="f" stroked="f" strokeweight="0">
                <v:textbox style="mso-next-textbox:#_x0000_s4932" inset="0,0,0,0">
                  <w:txbxContent>
                    <w:p w:rsidR="00264B77" w:rsidRDefault="00264B77" w:rsidP="004D4F4F">
                      <w:pPr>
                        <w:pStyle w:val="Body"/>
                        <w:spacing w:line="280" w:lineRule="atLeast"/>
                        <w:rPr>
                          <w:b/>
                          <w:bCs/>
                        </w:rPr>
                      </w:pPr>
                      <w:r>
                        <w:rPr>
                          <w:b/>
                          <w:bCs/>
                        </w:rPr>
                        <w:t>X</w:t>
                      </w:r>
                    </w:p>
                  </w:txbxContent>
                </v:textbox>
              </v:rect>
              <v:rect id="_x0000_s4933" style="position:absolute;left:2903;top:9253;width:181;height:221" filled="f" stroked="f" strokeweight="0">
                <v:textbox style="mso-next-textbox:#_x0000_s4933" inset="0,0,0,0">
                  <w:txbxContent>
                    <w:p w:rsidR="00264B77" w:rsidRDefault="00264B77" w:rsidP="004D4F4F">
                      <w:pPr>
                        <w:pStyle w:val="Body"/>
                        <w:spacing w:line="280" w:lineRule="atLeast"/>
                        <w:rPr>
                          <w:b/>
                          <w:bCs/>
                        </w:rPr>
                      </w:pPr>
                      <w:r>
                        <w:rPr>
                          <w:b/>
                          <w:bCs/>
                        </w:rPr>
                        <w:t>X</w:t>
                      </w:r>
                    </w:p>
                  </w:txbxContent>
                </v:textbox>
              </v:rect>
              <v:rect id="_x0000_s4934" style="position:absolute;left:3443;top:6373;width:181;height:221" filled="f" stroked="f" strokeweight="0">
                <v:textbox style="mso-next-textbox:#_x0000_s4934" inset="0,0,0,0">
                  <w:txbxContent>
                    <w:p w:rsidR="00264B77" w:rsidRDefault="00264B77" w:rsidP="004D4F4F">
                      <w:pPr>
                        <w:pStyle w:val="Body"/>
                        <w:spacing w:line="280" w:lineRule="atLeast"/>
                        <w:rPr>
                          <w:b/>
                          <w:bCs/>
                        </w:rPr>
                      </w:pPr>
                      <w:r>
                        <w:rPr>
                          <w:b/>
                          <w:bCs/>
                        </w:rPr>
                        <w:t>X</w:t>
                      </w:r>
                    </w:p>
                  </w:txbxContent>
                </v:textbox>
              </v:rect>
              <v:rect id="_x0000_s4935" style="position:absolute;left:4703;top:6373;width:181;height:221" filled="f" stroked="f" strokeweight="0">
                <v:textbox style="mso-next-textbox:#_x0000_s4935" inset="0,0,0,0">
                  <w:txbxContent>
                    <w:p w:rsidR="00264B77" w:rsidRDefault="00264B77" w:rsidP="004D4F4F">
                      <w:pPr>
                        <w:pStyle w:val="Body"/>
                        <w:spacing w:line="280" w:lineRule="atLeast"/>
                        <w:rPr>
                          <w:b/>
                          <w:bCs/>
                        </w:rPr>
                      </w:pPr>
                      <w:r>
                        <w:rPr>
                          <w:b/>
                          <w:bCs/>
                        </w:rPr>
                        <w:t>X</w:t>
                      </w:r>
                    </w:p>
                  </w:txbxContent>
                </v:textbox>
              </v:rect>
              <v:rect id="_x0000_s4936" style="position:absolute;left:4163;top:6913;width:181;height:221" filled="f" stroked="f" strokeweight="0">
                <v:textbox style="mso-next-textbox:#_x0000_s4936" inset="0,0,0,0">
                  <w:txbxContent>
                    <w:p w:rsidR="00264B77" w:rsidRDefault="00264B77" w:rsidP="004D4F4F">
                      <w:pPr>
                        <w:pStyle w:val="Body"/>
                        <w:spacing w:line="280" w:lineRule="atLeast"/>
                        <w:rPr>
                          <w:b/>
                          <w:bCs/>
                        </w:rPr>
                      </w:pPr>
                      <w:r>
                        <w:rPr>
                          <w:b/>
                          <w:bCs/>
                        </w:rPr>
                        <w:t>X</w:t>
                      </w:r>
                    </w:p>
                  </w:txbxContent>
                </v:textbox>
              </v:rect>
              <v:rect id="_x0000_s4937" style="position:absolute;left:5963;top:9253;width:181;height:221" filled="f" stroked="f" strokeweight="0">
                <v:textbox style="mso-next-textbox:#_x0000_s4937" inset="0,0,0,0">
                  <w:txbxContent>
                    <w:p w:rsidR="00264B77" w:rsidRDefault="00264B77" w:rsidP="004D4F4F">
                      <w:pPr>
                        <w:pStyle w:val="Body"/>
                        <w:spacing w:line="280" w:lineRule="atLeast"/>
                        <w:rPr>
                          <w:b/>
                          <w:bCs/>
                        </w:rPr>
                      </w:pPr>
                      <w:r>
                        <w:rPr>
                          <w:b/>
                          <w:bCs/>
                        </w:rPr>
                        <w:t>X</w:t>
                      </w:r>
                    </w:p>
                  </w:txbxContent>
                </v:textbox>
              </v:rect>
              <v:rect id="_x0000_s4938" style="position:absolute;left:4703;top:6913;width:181;height:221" filled="f" stroked="f" strokeweight="0">
                <v:textbox style="mso-next-textbox:#_x0000_s4938" inset="0,0,0,0">
                  <w:txbxContent>
                    <w:p w:rsidR="00264B77" w:rsidRDefault="00264B77" w:rsidP="004D4F4F">
                      <w:pPr>
                        <w:pStyle w:val="Body"/>
                        <w:spacing w:line="280" w:lineRule="atLeast"/>
                        <w:rPr>
                          <w:b/>
                          <w:bCs/>
                        </w:rPr>
                      </w:pPr>
                      <w:r>
                        <w:rPr>
                          <w:b/>
                          <w:bCs/>
                        </w:rPr>
                        <w:t>X</w:t>
                      </w:r>
                    </w:p>
                  </w:txbxContent>
                </v:textbox>
              </v:rect>
              <v:rect id="_x0000_s4939" style="position:absolute;left:5963;top:6373;width:181;height:221" filled="f" stroked="f" strokeweight="0">
                <v:textbox style="mso-next-textbox:#_x0000_s4939" inset="0,0,0,0">
                  <w:txbxContent>
                    <w:p w:rsidR="00264B77" w:rsidRDefault="00264B77" w:rsidP="004D4F4F">
                      <w:pPr>
                        <w:pStyle w:val="Body"/>
                        <w:spacing w:line="280" w:lineRule="atLeast"/>
                        <w:rPr>
                          <w:b/>
                          <w:bCs/>
                        </w:rPr>
                      </w:pPr>
                      <w:r>
                        <w:rPr>
                          <w:b/>
                          <w:bCs/>
                        </w:rPr>
                        <w:t>X</w:t>
                      </w:r>
                    </w:p>
                  </w:txbxContent>
                </v:textbox>
              </v:rect>
              <v:rect id="_x0000_s4940" style="position:absolute;left:4703;top:10873;width:233;height:308" filled="f" stroked="f" strokeweight="0">
                <v:textbox style="mso-next-textbox:#_x0000_s4940" inset="0,0,0,0">
                  <w:txbxContent>
                    <w:p w:rsidR="00264B77" w:rsidRDefault="00264B77" w:rsidP="004D4F4F">
                      <w:pPr>
                        <w:pStyle w:val="Body"/>
                        <w:spacing w:line="280" w:lineRule="atLeast"/>
                        <w:rPr>
                          <w:b/>
                          <w:bCs/>
                        </w:rPr>
                      </w:pPr>
                      <w:r>
                        <w:rPr>
                          <w:b/>
                          <w:bCs/>
                        </w:rPr>
                        <w:t>X</w:t>
                      </w:r>
                    </w:p>
                  </w:txbxContent>
                </v:textbox>
              </v:rect>
              <v:rect id="_x0000_s4941" style="position:absolute;left:4703;top:12853;width:181;height:221" filled="f" stroked="f" strokeweight="0">
                <v:textbox style="mso-next-textbox:#_x0000_s4941" inset="0,0,0,0">
                  <w:txbxContent>
                    <w:p w:rsidR="00264B77" w:rsidRDefault="00264B77" w:rsidP="004D4F4F">
                      <w:pPr>
                        <w:pStyle w:val="Body"/>
                        <w:spacing w:line="280" w:lineRule="atLeast"/>
                        <w:rPr>
                          <w:b/>
                          <w:bCs/>
                        </w:rPr>
                      </w:pPr>
                      <w:r>
                        <w:rPr>
                          <w:b/>
                          <w:bCs/>
                        </w:rPr>
                        <w:t>X</w:t>
                      </w:r>
                    </w:p>
                  </w:txbxContent>
                </v:textbox>
              </v:rect>
              <v:rect id="_x0000_s4942" style="position:absolute;left:2903;top:6913;width:181;height:221" filled="f" stroked="f" strokeweight="0">
                <v:textbox style="mso-next-textbox:#_x0000_s4942" inset="0,0,0,0">
                  <w:txbxContent>
                    <w:p w:rsidR="00264B77" w:rsidRDefault="00264B77" w:rsidP="004D4F4F">
                      <w:pPr>
                        <w:pStyle w:val="Body"/>
                        <w:spacing w:line="280" w:lineRule="atLeast"/>
                        <w:rPr>
                          <w:b/>
                          <w:bCs/>
                        </w:rPr>
                      </w:pPr>
                      <w:r>
                        <w:rPr>
                          <w:b/>
                          <w:bCs/>
                        </w:rPr>
                        <w:t>X</w:t>
                      </w:r>
                    </w:p>
                  </w:txbxContent>
                </v:textbox>
              </v:rect>
              <v:rect id="_x0000_s4943" style="position:absolute;left:9023;top:6913;width:181;height:221" filled="f" stroked="f" strokeweight="0">
                <v:textbox style="mso-next-textbox:#_x0000_s4943" inset="0,0,0,0">
                  <w:txbxContent>
                    <w:p w:rsidR="00264B77" w:rsidRDefault="00264B77" w:rsidP="004D4F4F">
                      <w:pPr>
                        <w:pStyle w:val="Body"/>
                        <w:spacing w:line="280" w:lineRule="atLeast"/>
                        <w:rPr>
                          <w:b/>
                          <w:bCs/>
                        </w:rPr>
                      </w:pPr>
                      <w:r>
                        <w:rPr>
                          <w:b/>
                          <w:bCs/>
                        </w:rPr>
                        <w:t>X</w:t>
                      </w:r>
                    </w:p>
                  </w:txbxContent>
                </v:textbox>
              </v:rect>
              <v:rect id="_x0000_s4944" style="position:absolute;left:9023;top:6373;width:181;height:221" filled="f" stroked="f" strokeweight="0">
                <v:textbox style="mso-next-textbox:#_x0000_s4944" inset="0,0,0,0">
                  <w:txbxContent>
                    <w:p w:rsidR="00264B77" w:rsidRDefault="00264B77" w:rsidP="004D4F4F">
                      <w:pPr>
                        <w:pStyle w:val="Body"/>
                        <w:spacing w:line="280" w:lineRule="atLeast"/>
                        <w:rPr>
                          <w:b/>
                          <w:bCs/>
                        </w:rPr>
                      </w:pPr>
                      <w:r>
                        <w:rPr>
                          <w:b/>
                          <w:bCs/>
                        </w:rPr>
                        <w:t>X</w:t>
                      </w:r>
                    </w:p>
                  </w:txbxContent>
                </v:textbox>
              </v:rect>
              <v:rect id="_x0000_s4945" style="position:absolute;left:9063;top:12633;width:181;height:221" filled="f" stroked="f" strokeweight="0">
                <v:textbox style="mso-next-textbox:#_x0000_s4945" inset="0,0,0,0">
                  <w:txbxContent>
                    <w:p w:rsidR="00264B77" w:rsidRDefault="00264B77" w:rsidP="004D4F4F">
                      <w:pPr>
                        <w:pStyle w:val="Body"/>
                        <w:spacing w:line="280" w:lineRule="atLeast"/>
                        <w:rPr>
                          <w:b/>
                          <w:bCs/>
                        </w:rPr>
                      </w:pPr>
                      <w:r>
                        <w:rPr>
                          <w:b/>
                          <w:bCs/>
                        </w:rPr>
                        <w:t>X</w:t>
                      </w:r>
                    </w:p>
                  </w:txbxContent>
                </v:textbox>
              </v:rect>
              <v:rect id="_x0000_s4946" style="position:absolute;left:8823;top:12893;width:181;height:221" filled="f" stroked="f" strokeweight="0">
                <v:textbox style="mso-next-textbox:#_x0000_s4946" inset="0,0,0,0">
                  <w:txbxContent>
                    <w:p w:rsidR="00264B77" w:rsidRDefault="00264B77" w:rsidP="004D4F4F">
                      <w:pPr>
                        <w:pStyle w:val="Body"/>
                        <w:spacing w:line="280" w:lineRule="atLeast"/>
                        <w:rPr>
                          <w:b/>
                          <w:bCs/>
                        </w:rPr>
                      </w:pPr>
                      <w:r>
                        <w:rPr>
                          <w:b/>
                          <w:bCs/>
                        </w:rPr>
                        <w:t>X</w:t>
                      </w:r>
                    </w:p>
                  </w:txbxContent>
                </v:textbox>
              </v:rect>
              <v:rect id="_x0000_s4947" style="position:absolute;left:3443;top:12853;width:181;height:221" filled="f" stroked="f" strokeweight="0">
                <v:textbox style="mso-next-textbox:#_x0000_s4947" inset="0,0,0,0">
                  <w:txbxContent>
                    <w:p w:rsidR="00264B77" w:rsidRDefault="00264B77" w:rsidP="004D4F4F">
                      <w:pPr>
                        <w:pStyle w:val="Body"/>
                        <w:spacing w:line="280" w:lineRule="atLeast"/>
                        <w:rPr>
                          <w:b/>
                          <w:bCs/>
                        </w:rPr>
                      </w:pPr>
                      <w:r>
                        <w:rPr>
                          <w:b/>
                          <w:bCs/>
                        </w:rPr>
                        <w:t>X</w:t>
                      </w:r>
                    </w:p>
                  </w:txbxContent>
                </v:textbox>
              </v:rect>
              <v:rect id="_x0000_s4948" style="position:absolute;left:2903;top:12853;width:181;height:221" filled="f" stroked="f" strokeweight="0">
                <v:textbox style="mso-next-textbox:#_x0000_s4948" inset="0,0,0,0">
                  <w:txbxContent>
                    <w:p w:rsidR="00264B77" w:rsidRDefault="00264B77" w:rsidP="004D4F4F">
                      <w:pPr>
                        <w:pStyle w:val="Body"/>
                        <w:spacing w:line="280" w:lineRule="atLeast"/>
                        <w:rPr>
                          <w:b/>
                          <w:bCs/>
                        </w:rPr>
                      </w:pPr>
                      <w:r>
                        <w:rPr>
                          <w:b/>
                          <w:bCs/>
                        </w:rPr>
                        <w:t>X</w:t>
                      </w:r>
                    </w:p>
                  </w:txbxContent>
                </v:textbox>
              </v:rect>
              <v:rect id="_x0000_s4949" style="position:absolute;left:7223;top:12853;width:181;height:221" filled="f" stroked="f" strokeweight="0">
                <v:textbox style="mso-next-textbox:#_x0000_s4949" inset="0,0,0,0">
                  <w:txbxContent>
                    <w:p w:rsidR="00264B77" w:rsidRDefault="00264B77" w:rsidP="004D4F4F">
                      <w:pPr>
                        <w:pStyle w:val="Body"/>
                        <w:spacing w:line="280" w:lineRule="atLeast"/>
                        <w:rPr>
                          <w:b/>
                          <w:bCs/>
                        </w:rPr>
                      </w:pPr>
                      <w:r>
                        <w:rPr>
                          <w:b/>
                          <w:bCs/>
                        </w:rPr>
                        <w:t>X</w:t>
                      </w:r>
                    </w:p>
                  </w:txbxContent>
                </v:textbox>
              </v:rect>
              <v:rect id="_x0000_s4950" style="position:absolute;left:7223;top:6913;width:181;height:221" filled="f" stroked="f" strokeweight="0">
                <v:textbox style="mso-next-textbox:#_x0000_s4950" inset="0,0,0,0">
                  <w:txbxContent>
                    <w:p w:rsidR="00264B77" w:rsidRDefault="00264B77" w:rsidP="004D4F4F">
                      <w:pPr>
                        <w:pStyle w:val="Body"/>
                        <w:spacing w:line="280" w:lineRule="atLeast"/>
                        <w:rPr>
                          <w:b/>
                          <w:bCs/>
                        </w:rPr>
                      </w:pPr>
                      <w:r>
                        <w:rPr>
                          <w:b/>
                          <w:bCs/>
                        </w:rPr>
                        <w:t>X</w:t>
                      </w:r>
                    </w:p>
                  </w:txbxContent>
                </v:textbox>
              </v:rect>
              <v:rect id="_x0000_s4951" style="position:absolute;left:7223;top:6373;width:181;height:221" filled="f" stroked="f" strokeweight="0">
                <v:textbox style="mso-next-textbox:#_x0000_s4951" inset="0,0,0,0">
                  <w:txbxContent>
                    <w:p w:rsidR="00264B77" w:rsidRDefault="00264B77" w:rsidP="004D4F4F">
                      <w:pPr>
                        <w:pStyle w:val="Body"/>
                        <w:spacing w:line="280" w:lineRule="atLeast"/>
                        <w:rPr>
                          <w:b/>
                          <w:bCs/>
                        </w:rPr>
                      </w:pPr>
                      <w:r>
                        <w:rPr>
                          <w:b/>
                          <w:bCs/>
                        </w:rPr>
                        <w:t>X</w:t>
                      </w:r>
                    </w:p>
                  </w:txbxContent>
                </v:textbox>
              </v:rect>
              <v:rect id="_x0000_s4952" style="position:absolute;left:6503;top:12853;width:181;height:221" filled="f" stroked="f" strokeweight="0">
                <v:textbox style="mso-next-textbox:#_x0000_s4952" inset="0,0,0,0">
                  <w:txbxContent>
                    <w:p w:rsidR="00264B77" w:rsidRDefault="00264B77" w:rsidP="004D4F4F">
                      <w:pPr>
                        <w:pStyle w:val="Body"/>
                        <w:spacing w:line="280" w:lineRule="atLeast"/>
                        <w:rPr>
                          <w:b/>
                          <w:bCs/>
                        </w:rPr>
                      </w:pPr>
                      <w:r>
                        <w:rPr>
                          <w:b/>
                          <w:bCs/>
                        </w:rPr>
                        <w:t>X</w:t>
                      </w:r>
                    </w:p>
                  </w:txbxContent>
                </v:textbox>
              </v:rect>
              <v:rect id="_x0000_s4953" style="position:absolute;left:6503;top:7993;width:233;height:290" filled="f" stroked="f" strokeweight="0">
                <v:textbox style="mso-next-textbox:#_x0000_s4953" inset="0,0,0,0">
                  <w:txbxContent>
                    <w:p w:rsidR="00264B77" w:rsidRDefault="00264B77" w:rsidP="004D4F4F">
                      <w:pPr>
                        <w:pStyle w:val="Body"/>
                        <w:spacing w:line="280" w:lineRule="atLeast"/>
                        <w:rPr>
                          <w:b/>
                          <w:bCs/>
                        </w:rPr>
                      </w:pPr>
                      <w:r>
                        <w:rPr>
                          <w:b/>
                          <w:bCs/>
                        </w:rPr>
                        <w:t>X</w:t>
                      </w:r>
                    </w:p>
                  </w:txbxContent>
                </v:textbox>
              </v:rect>
              <v:rect id="_x0000_s4954" style="position:absolute;left:6503;top:6913;width:181;height:221" filled="f" stroked="f" strokeweight="0">
                <v:textbox style="mso-next-textbox:#_x0000_s4954" inset="0,0,0,0">
                  <w:txbxContent>
                    <w:p w:rsidR="00264B77" w:rsidRDefault="00264B77" w:rsidP="004D4F4F">
                      <w:pPr>
                        <w:pStyle w:val="Body"/>
                        <w:spacing w:line="280" w:lineRule="atLeast"/>
                        <w:rPr>
                          <w:b/>
                          <w:bCs/>
                        </w:rPr>
                      </w:pPr>
                      <w:r>
                        <w:rPr>
                          <w:b/>
                          <w:bCs/>
                        </w:rPr>
                        <w:t>X</w:t>
                      </w:r>
                    </w:p>
                  </w:txbxContent>
                </v:textbox>
              </v:rect>
              <v:rect id="_x0000_s4955" style="position:absolute;left:5963;top:12853;width:181;height:221" filled="f" stroked="f" strokeweight="0">
                <v:textbox style="mso-next-textbox:#_x0000_s4955" inset="0,0,0,0">
                  <w:txbxContent>
                    <w:p w:rsidR="00264B77" w:rsidRDefault="00264B77" w:rsidP="004D4F4F">
                      <w:pPr>
                        <w:pStyle w:val="Body"/>
                        <w:spacing w:line="280" w:lineRule="atLeast"/>
                        <w:rPr>
                          <w:b/>
                          <w:bCs/>
                        </w:rPr>
                      </w:pPr>
                      <w:r>
                        <w:rPr>
                          <w:b/>
                          <w:bCs/>
                        </w:rPr>
                        <w:t>X</w:t>
                      </w:r>
                    </w:p>
                  </w:txbxContent>
                </v:textbox>
              </v:rect>
              <v:rect id="_x0000_s4956" style="position:absolute;left:8303;top:12853;width:181;height:221" filled="f" stroked="f" strokeweight="0">
                <v:textbox style="mso-next-textbox:#_x0000_s4956" inset="0,0,0,0">
                  <w:txbxContent>
                    <w:p w:rsidR="00264B77" w:rsidRDefault="00264B77" w:rsidP="004D4F4F">
                      <w:pPr>
                        <w:pStyle w:val="Body"/>
                        <w:spacing w:line="280" w:lineRule="atLeast"/>
                        <w:rPr>
                          <w:b/>
                          <w:bCs/>
                        </w:rPr>
                      </w:pPr>
                      <w:r>
                        <w:rPr>
                          <w:b/>
                          <w:bCs/>
                        </w:rPr>
                        <w:t>X</w:t>
                      </w:r>
                    </w:p>
                  </w:txbxContent>
                </v:textbox>
              </v:rect>
              <v:rect id="_x0000_s4957" style="position:absolute;left:7763;top:12853;width:181;height:221" filled="f" stroked="f" strokeweight="0">
                <v:textbox style="mso-next-textbox:#_x0000_s4957" inset="0,0,0,0">
                  <w:txbxContent>
                    <w:p w:rsidR="00264B77" w:rsidRDefault="00264B77" w:rsidP="004D4F4F">
                      <w:pPr>
                        <w:pStyle w:val="Body"/>
                        <w:spacing w:line="280" w:lineRule="atLeast"/>
                        <w:rPr>
                          <w:b/>
                          <w:bCs/>
                        </w:rPr>
                      </w:pPr>
                      <w:r>
                        <w:rPr>
                          <w:b/>
                          <w:bCs/>
                        </w:rPr>
                        <w:t>X</w:t>
                      </w:r>
                    </w:p>
                  </w:txbxContent>
                </v:textbox>
              </v:rect>
              <v:rect id="_x0000_s4958" style="position:absolute;left:7763;top:10873;width:250;height:325" filled="f" stroked="f" strokeweight="0">
                <v:textbox style="mso-next-textbox:#_x0000_s4958" inset="0,0,0,0">
                  <w:txbxContent>
                    <w:p w:rsidR="00264B77" w:rsidRDefault="00264B77" w:rsidP="004D4F4F">
                      <w:pPr>
                        <w:pStyle w:val="Body"/>
                        <w:spacing w:line="280" w:lineRule="atLeast"/>
                        <w:rPr>
                          <w:b/>
                          <w:bCs/>
                        </w:rPr>
                      </w:pPr>
                      <w:r>
                        <w:rPr>
                          <w:b/>
                          <w:bCs/>
                        </w:rPr>
                        <w:t>X</w:t>
                      </w:r>
                    </w:p>
                  </w:txbxContent>
                </v:textbox>
              </v:rect>
              <v:rect id="_x0000_s4959" style="position:absolute;left:9023;top:10873;width:233;height:342" filled="f" stroked="f" strokeweight="0">
                <v:textbox style="mso-next-textbox:#_x0000_s4959" inset="0,0,0,0">
                  <w:txbxContent>
                    <w:p w:rsidR="00264B77" w:rsidRDefault="00264B77" w:rsidP="004D4F4F">
                      <w:pPr>
                        <w:pStyle w:val="Body"/>
                        <w:spacing w:line="280" w:lineRule="atLeast"/>
                        <w:rPr>
                          <w:b/>
                          <w:bCs/>
                        </w:rPr>
                      </w:pPr>
                      <w:r>
                        <w:rPr>
                          <w:b/>
                          <w:bCs/>
                        </w:rPr>
                        <w:t>X</w:t>
                      </w:r>
                    </w:p>
                  </w:txbxContent>
                </v:textbox>
              </v:rect>
              <v:rect id="_x0000_s4960" style="position:absolute;left:9023;top:9253;width:181;height:221" filled="f" stroked="f" strokeweight="0">
                <v:textbox style="mso-next-textbox:#_x0000_s4960" inset="0,0,0,0">
                  <w:txbxContent>
                    <w:p w:rsidR="00264B77" w:rsidRDefault="00264B77" w:rsidP="004D4F4F">
                      <w:pPr>
                        <w:pStyle w:val="Body"/>
                        <w:spacing w:line="280" w:lineRule="atLeast"/>
                        <w:rPr>
                          <w:b/>
                          <w:bCs/>
                        </w:rPr>
                      </w:pPr>
                      <w:r>
                        <w:rPr>
                          <w:b/>
                          <w:bCs/>
                        </w:rPr>
                        <w:t>X</w:t>
                      </w:r>
                    </w:p>
                  </w:txbxContent>
                </v:textbox>
              </v:rect>
              <v:rect id="_x0000_s4961" style="position:absolute;left:9023;top:7993;width:233;height:325" filled="f" stroked="f" strokeweight="0">
                <v:textbox style="mso-next-textbox:#_x0000_s4961" inset="0,0,0,0">
                  <w:txbxContent>
                    <w:p w:rsidR="00264B77" w:rsidRDefault="00264B77" w:rsidP="004D4F4F">
                      <w:pPr>
                        <w:pStyle w:val="Body"/>
                        <w:spacing w:line="280" w:lineRule="atLeast"/>
                        <w:rPr>
                          <w:b/>
                          <w:bCs/>
                        </w:rPr>
                      </w:pPr>
                      <w:r>
                        <w:rPr>
                          <w:b/>
                          <w:bCs/>
                        </w:rPr>
                        <w:t>X</w:t>
                      </w:r>
                    </w:p>
                  </w:txbxContent>
                </v:textbox>
              </v:rect>
              <v:rect id="_x0000_s4962" style="position:absolute;left:8303;top:10873;width:233;height:308" filled="f" stroked="f" strokeweight="0">
                <v:textbox style="mso-next-textbox:#_x0000_s4962" inset="0,0,0,0">
                  <w:txbxContent>
                    <w:p w:rsidR="00264B77" w:rsidRDefault="00264B77" w:rsidP="004D4F4F">
                      <w:pPr>
                        <w:pStyle w:val="Body"/>
                        <w:spacing w:line="280" w:lineRule="atLeast"/>
                        <w:rPr>
                          <w:b/>
                          <w:bCs/>
                        </w:rPr>
                      </w:pPr>
                      <w:r>
                        <w:rPr>
                          <w:b/>
                          <w:bCs/>
                        </w:rPr>
                        <w:t>X</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963" type="#_x0000_t19" style="position:absolute;left:9023;top:8533;width:901;height:541;flip:x" strokeweight=".5pt">
                <v:stroke endarrow="block"/>
              </v:shape>
              <v:rect id="_x0000_s4964" style="position:absolute;left:5633;top:13908;width:3391;height:261" filled="f" stroked="f" strokeweight="0">
                <v:textbox style="mso-next-textbox:#_x0000_s4964" inset="0,0,0,0">
                  <w:txbxContent>
                    <w:p w:rsidR="00264B77" w:rsidRDefault="00264B77" w:rsidP="004D4F4F">
                      <w:pPr>
                        <w:pStyle w:val="Body"/>
                        <w:spacing w:line="280" w:lineRule="atLeast"/>
                        <w:jc w:val="center"/>
                        <w:rPr>
                          <w:b/>
                          <w:bCs/>
                        </w:rPr>
                      </w:pPr>
                      <w:r>
                        <w:rPr>
                          <w:b/>
                          <w:bCs/>
                        </w:rPr>
                        <w:t>Monthly (Hour) Averages</w:t>
                      </w:r>
                    </w:p>
                  </w:txbxContent>
                </v:textbox>
              </v:rect>
              <v:shape id="_x0000_s4965" type="#_x0000_t19" style="position:absolute;left:8738;top:13123;width:361;height:901;flip:y" strokeweight=".5pt">
                <v:stroke endarrow="block"/>
              </v:shape>
              <v:rect id="_x0000_s4966" style="position:absolute;left:9563;top:11773;width:1081;height:941" filled="f" stroked="f" strokeweight="0">
                <v:textbox style="mso-next-textbox:#_x0000_s4966" inset="0,0,0,0">
                  <w:txbxContent>
                    <w:p w:rsidR="00264B77" w:rsidRDefault="00264B77" w:rsidP="004D4F4F">
                      <w:pPr>
                        <w:pStyle w:val="Body"/>
                        <w:spacing w:line="280" w:lineRule="atLeast"/>
                        <w:jc w:val="center"/>
                        <w:rPr>
                          <w:b/>
                          <w:bCs/>
                        </w:rPr>
                      </w:pPr>
                      <w:r>
                        <w:rPr>
                          <w:b/>
                          <w:bCs/>
                        </w:rPr>
                        <w:t>Monthly</w:t>
                      </w:r>
                      <w:r>
                        <w:rPr>
                          <w:b/>
                          <w:bCs/>
                        </w:rPr>
                        <w:br/>
                        <w:t>(Day)</w:t>
                      </w:r>
                      <w:r>
                        <w:rPr>
                          <w:b/>
                          <w:bCs/>
                        </w:rPr>
                        <w:br/>
                        <w:t>Averages</w:t>
                      </w:r>
                    </w:p>
                  </w:txbxContent>
                </v:textbox>
              </v:rect>
              <v:shape id="_x0000_s4967" type="#_x0000_t19" style="position:absolute;left:9353;top:12613;width:761;height:341;flip:y" strokeweight=".5pt">
                <v:stroke startarrow="block"/>
              </v:shape>
              <v:rect id="_x0000_s4968" style="position:absolute;left:5243;top:10773;width:2341;height:1001" filled="f" stroked="f" strokeweight="0">
                <v:textbox style="mso-next-textbox:#_x0000_s4968" inset="0,0,0,0">
                  <w:txbxContent>
                    <w:p w:rsidR="00264B77" w:rsidRDefault="00264B77" w:rsidP="004D4F4F">
                      <w:pPr>
                        <w:pStyle w:val="Body"/>
                        <w:spacing w:line="240" w:lineRule="atLeast"/>
                        <w:jc w:val="center"/>
                        <w:rPr>
                          <w:b/>
                          <w:bCs/>
                          <w:sz w:val="20"/>
                          <w:szCs w:val="20"/>
                        </w:rPr>
                      </w:pPr>
                      <w:r>
                        <w:rPr>
                          <w:b/>
                          <w:bCs/>
                          <w:sz w:val="20"/>
                          <w:szCs w:val="20"/>
                        </w:rPr>
                        <w:t>Hourly Averages Indexed by Day and Local Hour for Each Region</w:t>
                      </w:r>
                      <w:r>
                        <w:rPr>
                          <w:b/>
                          <w:bCs/>
                          <w:sz w:val="20"/>
                          <w:szCs w:val="20"/>
                        </w:rPr>
                        <w:br/>
                        <w:t>(see ES-9 product)</w:t>
                      </w:r>
                    </w:p>
                  </w:txbxContent>
                </v:textbox>
              </v:rect>
              <v:rect id="_x0000_s4969" style="position:absolute;left:5963;top:12173;width:286;height:255" filled="f" stroked="f" strokeweight="0">
                <v:textbox style="mso-next-textbox:#_x0000_s4969" inset="0,0,0,0">
                  <w:txbxContent>
                    <w:p w:rsidR="00264B77" w:rsidRDefault="00264B77" w:rsidP="004D4F4F">
                      <w:pPr>
                        <w:pStyle w:val="Body"/>
                        <w:spacing w:line="280" w:lineRule="atLeast"/>
                        <w:rPr>
                          <w:b/>
                          <w:bCs/>
                        </w:rPr>
                      </w:pPr>
                      <w:r>
                        <w:rPr>
                          <w:b/>
                          <w:bCs/>
                        </w:rPr>
                        <w:t>X</w:t>
                      </w:r>
                    </w:p>
                  </w:txbxContent>
                </v:textbox>
              </v:rect>
              <v:group id="_x0000_s4970" style="position:absolute;left:3168;top:13043;width:2861;height:861" coordorigin="1720,7440" coordsize="2861,861">
                <v:rect id="_x0000_s4971" style="position:absolute;left:1720;top:7980;width:2861;height:321" filled="f" stroked="f" strokeweight="0">
                  <v:textbox style="mso-next-textbox:#_x0000_s4971" inset="0,0,0,0">
                    <w:txbxContent>
                      <w:p w:rsidR="00264B77" w:rsidRDefault="00264B77" w:rsidP="004D4F4F">
                        <w:pPr>
                          <w:pStyle w:val="Body"/>
                          <w:spacing w:line="280" w:lineRule="atLeast"/>
                          <w:rPr>
                            <w:b/>
                            <w:bCs/>
                          </w:rPr>
                        </w:pPr>
                        <w:r>
                          <w:rPr>
                            <w:b/>
                            <w:bCs/>
                          </w:rPr>
                          <w:t>Monthly Hourly Averages</w:t>
                        </w:r>
                      </w:p>
                    </w:txbxContent>
                  </v:textbox>
                </v:rect>
                <v:shape id="_x0000_s4972" type="#_x0000_t19" style="position:absolute;left:3140;top:7440;width:901;height:541;flip:x" strokeweight=".5pt">
                  <v:stroke startarrow="block"/>
                </v:shape>
              </v:group>
              <v:shape id="_x0000_s4973" style="position:absolute;left:2719;top:12570;width:5895;height:71" coordsize="20000,20000" path="m,l19997,e" filled="f" strokeweight="2pt">
                <v:path arrowok="t"/>
              </v:shape>
              <v:shape id="_x0000_s4974" style="position:absolute;left:8546;top:6181;width:71;height:6405;flip:x" coordsize="20000,20000" path="m,19997l,e" filled="f" strokeweight="2pt">
                <v:path arrowok="t"/>
              </v:shape>
              <v:shape id="_x0000_s4975" style="position:absolute;left:8654;top:12483;width:635;height:765;rotation:90" coordsize="20000,20000" path="m19971,l,19972e" filled="f" strokeweight=".5pt">
                <v:path arrowok="t"/>
              </v:shape>
              <v:shape id="_x0000_s4976" style="position:absolute;left:8544;top:12578;width:71;height:630;flip:x" coordsize="20000,20000" path="m,l,19972e" filled="f" strokeweight=".5pt">
                <v:path arrowok="t"/>
              </v:shape>
              <v:shape id="_x0000_s4977" style="position:absolute;left:8649;top:12578;width:720;height:1" coordsize="20000,20000" path="m,l19972,e" filled="f" strokeweight=".5pt">
                <v:path arrowok="t"/>
              </v:shape>
              <v:rect id="_x0000_s4978" style="position:absolute;left:2903;top:12173;width:268;height:308" filled="f" stroked="f" strokeweight="0">
                <v:textbox style="mso-next-textbox:#_x0000_s4978" inset="0,0,0,0">
                  <w:txbxContent>
                    <w:p w:rsidR="00264B77" w:rsidRDefault="00264B77" w:rsidP="004D4F4F">
                      <w:pPr>
                        <w:pStyle w:val="Body"/>
                        <w:spacing w:line="280" w:lineRule="atLeast"/>
                        <w:rPr>
                          <w:b/>
                          <w:bCs/>
                        </w:rPr>
                      </w:pPr>
                      <w:r>
                        <w:rPr>
                          <w:b/>
                          <w:bCs/>
                        </w:rPr>
                        <w:t>X</w:t>
                      </w:r>
                    </w:p>
                  </w:txbxContent>
                </v:textbox>
              </v:rect>
              <v:rect id="_x0000_s4979" style="position:absolute;left:4163;top:12173;width:249;height:244" filled="f" stroked="f" strokeweight="0">
                <v:textbox style="mso-next-textbox:#_x0000_s4979" inset="0,0,0,0">
                  <w:txbxContent>
                    <w:p w:rsidR="00264B77" w:rsidRDefault="00264B77" w:rsidP="004D4F4F">
                      <w:pPr>
                        <w:pStyle w:val="Body"/>
                        <w:spacing w:line="280" w:lineRule="atLeast"/>
                        <w:rPr>
                          <w:b/>
                          <w:bCs/>
                        </w:rPr>
                      </w:pPr>
                      <w:r>
                        <w:rPr>
                          <w:b/>
                          <w:bCs/>
                        </w:rPr>
                        <w:t>X</w:t>
                      </w:r>
                    </w:p>
                  </w:txbxContent>
                </v:textbox>
              </v:rect>
              <v:rect id="_x0000_s4980" style="position:absolute;left:8303;top:12173;width:251;height:291" filled="f" stroked="f" strokeweight="0">
                <v:textbox style="mso-next-textbox:#_x0000_s4980" inset="0,0,0,0">
                  <w:txbxContent>
                    <w:p w:rsidR="00264B77" w:rsidRDefault="00264B77" w:rsidP="004D4F4F">
                      <w:pPr>
                        <w:pStyle w:val="Body"/>
                        <w:spacing w:line="280" w:lineRule="atLeast"/>
                        <w:rPr>
                          <w:b/>
                          <w:bCs/>
                        </w:rPr>
                      </w:pPr>
                      <w:r>
                        <w:rPr>
                          <w:b/>
                          <w:bCs/>
                        </w:rPr>
                        <w:t>X</w:t>
                      </w:r>
                    </w:p>
                  </w:txbxContent>
                </v:textbox>
              </v:rect>
              <v:rect id="_x0000_s4981" style="position:absolute;left:9023;top:12173;width:233;height:325" filled="f" stroked="f" strokeweight="0">
                <v:textbox style="mso-next-textbox:#_x0000_s4981" inset="0,0,0,0">
                  <w:txbxContent>
                    <w:p w:rsidR="00264B77" w:rsidRDefault="00264B77" w:rsidP="004D4F4F">
                      <w:pPr>
                        <w:pStyle w:val="Body"/>
                        <w:spacing w:line="280" w:lineRule="atLeast"/>
                        <w:rPr>
                          <w:b/>
                          <w:bCs/>
                        </w:rPr>
                      </w:pPr>
                      <w:r>
                        <w:rPr>
                          <w:b/>
                          <w:bCs/>
                        </w:rPr>
                        <w:t>X</w:t>
                      </w:r>
                    </w:p>
                  </w:txbxContent>
                </v:textbox>
              </v:rect>
              <v:rect id="_x0000_s4982" style="position:absolute;left:8303;top:9253;width:181;height:221" filled="f" stroked="f" strokeweight="0">
                <v:textbox style="mso-next-textbox:#_x0000_s4982" inset="0,0,0,0">
                  <w:txbxContent>
                    <w:p w:rsidR="00264B77" w:rsidRDefault="00264B77" w:rsidP="004D4F4F">
                      <w:pPr>
                        <w:pStyle w:val="Body"/>
                        <w:spacing w:line="280" w:lineRule="atLeast"/>
                        <w:rPr>
                          <w:b/>
                          <w:bCs/>
                        </w:rPr>
                      </w:pPr>
                      <w:r>
                        <w:rPr>
                          <w:b/>
                          <w:bCs/>
                        </w:rPr>
                        <w:t>X</w:t>
                      </w:r>
                    </w:p>
                  </w:txbxContent>
                </v:textbox>
              </v:rect>
              <v:rect id="_x0000_s4983" style="position:absolute;left:2873;top:6343;width:241;height:281" filled="f" stroked="f" strokeweight="0">
                <v:textbox style="mso-next-textbox:#_x0000_s4983"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84" style="position:absolute;left:4133;top:6343;width:241;height:281" filled="f" stroked="f" strokeweight="0">
                <v:textbox style="mso-next-textbox:#_x0000_s4984"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85" style="position:absolute;left:6473;top:6343;width:241;height:281" filled="f" stroked="f" strokeweight="0">
                <v:textbox style="mso-next-textbox:#_x0000_s4985"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86" style="position:absolute;left:7733;top:6343;width:241;height:281" filled="f" stroked="f" strokeweight="0">
                <v:textbox style="mso-next-textbox:#_x0000_s4986"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87" style="position:absolute;left:8273;top:6343;width:241;height:281" filled="f" stroked="f" strokeweight="0">
                <v:textbox style="mso-next-textbox:#_x0000_s4987"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88" style="position:absolute;left:3413;top:6883;width:241;height:281" filled="f" stroked="f" strokeweight="0">
                <v:textbox style="mso-next-textbox:#_x0000_s4988"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89" style="position:absolute;left:7733;top:6883;width:241;height:281" filled="f" stroked="f" strokeweight="0">
                <v:textbox style="mso-next-textbox:#_x0000_s4989"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0" style="position:absolute;left:8273;top:6883;width:241;height:281" filled="f" stroked="f" strokeweight="0">
                <v:textbox style="mso-next-textbox:#_x0000_s4990"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1" style="position:absolute;left:2873;top:7963;width:241;height:281" filled="f" stroked="f" strokeweight="0">
                <v:textbox style="mso-next-textbox:#_x0000_s4991"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2" style="position:absolute;left:4673;top:7963;width:241;height:281" filled="f" stroked="f" strokeweight="0">
                <v:textbox style="mso-next-textbox:#_x0000_s4992"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3" style="position:absolute;left:5933;top:7963;width:241;height:281" filled="f" stroked="f" strokeweight="0">
                <v:textbox style="mso-next-textbox:#_x0000_s4993"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4" style="position:absolute;left:7193;top:7963;width:241;height:281" filled="f" stroked="f" strokeweight="0">
                <v:textbox style="mso-next-textbox:#_x0000_s4994"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5" style="position:absolute;left:7733;top:7963;width:241;height:281" filled="f" stroked="f" strokeweight="0">
                <v:textbox style="mso-next-textbox:#_x0000_s4995"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6" style="position:absolute;left:8273;top:7963;width:241;height:281" filled="f" stroked="f" strokeweight="0">
                <v:textbox style="mso-next-textbox:#_x0000_s4996"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7" style="position:absolute;left:3413;top:9223;width:241;height:281" filled="f" stroked="f" strokeweight="0">
                <v:textbox style="mso-next-textbox:#_x0000_s4997"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8" style="position:absolute;left:4133;top:9223;width:241;height:281" filled="f" stroked="f" strokeweight="0">
                <v:textbox style="mso-next-textbox:#_x0000_s4998"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4999" style="position:absolute;left:4673;top:9223;width:241;height:281" filled="f" stroked="f" strokeweight="0">
                <v:textbox style="mso-next-textbox:#_x0000_s4999"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0" style="position:absolute;left:6473;top:9223;width:241;height:281" filled="f" stroked="f" strokeweight="0">
                <v:textbox style="mso-next-textbox:#_x0000_s5000"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1" style="position:absolute;left:7193;top:9223;width:241;height:281" filled="f" stroked="f" strokeweight="0">
                <v:textbox style="mso-next-textbox:#_x0000_s5001"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2" style="position:absolute;left:7733;top:9223;width:241;height:281" filled="f" stroked="f" strokeweight="0">
                <v:textbox style="mso-next-textbox:#_x0000_s5002"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3" style="position:absolute;left:2873;top:10843;width:241;height:281" filled="f" stroked="f" strokeweight="0">
                <v:textbox style="mso-next-textbox:#_x0000_s5003"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4" style="position:absolute;left:3413;top:10843;width:241;height:281" filled="f" stroked="f" strokeweight="0">
                <v:textbox style="mso-next-textbox:#_x0000_s5004"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5" style="position:absolute;left:3413;top:12143;width:241;height:281" filled="f" stroked="f" strokeweight="0">
                <v:textbox style="mso-next-textbox:#_x0000_s5005"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6" style="position:absolute;left:4673;top:12143;width:241;height:281" filled="f" stroked="f" strokeweight="0">
                <v:textbox style="mso-next-textbox:#_x0000_s5006"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7" style="position:absolute;left:6473;top:12143;width:241;height:281" filled="f" stroked="f" strokeweight="0">
                <v:textbox style="mso-next-textbox:#_x0000_s5007"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8" style="position:absolute;left:7193;top:12143;width:241;height:281" filled="f" stroked="f" strokeweight="0">
                <v:textbox style="mso-next-textbox:#_x0000_s5008"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rect id="_x0000_s5009" style="position:absolute;left:7733;top:12143;width:241;height:281" filled="f" stroked="f" strokeweight="0">
                <v:textbox style="mso-next-textbox:#_x0000_s5009" inset="0,0,0,0">
                  <w:txbxContent>
                    <w:p w:rsidR="00264B77" w:rsidRDefault="00264B77" w:rsidP="004D4F4F">
                      <w:pPr>
                        <w:pStyle w:val="Body"/>
                        <w:spacing w:line="280" w:lineRule="atLeast"/>
                        <w:rPr>
                          <w:rFonts w:ascii="Symbol" w:hAnsi="Symbol" w:cs="Symbol"/>
                        </w:rPr>
                      </w:pPr>
                      <w:r>
                        <w:rPr>
                          <w:rFonts w:ascii="Symbol" w:hAnsi="Symbol" w:cs="Symbol"/>
                        </w:rPr>
                        <w:t></w:t>
                      </w:r>
                    </w:p>
                  </w:txbxContent>
                </v:textbox>
              </v:rect>
              <v:shapetype id="_x0000_t202" coordsize="21600,21600" o:spt="202" path="m,l,21600r21600,l21600,xe">
                <v:stroke joinstyle="miter"/>
                <v:path gradientshapeok="t" o:connecttype="rect"/>
              </v:shapetype>
              <v:shape id="_x0000_s5010" type="#_x0000_t202" style="position:absolute;left:1878;top:8763;width:795;height:1076" stroked="f">
                <v:textbox style="layout-flow:vertical;mso-layout-flow-alt:bottom-to-top;mso-next-textbox:#_x0000_s5010">
                  <w:txbxContent>
                    <w:p w:rsidR="00264B77" w:rsidRDefault="00264B77" w:rsidP="004D4F4F">
                      <w:pPr>
                        <w:spacing w:after="0" w:line="240" w:lineRule="auto"/>
                        <w:jc w:val="center"/>
                        <w:rPr>
                          <w:rFonts w:ascii="Times New Roman" w:hAnsi="Times New Roman"/>
                          <w:b/>
                          <w:bCs/>
                          <w:sz w:val="24"/>
                          <w:szCs w:val="24"/>
                        </w:rPr>
                      </w:pPr>
                      <w:r>
                        <w:rPr>
                          <w:rFonts w:ascii="Times New Roman" w:hAnsi="Times New Roman"/>
                          <w:b/>
                          <w:bCs/>
                          <w:sz w:val="24"/>
                          <w:szCs w:val="24"/>
                        </w:rPr>
                        <w:t>Days</w:t>
                      </w:r>
                    </w:p>
                    <w:p w:rsidR="00264B77" w:rsidRPr="00AF09B2" w:rsidRDefault="00264B77" w:rsidP="004D4F4F">
                      <w:pPr>
                        <w:spacing w:after="0" w:line="240" w:lineRule="auto"/>
                        <w:jc w:val="center"/>
                        <w:rPr>
                          <w:rFonts w:ascii="Times New Roman" w:hAnsi="Times New Roman"/>
                          <w:sz w:val="24"/>
                          <w:szCs w:val="24"/>
                        </w:rPr>
                      </w:pPr>
                      <w:r w:rsidRPr="00AF09B2">
                        <w:rPr>
                          <w:rFonts w:ascii="Times New Roman" w:hAnsi="Times New Roman"/>
                          <w:b/>
                          <w:bCs/>
                          <w:sz w:val="24"/>
                          <w:szCs w:val="24"/>
                        </w:rPr>
                        <w:t>(1-31)</w:t>
                      </w:r>
                    </w:p>
                  </w:txbxContent>
                </v:textbox>
              </v:shape>
              <v:oval id="_x0000_s5011" style="position:absolute;left:2925;top:6443;width:143;height:143" fillcolor="black"/>
              <v:oval id="_x0000_s5012" style="position:absolute;left:4245;top:6443;width:143;height:143" fillcolor="black"/>
              <v:oval id="_x0000_s5013" style="position:absolute;left:6465;top:6442;width:143;height:143" fillcolor="black"/>
              <v:oval id="_x0000_s5014" style="position:absolute;left:7710;top:6442;width:143;height:143" fillcolor="black"/>
              <v:oval id="_x0000_s5015" style="position:absolute;left:8340;top:6443;width:143;height:143" fillcolor="black"/>
              <v:oval id="_x0000_s5016" style="position:absolute;left:3480;top:6960;width:143;height:143" fillcolor="black"/>
              <v:oval id="_x0000_s5017" style="position:absolute;left:7725;top:6961;width:143;height:143" fillcolor="black"/>
              <v:oval id="_x0000_s5018" style="position:absolute;left:8355;top:6961;width:143;height:143" fillcolor="black"/>
              <v:oval id="_x0000_s5019" style="position:absolute;left:7733;top:8072;width:143;height:143;mso-position-vertical-relative:margin" fillcolor="black"/>
              <v:oval id="_x0000_s5020" style="position:absolute;left:8348;top:8072;width:143;height:143;mso-position-vertical-relative:margin" fillcolor="black"/>
              <v:oval id="_x0000_s5021" style="position:absolute;left:7238;top:8072;width:143;height:143;mso-position-vertical-relative:margin" fillcolor="black"/>
              <v:oval id="_x0000_s5022" style="position:absolute;left:6038;top:8072;width:143;height:143;mso-position-vertical-relative:margin" fillcolor="black"/>
              <v:oval id="_x0000_s5023" style="position:absolute;left:4763;top:8072;width:143;height:143;mso-position-vertical-relative:margin" fillcolor="black"/>
              <v:oval id="_x0000_s5024" style="position:absolute;left:2933;top:8072;width:143;height:143;mso-position-vertical-relative:margin" fillcolor="black"/>
              <v:oval id="_x0000_s5025" style="position:absolute;left:4208;top:9302;width:143;height:143;mso-position-vertical-relative:margin" fillcolor="black"/>
              <v:oval id="_x0000_s5026" style="position:absolute;left:4793;top:9302;width:143;height:143;mso-position-vertical-relative:margin" fillcolor="black"/>
              <v:oval id="_x0000_s5027" style="position:absolute;left:3518;top:9302;width:143;height:143;mso-position-vertical-relative:margin" fillcolor="black"/>
              <v:oval id="_x0000_s5028" style="position:absolute;left:7253;top:9302;width:143;height:143;mso-position-vertical-relative:margin" fillcolor="black"/>
              <v:oval id="_x0000_s5029" style="position:absolute;left:7763;top:9302;width:143;height:143;mso-position-vertical-relative:margin" fillcolor="black"/>
              <v:oval id="_x0000_s5030" style="position:absolute;left:6578;top:9302;width:143;height:143;mso-position-vertical-relative:margin" fillcolor="black"/>
              <v:oval id="_x0000_s5031" style="position:absolute;left:2993;top:10952;width:143;height:143;mso-position-vertical-relative:margin" fillcolor="black"/>
              <v:oval id="_x0000_s5032" style="position:absolute;left:3578;top:10952;width:143;height:143;mso-position-vertical-relative:margin" fillcolor="black"/>
              <v:oval id="_x0000_s5033" style="position:absolute;left:3608;top:12227;width:143;height:143;mso-position-vertical-relative:margin" fillcolor="black"/>
              <v:oval id="_x0000_s5034" style="position:absolute;left:4763;top:12227;width:143;height:143;mso-position-vertical-relative:margin" fillcolor="black"/>
              <v:oval id="_x0000_s5035" style="position:absolute;left:7313;top:12227;width:143;height:143;mso-position-vertical-relative:margin" fillcolor="black"/>
              <v:oval id="_x0000_s5036" style="position:absolute;left:7823;top:12227;width:143;height:143;mso-position-vertical-relative:margin" fillcolor="black"/>
              <v:oval id="_x0000_s5037" style="position:absolute;left:6638;top:12227;width:143;height:143;mso-position-vertical-relative:margin" fillcolor="black"/>
            </v:group>
            <w10:wrap type="none"/>
            <w10:anchorlock/>
          </v:group>
        </w:pict>
      </w:r>
    </w:p>
    <w:p w:rsidR="003118ED" w:rsidRDefault="003118ED" w:rsidP="003118ED">
      <w:pPr>
        <w:pStyle w:val="Caption"/>
      </w:pPr>
      <w:bookmarkStart w:id="5" w:name="Figure0_1"/>
      <w:r>
        <w:t>Figure 0-</w:t>
      </w:r>
      <w:r w:rsidR="00297BB8">
        <w:fldChar w:fldCharType="begin"/>
      </w:r>
      <w:r w:rsidR="00297BB8">
        <w:instrText xml:space="preserve"> STYLEREF 1 \s </w:instrText>
      </w:r>
      <w:r w:rsidR="00297BB8">
        <w:fldChar w:fldCharType="separate"/>
      </w:r>
      <w:r>
        <w:rPr>
          <w:noProof/>
        </w:rPr>
        <w:t>1</w:t>
      </w:r>
      <w:r w:rsidR="00297BB8">
        <w:rPr>
          <w:noProof/>
        </w:rPr>
        <w:fldChar w:fldCharType="end"/>
      </w:r>
      <w:bookmarkEnd w:id="5"/>
      <w:r>
        <w:t>.  CERES Subsystem 3.0 Temporal Grid</w:t>
      </w:r>
    </w:p>
    <w:p w:rsidR="005B2209" w:rsidRDefault="004E25E7">
      <w:pPr>
        <w:pStyle w:val="Heading1"/>
      </w:pPr>
      <w:bookmarkStart w:id="6" w:name="_Ref200863027"/>
      <w:bookmarkStart w:id="7" w:name="_Toc215983739"/>
      <w:bookmarkEnd w:id="2"/>
      <w:r>
        <w:lastRenderedPageBreak/>
        <w:t>Collection Overview</w:t>
      </w:r>
      <w:bookmarkEnd w:id="6"/>
      <w:bookmarkEnd w:id="7"/>
    </w:p>
    <w:p w:rsidR="00B02C77" w:rsidRDefault="00B02C77" w:rsidP="00B02C77">
      <w:pPr>
        <w:pStyle w:val="Body"/>
        <w:spacing w:line="280" w:lineRule="exact"/>
      </w:pPr>
      <w:r>
        <w:t xml:space="preserve">There are two ERBE-like subsystems; Subsystem 2.0 is the daily processor and Subsystem 3.0 is the monthly processor.  The strategy for the ERBE-like subsystems is to process CERES data through the same processing system as ERBE with only minimal changes necessary to adapt to the CERES instrument characteristics.  The ERBE-like Subsystem code was ported from the Control Data Corporation (CDC) cyber computers operating under NOS to run on a UNIX platform and was modified (see </w:t>
      </w:r>
      <w:r w:rsidRPr="00285820">
        <w:rPr>
          <w:rStyle w:val="BlueTag"/>
          <w:color w:val="auto"/>
        </w:rPr>
        <w:t>References</w:t>
      </w:r>
      <w:r>
        <w:rPr>
          <w:rStyle w:val="BlueTag"/>
        </w:rPr>
        <w:t xml:space="preserve"> </w:t>
      </w:r>
      <w:r w:rsidR="00264B77">
        <w:fldChar w:fldCharType="begin"/>
      </w:r>
      <w:r w:rsidR="00264B77">
        <w:instrText xml:space="preserve"> REF _Ref215984251 \n \h  \* MERGEFORMAT </w:instrText>
      </w:r>
      <w:r w:rsidR="00264B77">
        <w:fldChar w:fldCharType="separate"/>
      </w:r>
      <w:r w:rsidR="00285820" w:rsidRPr="00285820">
        <w:t>1</w:t>
      </w:r>
      <w:r w:rsidR="00264B77">
        <w:fldChar w:fldCharType="end"/>
      </w:r>
      <w:r>
        <w:t xml:space="preserve"> and </w:t>
      </w:r>
      <w:r w:rsidR="00264B77">
        <w:fldChar w:fldCharType="begin"/>
      </w:r>
      <w:r w:rsidR="00264B77">
        <w:instrText xml:space="preserve"> REF _Ref215984261 \n \h  \* MERGEFORMAT </w:instrText>
      </w:r>
      <w:r w:rsidR="00264B77">
        <w:fldChar w:fldCharType="separate"/>
      </w:r>
      <w:r w:rsidR="00285820" w:rsidRPr="00285820">
        <w:t>2</w:t>
      </w:r>
      <w:r w:rsidR="00264B77">
        <w:fldChar w:fldCharType="end"/>
      </w:r>
      <w:r>
        <w:t>) to process only data from scanning radiometers.</w:t>
      </w:r>
    </w:p>
    <w:p w:rsidR="00B02C77" w:rsidRDefault="00B02C77" w:rsidP="00B02C77">
      <w:pPr>
        <w:pStyle w:val="Body"/>
        <w:spacing w:line="280" w:lineRule="exact"/>
        <w:rPr>
          <w:color w:val="auto"/>
        </w:rPr>
      </w:pPr>
    </w:p>
    <w:p w:rsidR="00B02C77" w:rsidRDefault="00B02C77" w:rsidP="00B02C77">
      <w:pPr>
        <w:pStyle w:val="Body"/>
        <w:spacing w:line="280" w:lineRule="exact"/>
      </w:pPr>
      <w:r>
        <w:rPr>
          <w:b/>
          <w:bCs/>
        </w:rPr>
        <w:t>CERES Subsystem 2.0</w:t>
      </w:r>
      <w:r>
        <w:t xml:space="preserve">, ERBE-like Inversion to Instantaneous TOA, consists of the ERBE-like Inversion Processor. </w:t>
      </w:r>
    </w:p>
    <w:p w:rsidR="00B02C77" w:rsidRDefault="00B02C77" w:rsidP="00B02C77">
      <w:pPr>
        <w:pStyle w:val="Body"/>
        <w:spacing w:line="280" w:lineRule="exact"/>
        <w:rPr>
          <w:color w:val="auto"/>
        </w:rPr>
      </w:pPr>
    </w:p>
    <w:p w:rsidR="00B02C77" w:rsidRDefault="00B02C77" w:rsidP="00B02C77">
      <w:pPr>
        <w:pStyle w:val="Body"/>
        <w:spacing w:line="280" w:lineRule="exact"/>
      </w:pPr>
      <w:r>
        <w:t xml:space="preserve">The ERBE Inversion code was modified to account for the additional scanner samples from the CERES instrument, to process window channel radiometric measurements, and to produce tropical constants and 3-channel intercomparison results.  This code converts filtered radiometric measurements in engineering units to instantaneous flux estimates at the top-of-atmosphere (TOA).  The basis for this procedure is the ERBE processing system which produced TOA fluxes from the ERBE radiometers aboard the ERBS, NOAA-9, and NOAA-10 satellites over a 5-year period from November 1984 to February 1990.  The ERBE inversion processing system is a mature set of algorithms that have been well documented and tested. An overview of the ERBE inversion algorithms is given by Smith et al., 1986 (see </w:t>
      </w:r>
      <w:r w:rsidRPr="00285820">
        <w:rPr>
          <w:rStyle w:val="BlueTag"/>
          <w:color w:val="auto"/>
        </w:rPr>
        <w:t xml:space="preserve">Reference </w:t>
      </w:r>
      <w:r w:rsidR="00264B77">
        <w:fldChar w:fldCharType="begin"/>
      </w:r>
      <w:r w:rsidR="00264B77">
        <w:instrText xml:space="preserve"> REF _Ref215984275 \n \h  \* MERGEFORMAT </w:instrText>
      </w:r>
      <w:r w:rsidR="00264B77">
        <w:fldChar w:fldCharType="separate"/>
      </w:r>
      <w:r w:rsidR="00285820" w:rsidRPr="00285820">
        <w:t>3</w:t>
      </w:r>
      <w:r w:rsidR="00264B77">
        <w:fldChar w:fldCharType="end"/>
      </w:r>
      <w:r>
        <w:t xml:space="preserve">).  The CERES ERBE-like algorithms are documented in the CERES Algorithm Theoretical Basis Document (ATBD) for Subsystem 2.0 (see </w:t>
      </w:r>
      <w:r w:rsidRPr="00285820">
        <w:rPr>
          <w:rStyle w:val="BlueTag"/>
          <w:color w:val="auto"/>
        </w:rPr>
        <w:t xml:space="preserve">Reference </w:t>
      </w:r>
      <w:r w:rsidR="00264B77">
        <w:fldChar w:fldCharType="begin"/>
      </w:r>
      <w:r w:rsidR="00264B77">
        <w:instrText xml:space="preserve"> REF _Ref215984289 \n \h  \* MERGEFORMAT </w:instrText>
      </w:r>
      <w:r w:rsidR="00264B77">
        <w:fldChar w:fldCharType="separate"/>
      </w:r>
      <w:r w:rsidR="00285820" w:rsidRPr="00285820">
        <w:t>4</w:t>
      </w:r>
      <w:r w:rsidR="00264B77">
        <w:fldChar w:fldCharType="end"/>
      </w:r>
      <w:r>
        <w:t xml:space="preserve">).  The applicable ERBE software is described in </w:t>
      </w:r>
      <w:r w:rsidRPr="00285820">
        <w:rPr>
          <w:rStyle w:val="BlueTag"/>
          <w:color w:val="auto"/>
        </w:rPr>
        <w:t xml:space="preserve">Reference </w:t>
      </w:r>
      <w:r w:rsidR="00264B77">
        <w:fldChar w:fldCharType="begin"/>
      </w:r>
      <w:r w:rsidR="00264B77">
        <w:instrText xml:space="preserve"> REF _Ref215984302 \n \h  \* MERGEFORMAT </w:instrText>
      </w:r>
      <w:r w:rsidR="00264B77">
        <w:fldChar w:fldCharType="separate"/>
      </w:r>
      <w:r w:rsidR="00285820" w:rsidRPr="00285820">
        <w:t>5</w:t>
      </w:r>
      <w:r w:rsidR="00264B77">
        <w:fldChar w:fldCharType="end"/>
      </w:r>
      <w:r>
        <w:t>.</w:t>
      </w:r>
    </w:p>
    <w:p w:rsidR="00B02C77" w:rsidRDefault="00B02C77" w:rsidP="00B02C77">
      <w:pPr>
        <w:pStyle w:val="Body"/>
        <w:spacing w:line="280" w:lineRule="exact"/>
        <w:rPr>
          <w:color w:val="auto"/>
        </w:rPr>
      </w:pPr>
    </w:p>
    <w:p w:rsidR="00B02C77" w:rsidRDefault="00B02C77" w:rsidP="00B02C77">
      <w:pPr>
        <w:pStyle w:val="Body"/>
        <w:spacing w:line="280" w:lineRule="exact"/>
      </w:pPr>
      <w:r>
        <w:rPr>
          <w:b/>
          <w:bCs/>
        </w:rPr>
        <w:t>CERES Subsystem 3.0</w:t>
      </w:r>
      <w:r>
        <w:t>, ERBE-like Averaging to Monthly TOA Fluxes, consists of the ERBE</w:t>
      </w:r>
      <w:r>
        <w:noBreakHyphen/>
        <w:t>like Daily Data Base (EDDB) processor, the ERBE-like Monthly Time/Space Averaging (EMTSA) processor, and the ERBE-like ES-4 output product code.</w:t>
      </w:r>
    </w:p>
    <w:p w:rsidR="00B02C77" w:rsidRDefault="00B02C77" w:rsidP="00B02C77">
      <w:pPr>
        <w:pStyle w:val="Body"/>
        <w:spacing w:line="280" w:lineRule="exact"/>
        <w:rPr>
          <w:color w:val="auto"/>
        </w:rPr>
      </w:pPr>
    </w:p>
    <w:p w:rsidR="00B02C77" w:rsidRDefault="00B02C77" w:rsidP="00B02C77">
      <w:pPr>
        <w:pStyle w:val="Body"/>
        <w:spacing w:line="280" w:lineRule="exact"/>
      </w:pPr>
      <w:r>
        <w:t>The EDDB processor collects and rearranges the time-referenced output data from Subsystem 2.0 into 36 regionally ordered latitudinal files for each instrument every month.  EMTSA takes data from the latitudinal files and produces Daily and Monthly Hourly Averages and the averages of the Monthly Daily and Monthly Hourly Averages, of shortwave and longwave radiant fluxes for both clear-sky and total-sky at the top-of-atmosphere (TOA).  The Monthly Hourly Average corresponds to estimates for one specific local hour which are averaged over the 31 days in the month.  The averages of the Daily Averages are referred to as the Monthly (Day) Averages, and the averages of the Monthly Hourly Averages are referred to as the Monthly (Hour) Averages.  The EMTSA calculations are performed at a 2.5</w:t>
      </w:r>
      <w:r w:rsidR="00DD504E">
        <w:rPr>
          <w:rFonts w:ascii="Symbol" w:hAnsi="Symbol" w:cs="Symbol"/>
        </w:rPr>
        <w:sym w:font="Symbol" w:char="F0B0"/>
      </w:r>
      <w:r>
        <w:t xml:space="preserve"> resolution for data from a single instrument.  The ES4 program uses the output data from EMTSA to produce geographical averages of radiant flux and albedo values.</w:t>
      </w:r>
    </w:p>
    <w:p w:rsidR="00B02C77" w:rsidRDefault="00B02C77" w:rsidP="00B02C77">
      <w:pPr>
        <w:pStyle w:val="Body"/>
        <w:spacing w:line="280" w:lineRule="exact"/>
        <w:rPr>
          <w:color w:val="auto"/>
        </w:rPr>
      </w:pPr>
    </w:p>
    <w:p w:rsidR="00DB74D4" w:rsidRDefault="00B02C77" w:rsidP="00B02C77">
      <w:pPr>
        <w:pStyle w:val="Body"/>
        <w:spacing w:line="280" w:lineRule="exact"/>
      </w:pPr>
      <w:r>
        <w:t xml:space="preserve">Several levels of spatial averages are calculated based on the structure of the ERBE grid system.  The first is on a regional level.  Data values from higher spatial resolution regions are nested into lower spatial resolution regions.  These regional averages constitute the first three (1-3) of the </w:t>
      </w:r>
    </w:p>
    <w:p w:rsidR="00DB74D4" w:rsidRPr="00DB74D4" w:rsidRDefault="00DB74D4" w:rsidP="00DB74D4">
      <w:pPr>
        <w:spacing w:after="0" w:line="240" w:lineRule="auto"/>
        <w:rPr>
          <w:rFonts w:ascii="Times New Roman" w:hAnsi="Times New Roman"/>
          <w:noProof/>
          <w:color w:val="000000"/>
          <w:sz w:val="24"/>
          <w:szCs w:val="24"/>
        </w:rPr>
      </w:pPr>
      <w:r>
        <w:br w:type="page"/>
      </w:r>
    </w:p>
    <w:p w:rsidR="00B02C77" w:rsidRDefault="00B02C77" w:rsidP="00B02C77">
      <w:pPr>
        <w:pStyle w:val="Body"/>
        <w:spacing w:line="280" w:lineRule="exact"/>
      </w:pPr>
      <w:r>
        <w:lastRenderedPageBreak/>
        <w:t xml:space="preserve">spatial groups listed in the </w:t>
      </w:r>
      <w:r w:rsidR="00264B77">
        <w:fldChar w:fldCharType="begin"/>
      </w:r>
      <w:r w:rsidR="00264B77">
        <w:instrText xml:space="preserve"> REF Summary \h  \* MERGEFORMAT </w:instrText>
      </w:r>
      <w:r w:rsidR="00264B77">
        <w:fldChar w:fldCharType="separate"/>
      </w:r>
      <w:r w:rsidR="00285820" w:rsidRPr="00285820">
        <w:rPr>
          <w:color w:val="548DD4" w:themeColor="text2" w:themeTint="99"/>
        </w:rPr>
        <w:t>Summary</w:t>
      </w:r>
      <w:r w:rsidR="00264B77">
        <w:fldChar w:fldCharType="end"/>
      </w:r>
      <w:r>
        <w:t xml:space="preserve">.  </w:t>
      </w:r>
      <w:r w:rsidR="00264B77">
        <w:fldChar w:fldCharType="begin"/>
      </w:r>
      <w:r w:rsidR="00264B77">
        <w:instrText xml:space="preserve"> REF _Ref215984339 \h  \* MERGEFORMAT </w:instrText>
      </w:r>
      <w:r w:rsidR="00264B77">
        <w:fldChar w:fldCharType="separate"/>
      </w:r>
      <w:r w:rsidR="00285820" w:rsidRPr="00285820">
        <w:rPr>
          <w:color w:val="548DD4" w:themeColor="text2" w:themeTint="99"/>
        </w:rPr>
        <w:t>Figure 1</w:t>
      </w:r>
      <w:r w:rsidR="00285820" w:rsidRPr="00285820">
        <w:rPr>
          <w:color w:val="548DD4" w:themeColor="text2" w:themeTint="99"/>
        </w:rPr>
        <w:noBreakHyphen/>
        <w:t>1</w:t>
      </w:r>
      <w:r w:rsidR="00264B77">
        <w:fldChar w:fldCharType="end"/>
      </w:r>
      <w:r>
        <w:rPr>
          <w:rStyle w:val="BlueTag"/>
        </w:rPr>
        <w:t xml:space="preserve"> </w:t>
      </w:r>
      <w:r>
        <w:t>shows which 2.5</w:t>
      </w:r>
      <w:r w:rsidR="00EF2083">
        <w:rPr>
          <w:rFonts w:ascii="Symbol" w:hAnsi="Symbol" w:cs="Symbol"/>
        </w:rPr>
        <w:sym w:font="Symbol" w:char="F0B0"/>
      </w:r>
      <w:r>
        <w:t xml:space="preserve"> and 5.0</w:t>
      </w:r>
      <w:r w:rsidR="00EF2083">
        <w:rPr>
          <w:rFonts w:ascii="Symbol" w:hAnsi="Symbol" w:cs="Symbol"/>
        </w:rPr>
        <w:sym w:font="Symbol" w:char="F0B0"/>
      </w:r>
      <w:r>
        <w:t xml:space="preserve"> regions are nested into 10.0</w:t>
      </w:r>
      <w:r w:rsidR="005D3AFC">
        <w:rPr>
          <w:rFonts w:ascii="Symbol" w:hAnsi="Symbol" w:cs="Symbol"/>
        </w:rPr>
        <w:sym w:font="Symbol" w:char="F0B0"/>
      </w:r>
      <w:r>
        <w:t xml:space="preserve"> region 1.</w:t>
      </w:r>
    </w:p>
    <w:p w:rsidR="00B02C77" w:rsidRDefault="00B02C77" w:rsidP="00B02C77">
      <w:pPr>
        <w:pStyle w:val="Body"/>
      </w:pPr>
    </w:p>
    <w:p w:rsidR="000D0DC2" w:rsidRDefault="000D0DC2" w:rsidP="00B02C77">
      <w:pPr>
        <w:pStyle w:val="Body"/>
      </w:pPr>
    </w:p>
    <w:p w:rsidR="000D0DC2" w:rsidRDefault="00297BB8" w:rsidP="00B02C77">
      <w:pPr>
        <w:pStyle w:val="Body"/>
      </w:pPr>
      <w:r>
        <w:pict>
          <v:rect id="_x0000_s4289" style="position:absolute;margin-left:32.55pt;margin-top:4.7pt;width:408pt;height:396pt;z-index:-251641862"/>
        </w:pict>
      </w:r>
    </w:p>
    <w:p w:rsidR="00B02C77" w:rsidRDefault="000D0DC2" w:rsidP="000D0DC2">
      <w:pPr>
        <w:pStyle w:val="Body"/>
        <w:jc w:val="center"/>
      </w:pPr>
      <w:r w:rsidRPr="000D0DC2">
        <w:drawing>
          <wp:inline distT="0" distB="0" distL="0" distR="0">
            <wp:extent cx="4615815" cy="465899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615815" cy="4658995"/>
                    </a:xfrm>
                    <a:prstGeom prst="rect">
                      <a:avLst/>
                    </a:prstGeom>
                    <a:noFill/>
                    <a:ln w="9525">
                      <a:noFill/>
                      <a:miter lim="800000"/>
                      <a:headEnd/>
                      <a:tailEnd/>
                    </a:ln>
                  </pic:spPr>
                </pic:pic>
              </a:graphicData>
            </a:graphic>
          </wp:inline>
        </w:drawing>
      </w:r>
    </w:p>
    <w:p w:rsidR="00B02C77" w:rsidRDefault="00B02C77" w:rsidP="00B02C77">
      <w:pPr>
        <w:pStyle w:val="Body"/>
      </w:pPr>
    </w:p>
    <w:p w:rsidR="00B02C77" w:rsidRDefault="00B02C77" w:rsidP="00B02C77">
      <w:pPr>
        <w:pStyle w:val="Body"/>
      </w:pPr>
    </w:p>
    <w:p w:rsidR="00B02C77" w:rsidRDefault="00376BAB" w:rsidP="00376BAB">
      <w:pPr>
        <w:pStyle w:val="Caption"/>
      </w:pPr>
      <w:bookmarkStart w:id="8" w:name="_Ref215984339"/>
      <w:bookmarkStart w:id="9" w:name="_Toc215983796"/>
      <w:r>
        <w:t xml:space="preserve">Figure </w:t>
      </w:r>
      <w:r w:rsidR="00297BB8">
        <w:fldChar w:fldCharType="begin"/>
      </w:r>
      <w:r w:rsidR="00297BB8">
        <w:instrText xml:space="preserve"> STYLEREF 1 \s </w:instrText>
      </w:r>
      <w:r w:rsidR="00297BB8">
        <w:fldChar w:fldCharType="separate"/>
      </w:r>
      <w:r w:rsidR="0016319A">
        <w:rPr>
          <w:noProof/>
        </w:rPr>
        <w:t>1</w:t>
      </w:r>
      <w:r w:rsidR="00297BB8">
        <w:rPr>
          <w:noProof/>
        </w:rPr>
        <w:fldChar w:fldCharType="end"/>
      </w:r>
      <w:r>
        <w:noBreakHyphen/>
      </w:r>
      <w:r w:rsidR="00297BB8">
        <w:fldChar w:fldCharType="begin"/>
      </w:r>
      <w:r w:rsidR="00297BB8">
        <w:instrText xml:space="preserve"> SEQ Figure \* ARABIC \s 1 </w:instrText>
      </w:r>
      <w:r w:rsidR="00297BB8">
        <w:fldChar w:fldCharType="separate"/>
      </w:r>
      <w:r w:rsidR="0016319A">
        <w:rPr>
          <w:noProof/>
        </w:rPr>
        <w:t>1</w:t>
      </w:r>
      <w:r w:rsidR="00297BB8">
        <w:rPr>
          <w:noProof/>
        </w:rPr>
        <w:fldChar w:fldCharType="end"/>
      </w:r>
      <w:bookmarkEnd w:id="8"/>
      <w:r>
        <w:t>.  Nesting of Regions</w:t>
      </w:r>
      <w:bookmarkEnd w:id="9"/>
    </w:p>
    <w:p w:rsidR="00376BAB" w:rsidRDefault="00376BAB" w:rsidP="00C26FFC">
      <w:pPr>
        <w:pStyle w:val="Body"/>
        <w:spacing w:line="280" w:lineRule="exact"/>
      </w:pPr>
    </w:p>
    <w:p w:rsidR="00C26FFC" w:rsidRDefault="00C26FFC" w:rsidP="00C26FFC">
      <w:pPr>
        <w:pStyle w:val="Body"/>
        <w:spacing w:line="280" w:lineRule="exact"/>
      </w:pPr>
      <w:r>
        <w:t>The next level of averaging occurs across latitudinal bands.  Data from all the regions in a 2.5</w:t>
      </w:r>
      <w:r w:rsidR="00844181">
        <w:rPr>
          <w:rFonts w:ascii="Symbol" w:hAnsi="Symbol" w:cs="Symbol"/>
        </w:rPr>
        <w:sym w:font="Symbol" w:char="F0B0"/>
      </w:r>
      <w:r>
        <w:t>, 5.0</w:t>
      </w:r>
      <w:r w:rsidR="00844181">
        <w:rPr>
          <w:rFonts w:ascii="Symbol" w:hAnsi="Symbol" w:cs="Symbol"/>
        </w:rPr>
        <w:sym w:font="Symbol" w:char="F0B0"/>
      </w:r>
      <w:r>
        <w:t>, or 10.0</w:t>
      </w:r>
      <w:r w:rsidR="00844181">
        <w:rPr>
          <w:rFonts w:ascii="Symbol" w:hAnsi="Symbol" w:cs="Symbol"/>
        </w:rPr>
        <w:sym w:font="Symbol" w:char="F0B0"/>
      </w:r>
      <w:r>
        <w:t xml:space="preserve"> latitudinal band are accumulated to produce 2.5</w:t>
      </w:r>
      <w:r w:rsidR="00844181">
        <w:rPr>
          <w:rFonts w:ascii="Symbol" w:hAnsi="Symbol" w:cs="Symbol"/>
        </w:rPr>
        <w:sym w:font="Symbol" w:char="F0B0"/>
      </w:r>
      <w:r>
        <w:t>, 5.0</w:t>
      </w:r>
      <w:r w:rsidR="00844181">
        <w:rPr>
          <w:rFonts w:ascii="Symbol" w:hAnsi="Symbol" w:cs="Symbol"/>
        </w:rPr>
        <w:sym w:font="Symbol" w:char="F0B0"/>
      </w:r>
      <w:r>
        <w:t>, and 10.0</w:t>
      </w:r>
      <w:r w:rsidR="00844181">
        <w:rPr>
          <w:rFonts w:ascii="Symbol" w:hAnsi="Symbol" w:cs="Symbol"/>
        </w:rPr>
        <w:sym w:font="Symbol" w:char="F0B0"/>
      </w:r>
      <w:r>
        <w:t xml:space="preserve"> zonal averages.  These zonal averages constitute the next three (4-6) spatial groups listed in the </w:t>
      </w:r>
      <w:r w:rsidR="00264B77">
        <w:fldChar w:fldCharType="begin"/>
      </w:r>
      <w:r w:rsidR="00264B77">
        <w:instrText xml:space="preserve"> REF Summary \h  \* MERGEFORMAT </w:instrText>
      </w:r>
      <w:r w:rsidR="00264B77">
        <w:fldChar w:fldCharType="separate"/>
      </w:r>
      <w:r w:rsidR="00285820" w:rsidRPr="00285820">
        <w:rPr>
          <w:color w:val="548DD4" w:themeColor="text2" w:themeTint="99"/>
        </w:rPr>
        <w:t>Summary</w:t>
      </w:r>
      <w:r w:rsidR="00264B77">
        <w:fldChar w:fldCharType="end"/>
      </w:r>
      <w:r>
        <w:t>.</w:t>
      </w:r>
    </w:p>
    <w:p w:rsidR="00C26FFC" w:rsidRDefault="00C26FFC" w:rsidP="00C26FFC">
      <w:pPr>
        <w:pStyle w:val="Body"/>
        <w:spacing w:line="280" w:lineRule="exact"/>
        <w:rPr>
          <w:color w:val="auto"/>
        </w:rPr>
      </w:pPr>
    </w:p>
    <w:p w:rsidR="00C26FFC" w:rsidRDefault="00C26FFC" w:rsidP="00C26FFC">
      <w:pPr>
        <w:pStyle w:val="Body"/>
        <w:spacing w:line="280" w:lineRule="exact"/>
      </w:pPr>
      <w:r>
        <w:t xml:space="preserve">The final type of average is on a global level, where all the zonal averages for a given resolution are area weighted means.  The algorithms for the ERBE-like Averaging to Monthly TOA Fluxes Subsystem are discussed in the CERES Algorithm Theoretical Basis Document (ATBD) for Subsystem 3.0 (see </w:t>
      </w:r>
      <w:r w:rsidRPr="00285820">
        <w:rPr>
          <w:rStyle w:val="BlueTag"/>
          <w:color w:val="auto"/>
        </w:rPr>
        <w:t xml:space="preserve">Reference </w:t>
      </w:r>
      <w:r w:rsidR="00264B77">
        <w:fldChar w:fldCharType="begin"/>
      </w:r>
      <w:r w:rsidR="00264B77">
        <w:instrText xml:space="preserve"> REF _Ref215984376 \n \h  \* MERGEFORMAT </w:instrText>
      </w:r>
      <w:r w:rsidR="00264B77">
        <w:fldChar w:fldCharType="separate"/>
      </w:r>
      <w:r w:rsidR="00285820" w:rsidRPr="00285820">
        <w:t>6</w:t>
      </w:r>
      <w:r w:rsidR="00264B77">
        <w:fldChar w:fldCharType="end"/>
      </w:r>
      <w:r>
        <w:t xml:space="preserve">).  The applicable ERBE software is described in </w:t>
      </w:r>
      <w:r w:rsidRPr="00285820">
        <w:rPr>
          <w:rStyle w:val="BlueTag"/>
          <w:color w:val="auto"/>
        </w:rPr>
        <w:t xml:space="preserve">Reference </w:t>
      </w:r>
      <w:r w:rsidR="00264B77">
        <w:fldChar w:fldCharType="begin"/>
      </w:r>
      <w:r w:rsidR="00264B77">
        <w:instrText xml:space="preserve"> REF _Ref215984390 \n \h  \* MERGEFORMAT </w:instrText>
      </w:r>
      <w:r w:rsidR="00264B77">
        <w:fldChar w:fldCharType="separate"/>
      </w:r>
      <w:r w:rsidR="00285820" w:rsidRPr="00285820">
        <w:t>7</w:t>
      </w:r>
      <w:r w:rsidR="00264B77">
        <w:fldChar w:fldCharType="end"/>
      </w:r>
      <w:r>
        <w:t>.</w:t>
      </w:r>
    </w:p>
    <w:p w:rsidR="00B02C77" w:rsidRDefault="00B02C77" w:rsidP="00B02C77">
      <w:pPr>
        <w:pStyle w:val="Body"/>
      </w:pPr>
    </w:p>
    <w:p w:rsidR="005B2209" w:rsidRPr="008267AB" w:rsidRDefault="004E25E7">
      <w:pPr>
        <w:pStyle w:val="Heading2"/>
      </w:pPr>
      <w:bookmarkStart w:id="10" w:name="_Toc215983740"/>
      <w:r>
        <w:lastRenderedPageBreak/>
        <w:t>Collection Identification</w:t>
      </w:r>
      <w:bookmarkEnd w:id="10"/>
    </w:p>
    <w:p w:rsidR="00C26FFC" w:rsidRDefault="00C26FFC" w:rsidP="00C26FFC">
      <w:pPr>
        <w:pStyle w:val="Body"/>
        <w:spacing w:line="280" w:lineRule="exact"/>
      </w:pPr>
      <w:r>
        <w:t>The ES-4 filename is</w:t>
      </w:r>
    </w:p>
    <w:p w:rsidR="00C26FFC" w:rsidRDefault="00C26FFC" w:rsidP="00C26FFC">
      <w:pPr>
        <w:pStyle w:val="Body"/>
        <w:tabs>
          <w:tab w:val="left" w:pos="360"/>
        </w:tabs>
        <w:spacing w:line="280" w:lineRule="exact"/>
        <w:rPr>
          <w:color w:val="auto"/>
        </w:rPr>
      </w:pPr>
    </w:p>
    <w:p w:rsidR="00C26FFC" w:rsidRDefault="00C26FFC" w:rsidP="00C26FFC">
      <w:pPr>
        <w:pStyle w:val="Body"/>
        <w:spacing w:line="280" w:lineRule="exact"/>
      </w:pPr>
      <w:r>
        <w:t xml:space="preserve">CER_ ES4_Sampling-Strategy_Production-Strategy_XXXXXX.YYYYMM where </w:t>
      </w:r>
    </w:p>
    <w:p w:rsidR="00C26FFC" w:rsidRDefault="00C26FFC" w:rsidP="00C26FFC">
      <w:pPr>
        <w:pStyle w:val="Body"/>
        <w:tabs>
          <w:tab w:val="left" w:pos="360"/>
        </w:tabs>
        <w:spacing w:line="280" w:lineRule="exact"/>
        <w:rPr>
          <w:color w:val="auto"/>
        </w:rPr>
      </w:pPr>
    </w:p>
    <w:p w:rsidR="00C26FFC" w:rsidRDefault="00C26FFC" w:rsidP="00C26FFC">
      <w:pPr>
        <w:pStyle w:val="Body"/>
        <w:tabs>
          <w:tab w:val="clear" w:pos="1440"/>
          <w:tab w:val="clear" w:pos="2880"/>
          <w:tab w:val="clear" w:pos="4320"/>
          <w:tab w:val="clear" w:pos="5760"/>
          <w:tab w:val="clear" w:pos="7200"/>
          <w:tab w:val="clear" w:pos="8640"/>
          <w:tab w:val="left" w:pos="360"/>
          <w:tab w:val="left" w:pos="2520"/>
        </w:tabs>
        <w:spacing w:line="280" w:lineRule="exact"/>
      </w:pPr>
      <w:r>
        <w:tab/>
        <w:t>CER</w:t>
      </w:r>
      <w:r>
        <w:tab/>
        <w:t>Investigation designation for CERES,</w:t>
      </w:r>
    </w:p>
    <w:p w:rsidR="00C26FFC" w:rsidRDefault="00C26FFC" w:rsidP="00C26FFC">
      <w:pPr>
        <w:pStyle w:val="Body"/>
        <w:tabs>
          <w:tab w:val="clear" w:pos="1440"/>
          <w:tab w:val="clear" w:pos="2880"/>
          <w:tab w:val="clear" w:pos="4320"/>
          <w:tab w:val="clear" w:pos="5760"/>
          <w:tab w:val="clear" w:pos="7200"/>
          <w:tab w:val="clear" w:pos="8640"/>
          <w:tab w:val="left" w:pos="360"/>
          <w:tab w:val="left" w:pos="2520"/>
        </w:tabs>
        <w:spacing w:line="280" w:lineRule="exact"/>
      </w:pPr>
      <w:r>
        <w:tab/>
        <w:t>ES4</w:t>
      </w:r>
      <w:r>
        <w:tab/>
        <w:t>Product identification for the primary science data product (external</w:t>
      </w:r>
      <w:r>
        <w:br/>
      </w:r>
      <w:r>
        <w:tab/>
      </w:r>
      <w:r>
        <w:tab/>
        <w:t>distribution),</w:t>
      </w:r>
    </w:p>
    <w:p w:rsidR="00C26FFC" w:rsidRDefault="00C26FFC" w:rsidP="00C26FFC">
      <w:pPr>
        <w:pStyle w:val="Body"/>
        <w:tabs>
          <w:tab w:val="clear" w:pos="1440"/>
          <w:tab w:val="clear" w:pos="2880"/>
          <w:tab w:val="clear" w:pos="4320"/>
          <w:tab w:val="clear" w:pos="5760"/>
          <w:tab w:val="clear" w:pos="7200"/>
          <w:tab w:val="clear" w:pos="8640"/>
          <w:tab w:val="left" w:pos="360"/>
          <w:tab w:val="left" w:pos="2520"/>
        </w:tabs>
        <w:spacing w:line="280" w:lineRule="exact"/>
      </w:pPr>
      <w:r>
        <w:tab/>
        <w:t>Sampling-Strategy</w:t>
      </w:r>
      <w:r>
        <w:tab/>
        <w:t>Platform, instrument, and imager (e.g., TRMM-PFM-VIRS),</w:t>
      </w:r>
    </w:p>
    <w:p w:rsidR="00C26FFC" w:rsidRDefault="00C26FFC" w:rsidP="00C26FFC">
      <w:pPr>
        <w:pStyle w:val="Body"/>
        <w:tabs>
          <w:tab w:val="clear" w:pos="1440"/>
          <w:tab w:val="clear" w:pos="2880"/>
          <w:tab w:val="clear" w:pos="4320"/>
          <w:tab w:val="clear" w:pos="5760"/>
          <w:tab w:val="clear" w:pos="7200"/>
          <w:tab w:val="clear" w:pos="8640"/>
          <w:tab w:val="left" w:pos="360"/>
          <w:tab w:val="left" w:pos="2520"/>
        </w:tabs>
        <w:spacing w:line="280" w:lineRule="exact"/>
      </w:pPr>
      <w:r>
        <w:tab/>
        <w:t>Production-Strategy</w:t>
      </w:r>
      <w:r>
        <w:tab/>
        <w:t>Edition or campaign (e.g., At-launch, ValidationR1, Edition1),</w:t>
      </w:r>
    </w:p>
    <w:p w:rsidR="00C26FFC" w:rsidRDefault="00C26FFC" w:rsidP="00C26FFC">
      <w:pPr>
        <w:pStyle w:val="Body"/>
        <w:tabs>
          <w:tab w:val="clear" w:pos="1440"/>
          <w:tab w:val="clear" w:pos="2880"/>
          <w:tab w:val="clear" w:pos="4320"/>
          <w:tab w:val="clear" w:pos="5760"/>
          <w:tab w:val="clear" w:pos="7200"/>
          <w:tab w:val="clear" w:pos="8640"/>
          <w:tab w:val="left" w:pos="360"/>
          <w:tab w:val="left" w:pos="2520"/>
        </w:tabs>
        <w:spacing w:line="280" w:lineRule="exact"/>
      </w:pPr>
      <w:r>
        <w:tab/>
        <w:t>XXXXXX</w:t>
      </w:r>
      <w:r>
        <w:tab/>
        <w:t>Configuration code for file and software version management,</w:t>
      </w:r>
    </w:p>
    <w:p w:rsidR="00C26FFC" w:rsidRDefault="00C26FFC" w:rsidP="00C26FFC">
      <w:pPr>
        <w:pStyle w:val="Body"/>
        <w:tabs>
          <w:tab w:val="clear" w:pos="1440"/>
          <w:tab w:val="clear" w:pos="2880"/>
          <w:tab w:val="clear" w:pos="4320"/>
          <w:tab w:val="clear" w:pos="5760"/>
          <w:tab w:val="clear" w:pos="7200"/>
          <w:tab w:val="clear" w:pos="8640"/>
          <w:tab w:val="left" w:pos="360"/>
          <w:tab w:val="left" w:pos="2520"/>
        </w:tabs>
        <w:spacing w:line="280" w:lineRule="exact"/>
      </w:pPr>
      <w:r>
        <w:tab/>
        <w:t>YYYY</w:t>
      </w:r>
      <w:r>
        <w:tab/>
        <w:t>4-digit integer defining data acquisition year, and</w:t>
      </w:r>
    </w:p>
    <w:p w:rsidR="00C26FFC" w:rsidRPr="00C26FFC" w:rsidRDefault="00C26FFC" w:rsidP="00C26FFC">
      <w:pPr>
        <w:pStyle w:val="Body"/>
        <w:tabs>
          <w:tab w:val="clear" w:pos="1440"/>
          <w:tab w:val="clear" w:pos="2880"/>
          <w:tab w:val="clear" w:pos="4320"/>
          <w:tab w:val="clear" w:pos="5760"/>
          <w:tab w:val="clear" w:pos="7200"/>
          <w:tab w:val="clear" w:pos="8640"/>
          <w:tab w:val="left" w:pos="360"/>
          <w:tab w:val="left" w:pos="2520"/>
        </w:tabs>
        <w:spacing w:line="280" w:lineRule="exact"/>
      </w:pPr>
      <w:r>
        <w:tab/>
        <w:t>MM</w:t>
      </w:r>
      <w:r>
        <w:tab/>
        <w:t>2-digit integer defining data acquisition month.</w:t>
      </w:r>
    </w:p>
    <w:p w:rsidR="005B2209" w:rsidRDefault="004E25E7">
      <w:pPr>
        <w:pStyle w:val="Heading2"/>
      </w:pPr>
      <w:bookmarkStart w:id="11" w:name="_Toc215983741"/>
      <w:r>
        <w:t>Collection Introduction</w:t>
      </w:r>
      <w:bookmarkEnd w:id="11"/>
    </w:p>
    <w:p w:rsidR="00C26FFC" w:rsidRPr="003C7E15" w:rsidRDefault="00C26FFC" w:rsidP="00C26FFC">
      <w:pPr>
        <w:pStyle w:val="Body"/>
        <w:spacing w:line="280" w:lineRule="exact"/>
      </w:pPr>
      <w:r>
        <w:t xml:space="preserve">The ES-4 data product is a Level-3 archival product that contains regional, zonal, and global averages.  The scanner estimates at the TOA are arranged hourly, daily, and monthly.  They are averaged spatially by regions and latitude zones and for the globe.  The ES-4 product contains nine HDF vgroups (see </w:t>
      </w:r>
      <w:r w:rsidR="00264B77">
        <w:fldChar w:fldCharType="begin"/>
      </w:r>
      <w:r w:rsidR="00264B77">
        <w:instrText xml:space="preserve"> REF Term_3 \h  \* MERGEFORMAT </w:instrText>
      </w:r>
      <w:r w:rsidR="00264B77">
        <w:fldChar w:fldCharType="separate"/>
      </w:r>
      <w:r w:rsidR="00673CD0" w:rsidRPr="00673CD0">
        <w:rPr>
          <w:color w:val="548DD4" w:themeColor="text2" w:themeTint="99"/>
        </w:rPr>
        <w:t>Term-3</w:t>
      </w:r>
      <w:r w:rsidR="00264B77">
        <w:fldChar w:fldCharType="end"/>
      </w:r>
      <w:r>
        <w:t xml:space="preserve">).  These vgroups correspond to the spatial averages listed in the </w:t>
      </w:r>
      <w:r w:rsidR="00264B77">
        <w:fldChar w:fldCharType="begin"/>
      </w:r>
      <w:r w:rsidR="00264B77">
        <w:instrText xml:space="preserve"> REF Summary \h  \* MERGEFORMAT </w:instrText>
      </w:r>
      <w:r w:rsidR="00264B77">
        <w:fldChar w:fldCharType="separate"/>
      </w:r>
      <w:r w:rsidR="00285820" w:rsidRPr="00285820">
        <w:rPr>
          <w:color w:val="548DD4" w:themeColor="text2" w:themeTint="99"/>
        </w:rPr>
        <w:t>Summary</w:t>
      </w:r>
      <w:r w:rsidR="00264B77">
        <w:fldChar w:fldCharType="end"/>
      </w:r>
      <w:r>
        <w:t xml:space="preserve"> (also see </w:t>
      </w:r>
      <w:r w:rsidR="00264B77">
        <w:fldChar w:fldCharType="begin"/>
      </w:r>
      <w:r w:rsidR="00264B77">
        <w:instrText xml:space="preserve"> REF _Ref215984426 \h  \* MERGEFORMAT </w:instrText>
      </w:r>
      <w:r w:rsidR="00264B77">
        <w:fldChar w:fldCharType="separate"/>
      </w:r>
      <w:r w:rsidR="00285820" w:rsidRPr="00285820">
        <w:rPr>
          <w:color w:val="548DD4" w:themeColor="text2" w:themeTint="99"/>
        </w:rPr>
        <w:t>Table 1</w:t>
      </w:r>
      <w:r w:rsidR="00285820" w:rsidRPr="00285820">
        <w:rPr>
          <w:color w:val="548DD4" w:themeColor="text2" w:themeTint="99"/>
        </w:rPr>
        <w:noBreakHyphen/>
        <w:t>1</w:t>
      </w:r>
      <w:r w:rsidR="00264B77">
        <w:fldChar w:fldCharType="end"/>
      </w:r>
      <w:r>
        <w:t>).  There are 10,368 2.5</w:t>
      </w:r>
      <w:r w:rsidR="00C811C8">
        <w:rPr>
          <w:rFonts w:ascii="Symbol" w:hAnsi="Symbol" w:cs="Symbol"/>
        </w:rPr>
        <w:sym w:font="Symbol" w:char="F0B0"/>
      </w:r>
      <w:r>
        <w:t xml:space="preserve"> regions for the ERBE-like data; therefore, there are 10,368 records in the 2.5</w:t>
      </w:r>
      <w:r w:rsidR="00C811C8">
        <w:rPr>
          <w:rFonts w:ascii="Symbol" w:hAnsi="Symbol" w:cs="Symbol"/>
        </w:rPr>
        <w:sym w:font="Symbol" w:char="F0B0"/>
      </w:r>
      <w:r>
        <w:t xml:space="preserve"> regional data set.  The second set of data is the 2.5</w:t>
      </w:r>
      <w:r w:rsidR="00C811C8">
        <w:rPr>
          <w:rFonts w:ascii="Symbol" w:hAnsi="Symbol" w:cs="Symbol"/>
        </w:rPr>
        <w:sym w:font="Symbol" w:char="F0B0"/>
      </w:r>
      <w:r>
        <w:t xml:space="preserve"> nested to 5.0</w:t>
      </w:r>
      <w:r w:rsidR="00C811C8">
        <w:rPr>
          <w:rFonts w:ascii="Symbol" w:hAnsi="Symbol" w:cs="Symbol"/>
        </w:rPr>
        <w:sym w:font="Symbol" w:char="F0B0"/>
      </w:r>
      <w:r>
        <w:t xml:space="preserve"> regional data, which constitutes of 2,592 records.  The third set of data is the 5.0</w:t>
      </w:r>
      <w:r w:rsidR="00C811C8">
        <w:rPr>
          <w:rFonts w:ascii="Symbol" w:hAnsi="Symbol" w:cs="Symbol"/>
        </w:rPr>
        <w:sym w:font="Symbol" w:char="F0B0"/>
      </w:r>
      <w:r>
        <w:t xml:space="preserve"> nested to 10.0</w:t>
      </w:r>
      <w:r w:rsidR="00C811C8">
        <w:rPr>
          <w:rFonts w:ascii="Symbol" w:hAnsi="Symbol" w:cs="Symbol"/>
        </w:rPr>
        <w:sym w:font="Symbol" w:char="F0B0"/>
      </w:r>
      <w:r>
        <w:t xml:space="preserve"> regional data, which constitutes 648 records.  The fourth, fifth, and sixth sets of data are the 2.5</w:t>
      </w:r>
      <w:r w:rsidR="00C811C8">
        <w:rPr>
          <w:rFonts w:ascii="Symbol" w:hAnsi="Symbol" w:cs="Symbol"/>
        </w:rPr>
        <w:sym w:font="Symbol" w:char="F0B0"/>
      </w:r>
      <w:r>
        <w:t>, 5.0</w:t>
      </w:r>
      <w:r w:rsidR="00C811C8">
        <w:rPr>
          <w:rFonts w:ascii="Symbol" w:hAnsi="Symbol" w:cs="Symbol"/>
        </w:rPr>
        <w:sym w:font="Symbol" w:char="F0B0"/>
      </w:r>
      <w:r>
        <w:t>, and 10.0</w:t>
      </w:r>
      <w:r w:rsidR="00C811C8">
        <w:rPr>
          <w:rFonts w:ascii="Symbol" w:hAnsi="Symbol" w:cs="Symbol"/>
        </w:rPr>
        <w:sym w:font="Symbol" w:char="F0B0"/>
      </w:r>
      <w:r>
        <w:t xml:space="preserve"> zonally averaged data which constitute 72, 36, and 18 records, respectively.  The seventh, eighth, and ninth sets of data are the 2.5</w:t>
      </w:r>
      <w:r w:rsidR="00C811C8">
        <w:rPr>
          <w:rFonts w:ascii="Symbol" w:hAnsi="Symbol" w:cs="Symbol"/>
        </w:rPr>
        <w:sym w:font="Symbol" w:char="F0B0"/>
      </w:r>
      <w:r>
        <w:t>, 5.0</w:t>
      </w:r>
      <w:r w:rsidR="00C811C8">
        <w:rPr>
          <w:rFonts w:ascii="Symbol" w:hAnsi="Symbol" w:cs="Symbol"/>
        </w:rPr>
        <w:sym w:font="Symbol" w:char="F0B0"/>
      </w:r>
      <w:r>
        <w:t>, and 10.0</w:t>
      </w:r>
      <w:r w:rsidR="00C811C8">
        <w:rPr>
          <w:rFonts w:ascii="Symbol" w:hAnsi="Symbol" w:cs="Symbol"/>
        </w:rPr>
        <w:sym w:font="Symbol" w:char="F0B0"/>
      </w:r>
      <w:r>
        <w:t xml:space="preserve"> global averages which are one record each and are based on 2.5</w:t>
      </w:r>
      <w:r w:rsidR="00C811C8">
        <w:rPr>
          <w:rFonts w:ascii="Symbol" w:hAnsi="Symbol" w:cs="Symbol"/>
        </w:rPr>
        <w:sym w:font="Symbol" w:char="F0B0"/>
      </w:r>
      <w:r>
        <w:t xml:space="preserve"> regional data, 5.0</w:t>
      </w:r>
      <w:r w:rsidR="00C811C8">
        <w:rPr>
          <w:rFonts w:ascii="Symbol" w:hAnsi="Symbol" w:cs="Symbol"/>
        </w:rPr>
        <w:sym w:font="Symbol" w:char="F0B0"/>
      </w:r>
      <w:r>
        <w:t xml:space="preserve"> regional data, and 10.0</w:t>
      </w:r>
      <w:r w:rsidR="00C811C8">
        <w:rPr>
          <w:rFonts w:ascii="Symbol" w:hAnsi="Symbol" w:cs="Symbol"/>
        </w:rPr>
        <w:sym w:font="Symbol" w:char="F0B0"/>
      </w:r>
      <w:r>
        <w:t xml:space="preserve"> regional data.</w:t>
      </w:r>
    </w:p>
    <w:p w:rsidR="005B2209" w:rsidRPr="008267AB" w:rsidRDefault="004E25E7" w:rsidP="004E25E7">
      <w:pPr>
        <w:pStyle w:val="Heading2"/>
      </w:pPr>
      <w:bookmarkStart w:id="12" w:name="_Toc215983742"/>
      <w:r>
        <w:t>Objective/Purpose</w:t>
      </w:r>
      <w:bookmarkEnd w:id="12"/>
    </w:p>
    <w:p w:rsidR="004E25E7" w:rsidRPr="00C26FFC" w:rsidRDefault="003C7E15" w:rsidP="00127961">
      <w:pPr>
        <w:pStyle w:val="Body"/>
        <w:rPr>
          <w:color w:val="auto"/>
        </w:rPr>
      </w:pPr>
      <w:r w:rsidRPr="00C26FFC">
        <w:rPr>
          <w:color w:val="auto"/>
        </w:rPr>
        <w:t xml:space="preserve">The overall science objectives of the </w:t>
      </w:r>
      <w:r w:rsidRPr="00C26FFC">
        <w:rPr>
          <w:rStyle w:val="BlueTag"/>
          <w:color w:val="auto"/>
        </w:rPr>
        <w:t>CERES</w:t>
      </w:r>
      <w:r w:rsidRPr="00C26FFC">
        <w:rPr>
          <w:color w:val="auto"/>
        </w:rPr>
        <w:t xml:space="preserve"> investigation are</w:t>
      </w:r>
    </w:p>
    <w:p w:rsidR="004E25E7" w:rsidRDefault="00C26FFC" w:rsidP="0066672F">
      <w:pPr>
        <w:pStyle w:val="NewIndentNum"/>
        <w:numPr>
          <w:ilvl w:val="0"/>
          <w:numId w:val="17"/>
        </w:numPr>
      </w:pPr>
      <w:r>
        <w:t>For climate change analysis, provide a continuation of the ERBE (Earth Radiation Budget Experiment) record of radiative fluxes at the top of the atmosphere (TOA) analyzed using the same techniques as the existing ERBE data.</w:t>
      </w:r>
    </w:p>
    <w:p w:rsidR="004E25E7" w:rsidRDefault="00C26FFC" w:rsidP="0066672F">
      <w:pPr>
        <w:pStyle w:val="NewIndentNum"/>
        <w:numPr>
          <w:ilvl w:val="0"/>
          <w:numId w:val="17"/>
        </w:numPr>
      </w:pPr>
      <w:r>
        <w:t>Double the accuracy of estimates of radiative fluxes at the TOA and the Earth’s surface.</w:t>
      </w:r>
    </w:p>
    <w:p w:rsidR="004E25E7" w:rsidRDefault="00C26FFC" w:rsidP="0066672F">
      <w:pPr>
        <w:pStyle w:val="NewIndentNum"/>
        <w:numPr>
          <w:ilvl w:val="0"/>
          <w:numId w:val="17"/>
        </w:numPr>
      </w:pPr>
      <w:r>
        <w:t>Provide the first long-term global estimates of the radiative fluxes within the Earth’s atmosphere.</w:t>
      </w:r>
    </w:p>
    <w:p w:rsidR="004E25E7" w:rsidRPr="00CD1515" w:rsidRDefault="00C26FFC" w:rsidP="0066672F">
      <w:pPr>
        <w:pStyle w:val="NewIndentNum"/>
        <w:numPr>
          <w:ilvl w:val="0"/>
          <w:numId w:val="17"/>
        </w:numPr>
      </w:pPr>
      <w:r>
        <w:t>Provide cloud property estimates which are consistent with the radiative fluxes from surface to TOA.</w:t>
      </w:r>
    </w:p>
    <w:p w:rsidR="00C26FFC" w:rsidRDefault="00C26FFC" w:rsidP="00C26FFC">
      <w:pPr>
        <w:pStyle w:val="Body"/>
        <w:spacing w:line="280" w:lineRule="exact"/>
      </w:pPr>
      <w:r>
        <w:t xml:space="preserve">A high-level view of the CERES Data Management System (DMS) is illustrated by the CERES Top Level Data Flow Diagram shown in </w:t>
      </w:r>
      <w:r w:rsidR="00264B77">
        <w:fldChar w:fldCharType="begin"/>
      </w:r>
      <w:r w:rsidR="00264B77">
        <w:instrText xml:space="preserve"> REF _Ref215984446 \h  \* MERGEFORMAT </w:instrText>
      </w:r>
      <w:r w:rsidR="00264B77">
        <w:fldChar w:fldCharType="separate"/>
      </w:r>
      <w:r w:rsidR="00285820" w:rsidRPr="00285820">
        <w:rPr>
          <w:color w:val="548DD4" w:themeColor="text2" w:themeTint="99"/>
        </w:rPr>
        <w:t>Figure 1</w:t>
      </w:r>
      <w:r w:rsidR="00285820" w:rsidRPr="00285820">
        <w:rPr>
          <w:color w:val="548DD4" w:themeColor="text2" w:themeTint="99"/>
        </w:rPr>
        <w:noBreakHyphen/>
        <w:t>2</w:t>
      </w:r>
      <w:r w:rsidR="00264B77">
        <w:fldChar w:fldCharType="end"/>
      </w:r>
      <w:r>
        <w:t xml:space="preserve">.  Circles in the diagram represent algorithm </w:t>
      </w:r>
    </w:p>
    <w:p w:rsidR="003C7E15" w:rsidRDefault="003C7E15" w:rsidP="003C7E15">
      <w:pPr>
        <w:pStyle w:val="Body"/>
      </w:pPr>
    </w:p>
    <w:p w:rsidR="003C7E15" w:rsidRDefault="003C7E15" w:rsidP="003C7E15">
      <w:pPr>
        <w:pStyle w:val="Body"/>
      </w:pPr>
    </w:p>
    <w:p w:rsidR="00D119BA" w:rsidRDefault="00D119BA" w:rsidP="004E25E7">
      <w:pPr>
        <w:pStyle w:val="Body"/>
        <w:sectPr w:rsidR="00D119BA">
          <w:headerReference w:type="default" r:id="rId21"/>
          <w:pgSz w:w="12240" w:h="15840"/>
          <w:pgMar w:top="1440" w:right="1440" w:bottom="1440" w:left="1440" w:header="720" w:footer="720" w:gutter="0"/>
          <w:pgNumType w:start="1"/>
          <w:cols w:space="360"/>
          <w:docGrid w:linePitch="299"/>
        </w:sectPr>
      </w:pPr>
    </w:p>
    <w:p w:rsidR="00CD1515" w:rsidRDefault="00297BB8" w:rsidP="00D119BA">
      <w:pPr>
        <w:pStyle w:val="Body"/>
        <w:ind w:right="-720"/>
      </w:pPr>
      <w:r>
        <w:pict>
          <v:group id="_x0000_s5042" editas="canvas" style="width:540pt;height:660.85pt;mso-position-horizontal-relative:char;mso-position-vertical-relative:line" coordorigin="720,975" coordsize="10800,13217">
            <o:lock v:ext="edit" aspectratio="t"/>
            <v:shape id="_x0000_s5041" type="#_x0000_t75" style="position:absolute;left:720;top:975;width:10800;height:13217" o:preferrelative="f">
              <v:fill o:detectmouseclick="t"/>
              <v:path o:extrusionok="t" o:connecttype="none"/>
              <o:lock v:ext="edit" text="t"/>
            </v:shape>
            <v:group id="_x0000_s5045" style="position:absolute;left:1460;top:1119;width:9858;height:13006" coordorigin="1459,1393" coordsize="9858,13006">
              <v:shape id="_x0000_s5046" style="position:absolute;left:8924;top:8260;width:1084;height:1116;mso-position-horizontal-relative:text;mso-position-vertical-relative:text" coordsize="20000,20000" o:allowincell="f" path="m,l19981,19982e" filled="f" strokeweight=".5pt">
                <v:stroke startarrow="block" startarrowlength="long"/>
                <v:path arrowok="t"/>
              </v:shape>
              <v:rect id="_x0000_s5047" style="position:absolute;left:4843;top:5079;width:941;height:933" o:allowincell="f" filled="f" stroked="f" strokeweight="0">
                <v:textbox style="mso-next-textbox:#_x0000_s5047" inset="0,0,0,0">
                  <w:txbxContent>
                    <w:p w:rsidR="00264B77" w:rsidRDefault="00264B77" w:rsidP="00D119BA">
                      <w:pPr>
                        <w:pStyle w:val="BodyBlue"/>
                        <w:spacing w:line="160" w:lineRule="exact"/>
                      </w:pPr>
                      <w:r>
                        <w:t>Grid TOA</w:t>
                      </w:r>
                    </w:p>
                    <w:p w:rsidR="00264B77" w:rsidRDefault="00264B77" w:rsidP="00D119BA">
                      <w:pPr>
                        <w:pStyle w:val="BodyBlue"/>
                        <w:spacing w:line="160" w:lineRule="exact"/>
                      </w:pPr>
                      <w:r>
                        <w:t>and Surface</w:t>
                      </w:r>
                    </w:p>
                    <w:p w:rsidR="00264B77" w:rsidRDefault="00264B77" w:rsidP="00D119BA">
                      <w:pPr>
                        <w:pStyle w:val="BodyBlue"/>
                        <w:spacing w:line="160" w:lineRule="exact"/>
                      </w:pPr>
                      <w:r>
                        <w:t>Fluxes:</w:t>
                      </w:r>
                    </w:p>
                    <w:p w:rsidR="00264B77" w:rsidRDefault="00264B77" w:rsidP="00D119BA">
                      <w:pPr>
                        <w:pStyle w:val="BodyBlue"/>
                        <w:spacing w:line="160" w:lineRule="exact"/>
                      </w:pPr>
                      <w:r>
                        <w:t>Clouds</w:t>
                      </w:r>
                    </w:p>
                    <w:p w:rsidR="00264B77" w:rsidRDefault="00264B77" w:rsidP="00D119BA">
                      <w:pPr>
                        <w:pStyle w:val="BodyBlue"/>
                        <w:spacing w:line="160" w:lineRule="exact"/>
                      </w:pPr>
                      <w:r>
                        <w:t>9</w:t>
                      </w:r>
                    </w:p>
                  </w:txbxContent>
                </v:textbox>
              </v:rect>
              <v:shape id="_x0000_s5048" style="position:absolute;left:10288;top:2435;width:550;height:1015;mso-position-horizontal-relative:text;mso-position-vertical-relative:text" coordsize="20000,20000" o:allowincell="f" path="m19964,19980l,e" filled="f" strokeweight=".5pt">
                <v:stroke startarrow="block" startarrowlength="long"/>
                <v:path arrowok="t"/>
              </v:shape>
              <v:rect id="_x0000_s5049" style="position:absolute;left:9754;top:1550;width:1049;height:907" o:allowincell="f" filled="f" stroked="f" strokeweight="0">
                <v:textbox style="mso-next-textbox:#_x0000_s5049" inset="0,0,0,0">
                  <w:txbxContent>
                    <w:p w:rsidR="00264B77" w:rsidRDefault="00264B77" w:rsidP="00D119BA">
                      <w:pPr>
                        <w:pStyle w:val="BodyBlue"/>
                        <w:spacing w:line="160" w:lineRule="exact"/>
                      </w:pPr>
                      <w:r>
                        <w:t>ERBE-like</w:t>
                      </w:r>
                    </w:p>
                    <w:p w:rsidR="00264B77" w:rsidRDefault="00264B77" w:rsidP="00D119BA">
                      <w:pPr>
                        <w:pStyle w:val="BodyBlue"/>
                        <w:spacing w:line="160" w:lineRule="exact"/>
                      </w:pPr>
                      <w:r>
                        <w:t>Averaging to</w:t>
                      </w:r>
                    </w:p>
                    <w:p w:rsidR="00264B77" w:rsidRDefault="00264B77" w:rsidP="00D119BA">
                      <w:pPr>
                        <w:pStyle w:val="BodyBlue"/>
                        <w:spacing w:line="160" w:lineRule="exact"/>
                      </w:pPr>
                      <w:r>
                        <w:t>Monthly TOA</w:t>
                      </w:r>
                    </w:p>
                    <w:p w:rsidR="00264B77" w:rsidRDefault="00264B77" w:rsidP="00D119BA">
                      <w:pPr>
                        <w:pStyle w:val="BodyBlue"/>
                        <w:spacing w:line="160" w:lineRule="exact"/>
                      </w:pPr>
                      <w:r>
                        <w:t>Fluxes</w:t>
                      </w:r>
                    </w:p>
                    <w:p w:rsidR="00264B77" w:rsidRDefault="00264B77" w:rsidP="00D119BA">
                      <w:pPr>
                        <w:pStyle w:val="BodyBlue"/>
                        <w:spacing w:line="160" w:lineRule="exact"/>
                      </w:pPr>
                      <w:r>
                        <w:t>3</w:t>
                      </w:r>
                    </w:p>
                  </w:txbxContent>
                </v:textbox>
              </v:rect>
              <v:rect id="_x0000_s5050" style="position:absolute;left:7938;top:10398;width:1077;height:863" o:allowincell="f" filled="f" stroked="f" strokeweight="0">
                <v:textbox style="mso-next-textbox:#_x0000_s5050" inset="0,0,0,0">
                  <w:txbxContent>
                    <w:p w:rsidR="00264B77" w:rsidRDefault="00264B77" w:rsidP="00D119BA">
                      <w:pPr>
                        <w:pStyle w:val="BodyBlue"/>
                        <w:spacing w:line="160" w:lineRule="exact"/>
                      </w:pPr>
                      <w:r>
                        <w:t>Grid GEO</w:t>
                      </w:r>
                    </w:p>
                    <w:p w:rsidR="00264B77" w:rsidRDefault="00264B77" w:rsidP="00D119BA">
                      <w:pPr>
                        <w:pStyle w:val="BodyBlue"/>
                        <w:spacing w:line="160" w:lineRule="exact"/>
                      </w:pPr>
                      <w:r>
                        <w:t>Narrowband</w:t>
                      </w:r>
                    </w:p>
                    <w:p w:rsidR="00264B77" w:rsidRDefault="00264B77" w:rsidP="00D119BA">
                      <w:pPr>
                        <w:pStyle w:val="BodyBlue"/>
                        <w:spacing w:line="160" w:lineRule="exact"/>
                      </w:pPr>
                      <w:r>
                        <w:t>Radiances,</w:t>
                      </w:r>
                    </w:p>
                    <w:p w:rsidR="00264B77" w:rsidRDefault="00264B77" w:rsidP="00D119BA">
                      <w:pPr>
                        <w:pStyle w:val="BodyBlue"/>
                        <w:spacing w:line="160" w:lineRule="exact"/>
                      </w:pPr>
                      <w:r>
                        <w:t>Clouds</w:t>
                      </w:r>
                    </w:p>
                    <w:p w:rsidR="00264B77" w:rsidRDefault="00264B77" w:rsidP="00D119BA">
                      <w:pPr>
                        <w:pStyle w:val="BodyBlue"/>
                        <w:spacing w:line="160" w:lineRule="exact"/>
                      </w:pPr>
                      <w:r>
                        <w:t>11</w:t>
                      </w:r>
                    </w:p>
                  </w:txbxContent>
                </v:textbox>
              </v:rect>
              <v:rect id="_x0000_s5051" style="position:absolute;left:10008;top:10429;width:1047;height:651" o:allowincell="f" filled="f" stroked="f" strokeweight="0">
                <v:textbox style="mso-next-textbox:#_x0000_s5051" inset="0,0,0,0">
                  <w:txbxContent>
                    <w:p w:rsidR="00264B77" w:rsidRDefault="00264B77" w:rsidP="00D119BA">
                      <w:pPr>
                        <w:pStyle w:val="BodyGreen"/>
                        <w:spacing w:line="160" w:lineRule="exact"/>
                      </w:pPr>
                      <w:r>
                        <w:t>GEO:</w:t>
                      </w:r>
                    </w:p>
                    <w:p w:rsidR="00264B77" w:rsidRDefault="00264B77" w:rsidP="00D119BA">
                      <w:pPr>
                        <w:pStyle w:val="BodyGreen"/>
                        <w:spacing w:line="160" w:lineRule="exact"/>
                      </w:pPr>
                      <w:r>
                        <w:t>Geostationary</w:t>
                      </w:r>
                    </w:p>
                    <w:p w:rsidR="00264B77" w:rsidRDefault="00264B77" w:rsidP="00D119BA">
                      <w:pPr>
                        <w:pStyle w:val="BodyGreen"/>
                        <w:spacing w:line="160" w:lineRule="exact"/>
                      </w:pPr>
                      <w:r>
                        <w:t>Narrowband</w:t>
                      </w:r>
                    </w:p>
                    <w:p w:rsidR="00264B77" w:rsidRDefault="00264B77" w:rsidP="00D119BA">
                      <w:pPr>
                        <w:pStyle w:val="BodyGreen"/>
                        <w:spacing w:line="160" w:lineRule="exact"/>
                      </w:pPr>
                      <w:r>
                        <w:t>Radiances</w:t>
                      </w:r>
                    </w:p>
                  </w:txbxContent>
                </v:textbox>
              </v:rect>
              <v:rect id="_x0000_s5052" style="position:absolute;left:3168;top:12825;width:1214;height:1048" o:allowincell="f" filled="f" stroked="f" strokeweight="0">
                <v:textbox style="mso-next-textbox:#_x0000_s5052" inset="0,0,0,0">
                  <w:txbxContent>
                    <w:p w:rsidR="00264B77" w:rsidRDefault="00264B77" w:rsidP="00D119BA">
                      <w:pPr>
                        <w:pStyle w:val="BodyBlue"/>
                        <w:spacing w:line="160" w:lineRule="exact"/>
                        <w:rPr>
                          <w:rFonts w:ascii="Times New Roman" w:hAnsi="Times New Roman"/>
                          <w:color w:val="auto"/>
                          <w:sz w:val="24"/>
                          <w:szCs w:val="24"/>
                        </w:rPr>
                      </w:pPr>
                    </w:p>
                    <w:p w:rsidR="00264B77" w:rsidRDefault="00264B77" w:rsidP="00D119BA">
                      <w:pPr>
                        <w:pStyle w:val="BodyBlue"/>
                        <w:spacing w:line="160" w:lineRule="exact"/>
                      </w:pPr>
                      <w:r>
                        <w:t>Time</w:t>
                      </w:r>
                      <w:r>
                        <w:br/>
                        <w:t>Interpolate,</w:t>
                      </w:r>
                      <w:r>
                        <w:br/>
                        <w:t>Compute</w:t>
                      </w:r>
                      <w:r>
                        <w:br/>
                        <w:t>Fluxes</w:t>
                      </w:r>
                    </w:p>
                    <w:p w:rsidR="00264B77" w:rsidRDefault="00264B77" w:rsidP="00D119BA">
                      <w:pPr>
                        <w:pStyle w:val="BodyBlue"/>
                        <w:spacing w:line="160" w:lineRule="exact"/>
                      </w:pPr>
                      <w:r>
                        <w:t>7</w:t>
                      </w:r>
                    </w:p>
                  </w:txbxContent>
                </v:textbox>
              </v:rect>
              <v:rect id="_x0000_s5053" style="position:absolute;left:3303;top:9779;width:964;height:1011" o:allowincell="f" filled="f" stroked="f" strokeweight="0">
                <v:textbox style="mso-next-textbox:#_x0000_s5053" inset="0,0,0,0">
                  <w:txbxContent>
                    <w:p w:rsidR="00264B77" w:rsidRDefault="00264B77" w:rsidP="00D119BA">
                      <w:pPr>
                        <w:pStyle w:val="BodyBlue"/>
                        <w:spacing w:line="160" w:lineRule="exact"/>
                      </w:pPr>
                      <w:r>
                        <w:t xml:space="preserve">Grid </w:t>
                      </w:r>
                    </w:p>
                    <w:p w:rsidR="00264B77" w:rsidRDefault="00264B77" w:rsidP="00D119BA">
                      <w:pPr>
                        <w:pStyle w:val="BodyBlue"/>
                        <w:spacing w:line="160" w:lineRule="exact"/>
                      </w:pPr>
                      <w:r>
                        <w:t>Radiative</w:t>
                      </w:r>
                    </w:p>
                    <w:p w:rsidR="00264B77" w:rsidRDefault="00264B77" w:rsidP="00D119BA">
                      <w:pPr>
                        <w:pStyle w:val="BodyBlue"/>
                        <w:spacing w:line="160" w:lineRule="exact"/>
                      </w:pPr>
                      <w:r>
                        <w:t>Fluxes and</w:t>
                      </w:r>
                    </w:p>
                    <w:p w:rsidR="00264B77" w:rsidRDefault="00264B77" w:rsidP="00D119BA">
                      <w:pPr>
                        <w:pStyle w:val="BodyBlue"/>
                        <w:spacing w:line="160" w:lineRule="exact"/>
                      </w:pPr>
                      <w:r>
                        <w:t>Clouds</w:t>
                      </w:r>
                    </w:p>
                    <w:p w:rsidR="00264B77" w:rsidRDefault="00264B77" w:rsidP="00D119BA">
                      <w:pPr>
                        <w:pStyle w:val="BodyBlue"/>
                        <w:spacing w:line="160" w:lineRule="exact"/>
                      </w:pPr>
                      <w:r>
                        <w:t>6</w:t>
                      </w:r>
                    </w:p>
                  </w:txbxContent>
                </v:textbox>
              </v:rect>
              <v:rect id="_x0000_s5054" style="position:absolute;left:5828;top:7645;width:1019;height:676" o:allowincell="f" filled="f" stroked="f" strokeweight="0">
                <v:textbox style="mso-next-textbox:#_x0000_s5054" inset="0,0,0,0">
                  <w:txbxContent>
                    <w:p w:rsidR="00264B77" w:rsidRDefault="00264B77" w:rsidP="00D119BA">
                      <w:pPr>
                        <w:pStyle w:val="BodyCol53"/>
                        <w:spacing w:line="160" w:lineRule="exact"/>
                      </w:pPr>
                      <w:r>
                        <w:t>MOA:</w:t>
                      </w:r>
                    </w:p>
                    <w:p w:rsidR="00264B77" w:rsidRDefault="00264B77" w:rsidP="00D119BA">
                      <w:pPr>
                        <w:pStyle w:val="BodyCol53"/>
                        <w:spacing w:line="160" w:lineRule="exact"/>
                      </w:pPr>
                      <w:r>
                        <w:t>Meteorological,</w:t>
                      </w:r>
                    </w:p>
                    <w:p w:rsidR="00264B77" w:rsidRDefault="00264B77" w:rsidP="00D119BA">
                      <w:pPr>
                        <w:pStyle w:val="BodyCol53"/>
                        <w:spacing w:line="160" w:lineRule="exact"/>
                      </w:pPr>
                      <w:r>
                        <w:t>Ozone, and</w:t>
                      </w:r>
                    </w:p>
                    <w:p w:rsidR="00264B77" w:rsidRDefault="00264B77" w:rsidP="00D119BA">
                      <w:pPr>
                        <w:pStyle w:val="BodyCol53"/>
                        <w:spacing w:line="160" w:lineRule="exact"/>
                      </w:pPr>
                      <w:r>
                        <w:t>Aerosol Data</w:t>
                      </w:r>
                    </w:p>
                  </w:txbxContent>
                </v:textbox>
              </v:rect>
              <v:rect id="_x0000_s5055" style="position:absolute;left:6921;top:3509;width:999;height:718" o:allowincell="f" filled="f" stroked="f" strokeweight="0">
                <v:textbox style="mso-next-textbox:#_x0000_s5055" inset="0,0,0,0">
                  <w:txbxContent>
                    <w:p w:rsidR="00264B77" w:rsidRDefault="00264B77" w:rsidP="00D119BA">
                      <w:pPr>
                        <w:pStyle w:val="BodyRed"/>
                        <w:spacing w:line="160" w:lineRule="exact"/>
                      </w:pPr>
                      <w:r>
                        <w:t>ES-8:</w:t>
                      </w:r>
                    </w:p>
                    <w:p w:rsidR="00264B77" w:rsidRDefault="00264B77" w:rsidP="00D119BA">
                      <w:pPr>
                        <w:pStyle w:val="BodyRed"/>
                        <w:spacing w:line="160" w:lineRule="exact"/>
                      </w:pPr>
                      <w:r>
                        <w:t>ERBE-like</w:t>
                      </w:r>
                    </w:p>
                    <w:p w:rsidR="00264B77" w:rsidRDefault="00264B77" w:rsidP="00D119BA">
                      <w:pPr>
                        <w:pStyle w:val="BodyRed"/>
                        <w:spacing w:line="160" w:lineRule="exact"/>
                      </w:pPr>
                      <w:r>
                        <w:t>Instantaneous</w:t>
                      </w:r>
                      <w:r>
                        <w:br/>
                        <w:t>TOA Estimates</w:t>
                      </w:r>
                    </w:p>
                  </w:txbxContent>
                </v:textbox>
              </v:rect>
              <v:rect id="_x0000_s5056" style="position:absolute;left:6928;top:1563;width:988;height:841" o:allowincell="f" filled="f" stroked="f" strokeweight="0">
                <v:textbox style="mso-next-textbox:#_x0000_s5056" inset="0,0,0,0">
                  <w:txbxContent>
                    <w:p w:rsidR="00264B77" w:rsidRDefault="00264B77" w:rsidP="00D119BA">
                      <w:pPr>
                        <w:pStyle w:val="BodyBlue"/>
                        <w:spacing w:line="160" w:lineRule="exact"/>
                      </w:pPr>
                      <w:r>
                        <w:t>ERBE-like</w:t>
                      </w:r>
                    </w:p>
                    <w:p w:rsidR="00264B77" w:rsidRDefault="00264B77" w:rsidP="00D119BA">
                      <w:pPr>
                        <w:pStyle w:val="BodyBlue"/>
                        <w:spacing w:line="160" w:lineRule="exact"/>
                      </w:pPr>
                      <w:r>
                        <w:t>Inversion to</w:t>
                      </w:r>
                    </w:p>
                    <w:p w:rsidR="00264B77" w:rsidRDefault="00264B77" w:rsidP="00D119BA">
                      <w:pPr>
                        <w:pStyle w:val="BodyBlue"/>
                        <w:spacing w:line="160" w:lineRule="exact"/>
                      </w:pPr>
                      <w:r>
                        <w:t>Instantaneous</w:t>
                      </w:r>
                    </w:p>
                    <w:p w:rsidR="00264B77" w:rsidRDefault="00264B77" w:rsidP="00D119BA">
                      <w:pPr>
                        <w:pStyle w:val="BodyBlue"/>
                        <w:spacing w:line="160" w:lineRule="exact"/>
                      </w:pPr>
                      <w:r>
                        <w:t>TOA Fluxes</w:t>
                      </w:r>
                    </w:p>
                    <w:p w:rsidR="00264B77" w:rsidRDefault="00264B77" w:rsidP="00D119BA">
                      <w:pPr>
                        <w:pStyle w:val="BodyBlue"/>
                        <w:spacing w:line="160" w:lineRule="exact"/>
                      </w:pPr>
                      <w:r>
                        <w:t>2</w:t>
                      </w:r>
                    </w:p>
                  </w:txbxContent>
                </v:textbox>
              </v:rect>
              <v:shape id="_x0000_s5057" style="position:absolute;left:3706;top:4610;width:71;height:404;flip:x;mso-position-horizontal-relative:text;mso-position-vertical-relative:text" coordsize="20000,20000" o:allowincell="f" path="m,19967l,e" filled="f" strokeweight=".5pt">
                <v:stroke startarrow="block" startarrowlength="long"/>
                <v:path arrowok="t"/>
              </v:shape>
              <v:shape id="_x0000_s5058" style="position:absolute;left:1895;top:9011;width:1424;height:3940;mso-position-horizontal-relative:text;mso-position-vertical-relative:text" coordsize="20000,20000" o:allowincell="f" path="m19986,19995l,e" filled="f" strokeweight=".5pt">
                <v:stroke startarrow="block" startarrowlength="long"/>
                <v:path arrowok="t"/>
              </v:shape>
              <v:shape id="_x0000_s5059" style="position:absolute;left:1937;top:4360;width:1308;height:3903;mso-position-horizontal-relative:text;mso-position-vertical-relative:text" coordsize="20000,20000" o:allowincell="f" path="m19985,l,19995e" filled="f" strokeweight=".5pt">
                <v:stroke startarrow="block" startarrowlength="long"/>
                <v:path arrowok="t"/>
              </v:shape>
              <v:shape id="_x0000_s5060" style="position:absolute;left:3785;top:5891;width:1;height:585;mso-position-horizontal-relative:text;mso-position-vertical-relative:text" coordsize="20000,20000" o:allowincell="f" path="m,19966l,e" filled="f" strokeweight=".5pt">
                <v:stroke startarrow="block" startarrowlength="long"/>
                <v:path arrowok="t"/>
              </v:shape>
              <v:shape id="_x0000_s5061" style="position:absolute;left:5457;top:5874;width:897;height:1682;mso-position-horizontal-relative:text;mso-position-vertical-relative:text" coordsize="20000,20000" o:allowincell="f" path="m,l19981,19988e" filled="f" strokeweight=".5pt">
                <v:stroke startarrow="block" startarrowlength="long"/>
                <v:path arrowok="t"/>
              </v:shape>
              <v:shape id="_x0000_s5062" style="position:absolute;left:3785;top:8996;width:1;height:565;mso-position-horizontal-relative:text;mso-position-vertical-relative:text" coordsize="20000,20000" o:allowincell="f" path="m,19965l,e" filled="f" strokeweight=".5pt">
                <v:stroke startarrow="block" startarrowlength="long"/>
                <v:path arrowok="t"/>
              </v:shape>
              <v:shape id="_x0000_s5063" style="position:absolute;left:3786;top:12221;width:1;height:570;mso-position-horizontal-relative:text;mso-position-vertical-relative:text" coordsize="20000,20000" o:allowincell="f" path="m,19965l,e" filled="f" strokeweight=".5pt">
                <v:stroke startarrow="block" startarrowlength="long"/>
                <v:path arrowok="t"/>
              </v:shape>
              <v:shape id="_x0000_s5064" style="position:absolute;left:4367;top:8376;width:2012;height:1576;mso-position-horizontal-relative:text;mso-position-vertical-relative:text" coordsize="20000,20000" o:allowincell="f" path="m,19988l19990,e" filled="f" strokeweight=".5pt">
                <v:stroke startarrow="block" startarrowlength="long"/>
                <v:path arrowok="t"/>
              </v:shape>
              <v:shape id="_x0000_s5065" style="position:absolute;left:4127;top:8371;width:2257;height:4510;mso-position-horizontal-relative:text;mso-position-vertical-relative:text" coordsize="20000,20000" o:allowincell="f" path="m,19996l19991,e" filled="f" strokeweight=".5pt">
                <v:stroke startarrow="block" startarrowlength="long"/>
                <v:path arrowok="t"/>
              </v:shape>
              <v:shape id="_x0000_s5066" style="position:absolute;left:8991;top:8066;width:1035;height:355;mso-position-horizontal-relative:text;mso-position-vertical-relative:text" coordsize="20000,20000" o:allowincell="f" path="m,l19981,19944e" filled="f" strokeweight=".5pt">
                <v:stroke startarrow="block" startarrowlength="long"/>
                <v:path arrowok="t"/>
              </v:shape>
              <v:oval id="_x0000_s5067" style="position:absolute;left:3175;top:9560;width:1224;height:1188" o:allowincell="f" filled="f" strokeweight="1pt"/>
              <v:oval id="_x0000_s5068" style="position:absolute;left:6848;top:1393;width:1141;height:1041" o:allowincell="f" filled="f" strokeweight="1pt"/>
              <v:shape id="_x0000_s5069" style="position:absolute;left:9926;top:4940;width:1271;height:869;mso-position-horizontal-relative:text;mso-position-vertical-relative:text" coordsize="20000,20000" o:allowincell="f" path="m19984,r,19977l,19977,,,19984,xe" filled="f" strokeweight="1pt">
                <v:path arrowok="t"/>
              </v:shape>
              <v:oval id="_x0000_s5070" style="position:absolute;left:4802;top:4921;width:1024;height:976" o:allowincell="f" filled="f" strokeweight="1pt"/>
              <v:shape id="_x0000_s5071" style="position:absolute;left:9989;top:10358;width:1117;height:780;mso-position-horizontal-relative:text;mso-position-vertical-relative:text" coordsize="20000,20000" o:allowincell="f" path="m19982,r,19974l,19974,,,19982,xe" filled="f" strokeweight="1pt">
                <v:path arrowok="t"/>
              </v:shape>
              <v:shape id="_x0000_s5072" style="position:absolute;left:8854;top:6656;width:1210;height:915;mso-position-horizontal-relative:text;mso-position-vertical-relative:text" coordsize="20000,20000" o:allowincell="f" path="m,19978l19983,e" filled="f" strokeweight=".5pt">
                <v:stroke startarrow="block" startarrowlength="long"/>
                <v:path arrowok="t"/>
              </v:shape>
              <v:shape id="_x0000_s5073" style="position:absolute;left:8999;top:7476;width:1045;height:360;mso-position-horizontal-relative:text;mso-position-vertical-relative:text" coordsize="20000,20000" o:allowincell="f" path="m,19944l19981,e" filled="f" strokeweight=".5pt">
                <v:stroke startarrow="block" startarrowlength="long"/>
                <v:path arrowok="t"/>
              </v:shape>
              <v:rect id="_x0000_s5074" style="position:absolute;left:7861;top:7523;width:1173;height:1071" o:allowincell="f" filled="f" stroked="f" strokeweight="0">
                <v:textbox style="mso-next-textbox:#_x0000_s5074" inset="0,0,0,0">
                  <w:txbxContent>
                    <w:p w:rsidR="00264B77" w:rsidRDefault="00264B77" w:rsidP="00D119BA">
                      <w:pPr>
                        <w:pStyle w:val="BodyBlue"/>
                        <w:spacing w:line="160" w:lineRule="exact"/>
                      </w:pPr>
                      <w:r>
                        <w:t>Regrid</w:t>
                      </w:r>
                    </w:p>
                    <w:p w:rsidR="00264B77" w:rsidRDefault="00264B77" w:rsidP="00D119BA">
                      <w:pPr>
                        <w:pStyle w:val="BodyBlue"/>
                        <w:spacing w:line="160" w:lineRule="exact"/>
                      </w:pPr>
                      <w:r>
                        <w:t>Humidity</w:t>
                      </w:r>
                    </w:p>
                    <w:p w:rsidR="00264B77" w:rsidRDefault="00264B77" w:rsidP="00D119BA">
                      <w:pPr>
                        <w:pStyle w:val="BodyBlue"/>
                        <w:spacing w:line="160" w:lineRule="exact"/>
                      </w:pPr>
                      <w:r>
                        <w:t>and</w:t>
                      </w:r>
                    </w:p>
                    <w:p w:rsidR="00264B77" w:rsidRDefault="00264B77" w:rsidP="00D119BA">
                      <w:pPr>
                        <w:pStyle w:val="BodyBlue"/>
                        <w:spacing w:line="160" w:lineRule="exact"/>
                      </w:pPr>
                      <w:r>
                        <w:t>Temperature</w:t>
                      </w:r>
                    </w:p>
                    <w:p w:rsidR="00264B77" w:rsidRDefault="00264B77" w:rsidP="00D119BA">
                      <w:pPr>
                        <w:pStyle w:val="BodyBlue"/>
                        <w:spacing w:line="160" w:lineRule="exact"/>
                      </w:pPr>
                      <w:r>
                        <w:t>Fields</w:t>
                      </w:r>
                    </w:p>
                    <w:p w:rsidR="00264B77" w:rsidRDefault="00264B77" w:rsidP="00D119BA">
                      <w:pPr>
                        <w:pStyle w:val="BodyBlue"/>
                        <w:spacing w:line="160" w:lineRule="exact"/>
                      </w:pPr>
                      <w:r>
                        <w:t>12</w:t>
                      </w:r>
                    </w:p>
                  </w:txbxContent>
                </v:textbox>
              </v:rect>
              <v:shape id="_x0000_s5075" style="position:absolute;left:6874;top:7963;width:987;height:1;mso-position-horizontal-relative:text;mso-position-vertical-relative:text" coordsize="20000,20000" o:allowincell="f" path="m,l19980,e" filled="f" strokeweight=".5pt">
                <v:stroke startarrow="block" startarrowlength="long"/>
                <v:path arrowok="t"/>
              </v:shape>
              <v:shape id="_x0000_s5076" style="position:absolute;left:6354;top:5911;width:2125;height:4435;mso-position-horizontal-relative:text;mso-position-vertical-relative:text" coordsize="20000,20000" o:allowincell="f" path="m19991,l,19995e" filled="f" strokeweight=".5pt">
                <v:stroke startarrow="block" startarrowlength="long"/>
                <v:path arrowok="t"/>
              </v:shape>
              <v:shape id="_x0000_s5077" style="position:absolute;left:4240;top:11141;width:1944;height:1873;mso-position-horizontal-relative:text;mso-position-vertical-relative:text" coordsize="20000,20000" o:allowincell="f" path="m,19989l19990,e" filled="f" strokeweight=".5pt">
                <v:stroke startarrow="block" startarrowlength="long"/>
                <v:path arrowok="t"/>
              </v:shape>
              <v:shape id="_x0000_s5078" style="position:absolute;left:6254;top:13326;width:825;height:1;mso-position-horizontal-relative:text;mso-position-vertical-relative:text" coordsize="20000,20000" o:allowincell="f" path="m19976,l,e" filled="f" strokeweight=".5pt">
                <v:stroke startarrow="block" startarrowlength="long"/>
                <v:path arrowok="t"/>
              </v:shape>
              <v:shape id="_x0000_s5079" style="position:absolute;left:3784;top:10758;width:5;height:578;mso-position-horizontal-relative:text;mso-position-vertical-relative:text" coordsize="20000,20000" o:allowincell="f" path="m,19965l16000,e" filled="f" strokeweight=".5pt">
                <v:stroke startarrow="block" startarrowlength="long"/>
                <v:path arrowok="t"/>
              </v:shape>
              <v:shape id="_x0000_s5080" style="position:absolute;left:4379;top:7106;width:2000;height:450;mso-position-horizontal-relative:text;mso-position-vertical-relative:text" coordsize="20000,20000" o:allowincell="f" path="m,l19990,19956e" filled="f" strokeweight=".5pt">
                <v:stroke startarrow="block" startarrowlength="long"/>
                <v:path arrowok="t"/>
              </v:shape>
              <v:shape id="_x0000_s5081" style="position:absolute;left:6379;top:5671;width:1815;height:1885;mso-position-horizontal-relative:text;mso-position-vertical-relative:text" coordsize="20000,20000" o:allowincell="f" path="m19989,l,19989e" filled="f" strokeweight=".5pt">
                <v:stroke startarrow="block" startarrowlength="long"/>
                <v:path arrowok="t"/>
              </v:shape>
              <v:shape id="_x0000_s5082" style="position:absolute;left:9274;top:5429;width:655;height:1;mso-position-horizontal-relative:text;mso-position-vertical-relative:text" coordsize="20000,20000" o:allowincell="f" path="m19969,l,e" filled="f" strokeweight=".5pt">
                <v:stroke startarrow="block" startarrowlength="long"/>
                <v:path arrowok="t"/>
              </v:shape>
              <v:shape id="_x0000_s5083" style="position:absolute;left:4389;top:5443;width:406;height:1;mso-position-horizontal-relative:text;mso-position-vertical-relative:text" coordsize="20000,20000" o:allowincell="f" path="m19951,l,e" filled="f" strokeweight=".5pt">
                <v:stroke startarrow="block" startarrowlength="long"/>
                <v:path arrowok="t"/>
              </v:shape>
              <v:shape id="_x0000_s5084" style="position:absolute;left:4399;top:4067;width:1965;height:3490;mso-position-horizontal-relative:text;mso-position-vertical-relative:text" coordsize="20000,20000" o:allowincell="f" path="m,l14164,5025r5826,14969e" filled="f" strokeweight=".5pt">
                <v:stroke startarrow="block" startarrowlength="long"/>
                <v:path arrowok="t"/>
              </v:shape>
              <v:shape id="_x0000_s5085" style="position:absolute;left:9742;top:2435;width:526;height:1010;mso-position-horizontal-relative:text;mso-position-vertical-relative:text" coordsize="20000,20000" o:allowincell="f" path="m,19980l19962,e" filled="f" strokeweight=".5pt">
                <v:stroke startarrow="block" startarrowlength="long"/>
                <v:path arrowok="t"/>
              </v:shape>
              <v:shape id="_x0000_s5086" style="position:absolute;left:7413;top:2444;width:74;height:1000;mso-position-horizontal-relative:text;mso-position-vertical-relative:text" coordsize="20000,20000" o:allowincell="f" path="m,19980l,e" filled="f" strokeweight=".5pt">
                <v:stroke startarrow="block" startarrowlength="long"/>
                <v:path arrowok="t"/>
              </v:shape>
              <v:shape id="_x0000_s5087" style="position:absolute;left:9369;top:1913;width:365;height:1;mso-position-horizontal-relative:text;mso-position-vertical-relative:text" coordsize="20000,20000" o:allowincell="f" path="m19945,l,e" filled="f" strokeweight=".5pt">
                <v:stroke startarrow="block" startarrowlength="long"/>
                <v:path arrowok="t"/>
              </v:shape>
              <v:shape id="_x0000_s5088" style="position:absolute;left:7989;top:1920;width:387;height:1;mso-position-horizontal-relative:text;mso-position-vertical-relative:text" coordsize="20000,20000" o:allowincell="f" path="m19948,l,e" filled="f" strokeweight=".5pt">
                <v:stroke startarrow="block" startarrowlength="long"/>
                <v:path arrowok="t"/>
              </v:shape>
              <v:shape id="_x0000_s5089" style="position:absolute;left:2504;top:1900;width:708;height:1;mso-position-horizontal-relative:text;mso-position-vertical-relative:text" coordsize="20000,20000" o:allowincell="f" path="m19972,l,e" filled="f" strokeweight=".5pt">
                <v:stroke startarrow="block" startarrowlength="long"/>
                <v:path arrowok="t"/>
              </v:shape>
              <v:shape id="_x0000_s5090" style="position:absolute;left:2498;top:3883;width:604;height:84;mso-position-horizontal-relative:text;mso-position-vertical-relative:text" coordsize="20000,20000" o:allowincell="f" path="m19972,l,e" filled="f" strokeweight=".5pt">
                <v:stroke startarrow="block" startarrowlength="long"/>
                <v:path arrowok="t"/>
              </v:shape>
              <v:shape id="_x0000_s5091" style="position:absolute;left:4401;top:3723;width:705;height:79;flip:y;mso-position-horizontal-relative:text;mso-position-vertical-relative:text" coordsize="20000,20000" o:allowincell="f" path="m,l19974,e" filled="f" strokeweight=".5pt">
                <v:stroke startarrow="block" startarrowlength="long"/>
                <v:path arrowok="t"/>
              </v:shape>
              <v:shape id="_x0000_s5092" style="position:absolute;left:4419;top:3903;width:695;height:71;mso-position-horizontal-relative:text;mso-position-vertical-relative:text" coordsize="20000,20000" o:allowincell="f" path="m19973,l,e" filled="f" strokeweight=".5pt">
                <v:stroke startarrow="block" startarrowlength="long"/>
                <v:path arrowok="t"/>
              </v:shape>
              <v:shape id="_x0000_s5093" style="position:absolute;left:3785;top:7611;width:1;height:575;mso-position-horizontal-relative:text;mso-position-vertical-relative:text" coordsize="20000,20000" o:allowincell="f" path="m,19965l,e" filled="f" strokeweight=".5pt">
                <v:stroke startarrow="block" startarrowlength="long"/>
                <v:path arrowok="t"/>
              </v:shape>
              <v:shape id="_x0000_s5094" style="position:absolute;left:3781;top:3049;width:1;height:320;mso-position-horizontal-relative:text;mso-position-vertical-relative:text" coordsize="20000,20000" o:allowincell="f" path="m,19938l,e" filled="f" strokeweight=".5pt">
                <v:stroke startarrow="block" startarrowlength="long"/>
                <v:path arrowok="t"/>
              </v:shape>
              <v:shape id="_x0000_s5095" style="position:absolute;left:3796;top:2425;width:1;height:263;mso-position-horizontal-relative:text;mso-position-vertical-relative:text" coordsize="20000,20000" o:allowincell="f" path="m,19924l,e" filled="f" strokeweight=".5pt">
                <v:stroke startarrow="block" startarrowlength="long"/>
                <v:path arrowok="t"/>
              </v:shape>
              <v:shape id="_x0000_s5096" style="position:absolute;left:5046;top:1493;width:1023;height:820;mso-position-horizontal-relative:text;mso-position-vertical-relative:text" coordsize="20000,20000" o:allowincell="f" path="m19980,r,19976l,19976,,,19980,xe" filled="f" strokeweight="1pt">
                <v:path arrowok="t"/>
              </v:shape>
              <v:shape id="_x0000_s5097" style="position:absolute;left:4349;top:1913;width:697;height:71;mso-position-horizontal-relative:text;mso-position-vertical-relative:text" coordsize="20000,20000" o:allowincell="f" path="m19972,l,e" filled="f" strokeweight=".5pt">
                <v:stroke startarrow="block" startarrowlength="long"/>
                <v:path arrowok="t"/>
              </v:shape>
              <v:rect id="_x0000_s5098" style="position:absolute;left:5093;top:1686;width:915;height:494" o:allowincell="f" filled="f" stroked="f" strokeweight="0">
                <v:textbox style="mso-next-textbox:#_x0000_s5098" inset="0,0,0,0">
                  <w:txbxContent>
                    <w:p w:rsidR="00264B77" w:rsidRDefault="00264B77" w:rsidP="00D119BA">
                      <w:pPr>
                        <w:pStyle w:val="BodyRed"/>
                        <w:spacing w:line="160" w:lineRule="exact"/>
                      </w:pPr>
                      <w:r>
                        <w:t>BDS:</w:t>
                      </w:r>
                    </w:p>
                    <w:p w:rsidR="00264B77" w:rsidRDefault="00264B77" w:rsidP="00D119BA">
                      <w:pPr>
                        <w:pStyle w:val="BodyRed"/>
                        <w:spacing w:line="160" w:lineRule="exact"/>
                      </w:pPr>
                      <w:r>
                        <w:t>BiDirectional</w:t>
                      </w:r>
                    </w:p>
                    <w:p w:rsidR="00264B77" w:rsidRDefault="00264B77" w:rsidP="00D119BA">
                      <w:pPr>
                        <w:pStyle w:val="BodyRed"/>
                        <w:spacing w:line="160" w:lineRule="exact"/>
                      </w:pPr>
                      <w:r>
                        <w:t>Scans</w:t>
                      </w:r>
                    </w:p>
                  </w:txbxContent>
                </v:textbox>
              </v:rect>
              <v:rect id="_x0000_s5099" style="position:absolute;left:9979;top:5048;width:1185;height:772" o:allowincell="f" filled="f" stroked="f" strokeweight="0">
                <v:textbox style="mso-next-textbox:#_x0000_s5099" inset="0,0,0,0">
                  <w:txbxContent>
                    <w:p w:rsidR="00264B77" w:rsidRDefault="00264B77" w:rsidP="00D119BA">
                      <w:pPr>
                        <w:pStyle w:val="BodyRed"/>
                        <w:spacing w:line="160" w:lineRule="exact"/>
                      </w:pPr>
                      <w:r>
                        <w:t>SRBAVG:</w:t>
                      </w:r>
                    </w:p>
                    <w:p w:rsidR="00264B77" w:rsidRDefault="00264B77" w:rsidP="00D119BA">
                      <w:pPr>
                        <w:pStyle w:val="BodyRed"/>
                        <w:spacing w:line="160" w:lineRule="exact"/>
                      </w:pPr>
                      <w:r>
                        <w:t xml:space="preserve">Monthly </w:t>
                      </w:r>
                    </w:p>
                    <w:p w:rsidR="00264B77" w:rsidRDefault="00264B77" w:rsidP="00D119BA">
                      <w:pPr>
                        <w:pStyle w:val="BodyRed"/>
                        <w:spacing w:line="160" w:lineRule="exact"/>
                      </w:pPr>
                      <w:r>
                        <w:t>TOA/Surface Averages</w:t>
                      </w:r>
                    </w:p>
                  </w:txbxContent>
                </v:textbox>
              </v:rect>
              <v:rect id="_x0000_s5100" style="position:absolute;left:5193;top:12850;width:1012;height:961" o:allowincell="f" filled="f" stroked="f" strokeweight="0">
                <v:textbox style="mso-next-textbox:#_x0000_s5100" inset="0,0,0,0">
                  <w:txbxContent>
                    <w:p w:rsidR="00264B77" w:rsidRDefault="00264B77" w:rsidP="00D119BA">
                      <w:pPr>
                        <w:pStyle w:val="BodyRed"/>
                        <w:spacing w:line="160" w:lineRule="exact"/>
                      </w:pPr>
                      <w:r>
                        <w:t>SYNI:</w:t>
                      </w:r>
                    </w:p>
                    <w:p w:rsidR="00264B77" w:rsidRDefault="00264B77" w:rsidP="00D119BA">
                      <w:pPr>
                        <w:pStyle w:val="BodyRed"/>
                        <w:spacing w:line="160" w:lineRule="exact"/>
                      </w:pPr>
                      <w:r>
                        <w:t>Intermediate</w:t>
                      </w:r>
                    </w:p>
                    <w:p w:rsidR="00264B77" w:rsidRDefault="00264B77" w:rsidP="00D119BA">
                      <w:pPr>
                        <w:pStyle w:val="BodyRed"/>
                        <w:spacing w:line="160" w:lineRule="exact"/>
                      </w:pPr>
                      <w:r>
                        <w:t>Synoptic</w:t>
                      </w:r>
                    </w:p>
                    <w:p w:rsidR="00264B77" w:rsidRDefault="00264B77" w:rsidP="00D119BA">
                      <w:pPr>
                        <w:pStyle w:val="BodyRed"/>
                        <w:spacing w:line="160" w:lineRule="exact"/>
                      </w:pPr>
                      <w:r>
                        <w:t>Radiative</w:t>
                      </w:r>
                    </w:p>
                    <w:p w:rsidR="00264B77" w:rsidRDefault="00264B77" w:rsidP="00D119BA">
                      <w:pPr>
                        <w:pStyle w:val="BodyRed"/>
                        <w:spacing w:line="160" w:lineRule="exact"/>
                      </w:pPr>
                      <w:r>
                        <w:t>Fluxes and Clouds</w:t>
                      </w:r>
                    </w:p>
                  </w:txbxContent>
                </v:textbox>
              </v:rect>
              <v:shape id="_x0000_s5101" style="position:absolute;left:5196;top:12746;width:1043;height:1160;mso-position-horizontal-relative:text;mso-position-vertical-relative:text" coordsize="20000,20000" o:allowincell="f" path="m19981,r,19983l,19983,,,19981,xe" filled="f" strokeweight="1pt">
                <v:path arrowok="t"/>
              </v:shape>
              <v:shape id="_x0000_s5102" style="position:absolute;left:4404;top:13326;width:785;height:1;mso-position-horizontal-relative:text;mso-position-vertical-relative:text" coordsize="20000,20000" o:allowincell="f" path="m19975,l,e" filled="f" strokeweight=".5pt">
                <v:stroke startarrow="block" startarrowlength="long"/>
                <v:path arrowok="t"/>
              </v:shape>
              <v:shape id="_x0000_s5103" style="position:absolute;left:6742;top:10753;width:1177;height:1;mso-position-horizontal-relative:text;mso-position-vertical-relative:text" coordsize="20000,20000" o:allowincell="f" path="m,l19983,e" filled="f" strokeweight=".5pt">
                <v:stroke startarrow="block" startarrowlength="long"/>
                <v:path arrowok="t"/>
              </v:shape>
              <v:shape id="_x0000_s5104" style="position:absolute;left:9069;top:10733;width:880;height:1;mso-position-horizontal-relative:text;mso-position-vertical-relative:text" coordsize="20000,20000" o:allowincell="f" path="m,l19977,e" filled="f" strokeweight=".5pt">
                <v:stroke startarrow="block" startarrowlength="long"/>
                <v:path arrowok="t"/>
              </v:shape>
              <v:oval id="_x0000_s5105" style="position:absolute;left:7928;top:10239;width:1141;height:1041" o:allowincell="f" filled="f" strokeweight="1pt"/>
              <v:oval id="_x0000_s5106" style="position:absolute;left:7865;top:7402;width:1154;height:1148" o:allowincell="f" filled="f" strokeweight="1pt"/>
              <v:oval id="_x0000_s5107" style="position:absolute;left:3174;top:12789;width:1233;height:1162" o:allowincell="f" filled="f" strokeweight="1pt"/>
              <v:rect id="_x0000_s5108" style="position:absolute;left:8147;top:4962;width:1109;height:1016" o:allowincell="f" filled="f" stroked="f" strokeweight="0">
                <v:textbox style="mso-next-textbox:#_x0000_s5108" inset="0,0,0,0">
                  <w:txbxContent>
                    <w:p w:rsidR="00264B77" w:rsidRDefault="00264B77" w:rsidP="00D119BA">
                      <w:pPr>
                        <w:pStyle w:val="BodyBlue"/>
                        <w:spacing w:line="160" w:lineRule="exact"/>
                      </w:pPr>
                      <w:r>
                        <w:t>Compute</w:t>
                      </w:r>
                    </w:p>
                    <w:p w:rsidR="00264B77" w:rsidRDefault="00264B77" w:rsidP="00D119BA">
                      <w:pPr>
                        <w:pStyle w:val="BodyBlue"/>
                        <w:spacing w:line="160" w:lineRule="exact"/>
                      </w:pPr>
                      <w:r>
                        <w:t>Monthly and</w:t>
                      </w:r>
                    </w:p>
                    <w:p w:rsidR="00264B77" w:rsidRDefault="00264B77" w:rsidP="00D119BA">
                      <w:pPr>
                        <w:pStyle w:val="BodyBlue"/>
                        <w:spacing w:line="160" w:lineRule="exact"/>
                      </w:pPr>
                      <w:r>
                        <w:t>Regional TOA</w:t>
                      </w:r>
                    </w:p>
                    <w:p w:rsidR="00264B77" w:rsidRDefault="00264B77" w:rsidP="00D119BA">
                      <w:pPr>
                        <w:pStyle w:val="BodyBlue"/>
                        <w:spacing w:line="160" w:lineRule="exact"/>
                      </w:pPr>
                      <w:r>
                        <w:t>and Surface</w:t>
                      </w:r>
                    </w:p>
                    <w:p w:rsidR="00264B77" w:rsidRDefault="00264B77" w:rsidP="00D119BA">
                      <w:pPr>
                        <w:pStyle w:val="BodyBlue"/>
                        <w:spacing w:line="160" w:lineRule="exact"/>
                      </w:pPr>
                      <w:r>
                        <w:t>Averages</w:t>
                      </w:r>
                    </w:p>
                    <w:p w:rsidR="00264B77" w:rsidRDefault="00264B77" w:rsidP="00D119BA">
                      <w:pPr>
                        <w:pStyle w:val="BodyBlue"/>
                        <w:spacing w:line="160" w:lineRule="exact"/>
                      </w:pPr>
                      <w:r>
                        <w:t>10</w:t>
                      </w:r>
                    </w:p>
                  </w:txbxContent>
                </v:textbox>
              </v:rect>
              <v:oval id="_x0000_s5109" style="position:absolute;left:8131;top:4834;width:1141;height:1141" o:allowincell="f" filled="f" strokeweight="1pt"/>
              <v:shape id="_x0000_s5110" style="position:absolute;left:5786;top:7556;width:1100;height:820;mso-position-horizontal-relative:text;mso-position-vertical-relative:text" coordsize="20000,20000" o:allowincell="f" path="m19982,r,19976l,19976,,,19982,xe" filled="f" strokeweight="1pt">
                <v:path arrowok="t"/>
              </v:shape>
              <v:oval id="_x0000_s5111" style="position:absolute;left:9718;top:1393;width:1121;height:1041" o:allowincell="f" filled="f" strokeweight="1pt"/>
              <v:shape id="_x0000_s5112" style="position:absolute;left:6849;top:3436;width:1171;height:836;mso-position-horizontal-relative:text;mso-position-vertical-relative:text" coordsize="20000,20000" o:allowincell="f" path="m19983,r,19976l,19976,,,19983,xe" filled="f" strokeweight="1pt">
                <v:path arrowok="t"/>
              </v:shape>
              <v:rect id="_x0000_s5113" style="position:absolute;left:3245;top:3461;width:1053;height:1133" o:allowincell="f" filled="f" stroked="f" strokeweight="0">
                <v:textbox style="mso-next-textbox:#_x0000_s5113" inset="0,0,0,0">
                  <w:txbxContent>
                    <w:p w:rsidR="00264B77" w:rsidRDefault="00264B77" w:rsidP="00D119BA">
                      <w:pPr>
                        <w:pStyle w:val="BodyBlue"/>
                        <w:spacing w:line="160" w:lineRule="exact"/>
                      </w:pPr>
                      <w:r>
                        <w:t>Determine</w:t>
                      </w:r>
                    </w:p>
                    <w:p w:rsidR="00264B77" w:rsidRDefault="00264B77" w:rsidP="00D119BA">
                      <w:pPr>
                        <w:pStyle w:val="BodyBlue"/>
                        <w:spacing w:line="160" w:lineRule="exact"/>
                      </w:pPr>
                      <w:r>
                        <w:t>Cloud</w:t>
                      </w:r>
                    </w:p>
                    <w:p w:rsidR="00264B77" w:rsidRDefault="00264B77" w:rsidP="00D119BA">
                      <w:pPr>
                        <w:pStyle w:val="BodyBlue"/>
                        <w:spacing w:line="160" w:lineRule="exact"/>
                      </w:pPr>
                      <w:r>
                        <w:t>Properties, TOA</w:t>
                      </w:r>
                    </w:p>
                    <w:p w:rsidR="00264B77" w:rsidRDefault="00264B77" w:rsidP="00D119BA">
                      <w:pPr>
                        <w:pStyle w:val="BodyBlue"/>
                        <w:spacing w:line="160" w:lineRule="exact"/>
                      </w:pPr>
                      <w:r>
                        <w:t>and Surface Fluxes</w:t>
                      </w:r>
                    </w:p>
                    <w:p w:rsidR="00264B77" w:rsidRDefault="00264B77" w:rsidP="00D119BA">
                      <w:pPr>
                        <w:pStyle w:val="BodyBlue"/>
                        <w:spacing w:line="160" w:lineRule="exact"/>
                      </w:pPr>
                      <w:r>
                        <w:t>4</w:t>
                      </w:r>
                    </w:p>
                  </w:txbxContent>
                </v:textbox>
              </v:rect>
              <v:oval id="_x0000_s5114" style="position:absolute;left:3106;top:3356;width:1313;height:1254" o:allowincell="f" filled="f" strokeweight="1pt"/>
              <v:shape id="_x0000_s5115" style="position:absolute;left:6069;top:1908;width:780;height:1;mso-position-horizontal-relative:text;mso-position-vertical-relative:text" coordsize="20000,20000" o:allowincell="f" path="m19974,l,e" filled="f" strokeweight=".5pt">
                <v:stroke startarrow="block" startarrowlength="long"/>
                <v:path arrowok="t"/>
              </v:shape>
              <v:shape id="_x0000_s5116" style="position:absolute;left:8260;top:13273;width:940;height:760;mso-position-horizontal-relative:text;mso-position-vertical-relative:text" coordsize="20000,20000" o:allowincell="f" path="m19979,19974l,e" filled="f" strokeweight=".5pt">
                <v:stroke startarrow="block" startarrowlength="long"/>
                <v:path arrowok="t"/>
              </v:shape>
              <v:shape id="_x0000_s5117" style="position:absolute;left:8270;top:12443;width:940;height:830;mso-position-horizontal-relative:text;mso-position-vertical-relative:text" coordsize="20000,20000" o:allowincell="f" path="m19979,l,19976e" filled="f" strokeweight=".5pt">
                <v:stroke startarrow="block" startarrowlength="long"/>
                <v:path arrowok="t"/>
              </v:shape>
              <v:shape id="_x0000_s5118" style="position:absolute;left:6386;top:8375;width:1275;height:4434;mso-position-horizontal-relative:text;mso-position-vertical-relative:text" coordsize="20000,20000" o:allowincell="f" path="m19984,19995r,-4997l,e" filled="f" strokeweight=".5pt">
                <v:stroke startarrow="block"/>
                <v:path arrowok="t"/>
              </v:shape>
              <v:shape id="_x0000_s5119" style="position:absolute;left:8290;top:13273;width:910;height:1;mso-position-horizontal-relative:text;mso-position-vertical-relative:text" coordsize="20000,20000" o:allowincell="f" path="m19978,l,e" filled="f" strokeweight=".5pt">
                <v:stroke startarrow="block" startarrowlength="long"/>
                <v:path arrowok="t"/>
              </v:shape>
              <v:rect id="_x0000_s5120" style="position:absolute;left:3265;top:1548;width:1053;height:834" filled="f" stroked="f" strokeweight="0">
                <v:textbox style="mso-next-textbox:#_x0000_s5120" inset="0,0,0,0">
                  <w:txbxContent>
                    <w:p w:rsidR="00264B77" w:rsidRDefault="00264B77" w:rsidP="00D119BA">
                      <w:pPr>
                        <w:pStyle w:val="BodyBlue"/>
                        <w:spacing w:line="160" w:lineRule="exact"/>
                      </w:pPr>
                      <w:r>
                        <w:t>Geolocate</w:t>
                      </w:r>
                    </w:p>
                    <w:p w:rsidR="00264B77" w:rsidRDefault="00264B77" w:rsidP="00D119BA">
                      <w:pPr>
                        <w:pStyle w:val="BodyBlue"/>
                        <w:spacing w:line="160" w:lineRule="exact"/>
                      </w:pPr>
                      <w:r>
                        <w:t>and Calibrate</w:t>
                      </w:r>
                    </w:p>
                    <w:p w:rsidR="00264B77" w:rsidRDefault="00264B77" w:rsidP="00D119BA">
                      <w:pPr>
                        <w:pStyle w:val="BodyBlue"/>
                        <w:spacing w:line="160" w:lineRule="exact"/>
                      </w:pPr>
                      <w:r>
                        <w:t>Earth</w:t>
                      </w:r>
                    </w:p>
                    <w:p w:rsidR="00264B77" w:rsidRDefault="00264B77" w:rsidP="00D119BA">
                      <w:pPr>
                        <w:pStyle w:val="BodyBlue"/>
                        <w:spacing w:line="160" w:lineRule="exact"/>
                      </w:pPr>
                      <w:r>
                        <w:t>Radiances</w:t>
                      </w:r>
                    </w:p>
                    <w:p w:rsidR="00264B77" w:rsidRDefault="00264B77" w:rsidP="00D119BA">
                      <w:pPr>
                        <w:pStyle w:val="BodyBlue"/>
                        <w:spacing w:line="160" w:lineRule="exact"/>
                      </w:pPr>
                      <w:r>
                        <w:t>1</w:t>
                      </w:r>
                    </w:p>
                  </w:txbxContent>
                </v:textbox>
              </v:rect>
              <v:oval id="_x0000_s5121" style="position:absolute;left:3218;top:1403;width:1131;height:1008" filled="f" strokeweight="1pt"/>
              <v:rect id="_x0000_s5122" style="position:absolute;left:3168;top:5060;width:1161;height:909" filled="f" stroked="f" strokeweight="0">
                <v:textbox style="mso-next-textbox:#_x0000_s5122" inset="0,0,0,0">
                  <w:txbxContent>
                    <w:p w:rsidR="00264B77" w:rsidRDefault="00264B77" w:rsidP="00D119BA">
                      <w:pPr>
                        <w:pStyle w:val="BodyRed"/>
                        <w:spacing w:line="160" w:lineRule="exact"/>
                      </w:pPr>
                      <w:r>
                        <w:t>SSF: Single</w:t>
                      </w:r>
                    </w:p>
                    <w:p w:rsidR="00264B77" w:rsidRDefault="00264B77" w:rsidP="00D119BA">
                      <w:pPr>
                        <w:pStyle w:val="BodyRed"/>
                        <w:spacing w:line="160" w:lineRule="exact"/>
                      </w:pPr>
                      <w:r>
                        <w:t>Scanner Footprint TOA/Surface Fluxes and Clouds</w:t>
                      </w:r>
                    </w:p>
                  </w:txbxContent>
                </v:textbox>
              </v:rect>
              <v:shape id="_x0000_s5123" style="position:absolute;left:3106;top:5016;width:1266;height:877" coordsize="20000,20000" path="m19983,r,19977l,19977,,,19983,xe" filled="f" strokeweight="1pt">
                <v:path arrowok="t"/>
              </v:shape>
              <v:rect id="_x0000_s5124" style="position:absolute;left:3322;top:8263;width:929;height:684" filled="f" stroked="f" strokeweight="0">
                <v:textbox style="mso-next-textbox:#_x0000_s5124" inset="0,0,0,0">
                  <w:txbxContent>
                    <w:p w:rsidR="00264B77" w:rsidRDefault="00264B77" w:rsidP="00D119BA">
                      <w:pPr>
                        <w:pStyle w:val="BodyRed"/>
                        <w:spacing w:line="160" w:lineRule="exact"/>
                      </w:pPr>
                      <w:r>
                        <w:t xml:space="preserve">CRS: </w:t>
                      </w:r>
                      <w:r>
                        <w:br/>
                        <w:t>Clouds</w:t>
                      </w:r>
                    </w:p>
                    <w:p w:rsidR="00264B77" w:rsidRDefault="00264B77" w:rsidP="00D119BA">
                      <w:pPr>
                        <w:pStyle w:val="BodyRed"/>
                        <w:spacing w:line="160" w:lineRule="exact"/>
                      </w:pPr>
                      <w:r>
                        <w:t>and Radiative</w:t>
                      </w:r>
                    </w:p>
                    <w:p w:rsidR="00264B77" w:rsidRDefault="00264B77" w:rsidP="00D119BA">
                      <w:pPr>
                        <w:pStyle w:val="BodyRed"/>
                        <w:spacing w:line="160" w:lineRule="exact"/>
                      </w:pPr>
                      <w:r>
                        <w:t>Swath</w:t>
                      </w:r>
                    </w:p>
                  </w:txbxContent>
                </v:textbox>
              </v:rect>
              <v:shape id="_x0000_s5125" style="position:absolute;left:3191;top:8190;width:1192;height:790" coordsize="20000,20000" path="m19983,r,19975l,19975,,,19983,xe" filled="f" strokeweight="1pt">
                <v:path arrowok="t"/>
              </v:shape>
              <v:rect id="_x0000_s5126" style="position:absolute;left:1514;top:3541;width:914;height:678" filled="f" stroked="f" strokeweight="0">
                <v:textbox style="mso-next-textbox:#_x0000_s5126" inset="0,0,0,0">
                  <w:txbxContent>
                    <w:p w:rsidR="00264B77" w:rsidRDefault="00264B77" w:rsidP="00D119BA">
                      <w:pPr>
                        <w:pStyle w:val="BodyGreen"/>
                        <w:spacing w:line="160" w:lineRule="exact"/>
                      </w:pPr>
                      <w:r>
                        <w:t>VIRS CID:</w:t>
                      </w:r>
                    </w:p>
                    <w:p w:rsidR="00264B77" w:rsidRDefault="00264B77" w:rsidP="00D119BA">
                      <w:pPr>
                        <w:pStyle w:val="BodyGreen"/>
                        <w:spacing w:line="160" w:lineRule="exact"/>
                      </w:pPr>
                      <w:r>
                        <w:t>MODIS CID:</w:t>
                      </w:r>
                    </w:p>
                    <w:p w:rsidR="00264B77" w:rsidRDefault="00264B77" w:rsidP="00D119BA">
                      <w:pPr>
                        <w:pStyle w:val="BodyGreen"/>
                        <w:spacing w:line="160" w:lineRule="exact"/>
                      </w:pPr>
                      <w:r>
                        <w:t>Cloud</w:t>
                      </w:r>
                    </w:p>
                    <w:p w:rsidR="00264B77" w:rsidRDefault="00264B77" w:rsidP="00D119BA">
                      <w:pPr>
                        <w:pStyle w:val="BodyGreen"/>
                        <w:spacing w:line="160" w:lineRule="exact"/>
                      </w:pPr>
                      <w:r>
                        <w:t>Imager Data</w:t>
                      </w:r>
                    </w:p>
                  </w:txbxContent>
                </v:textbox>
              </v:rect>
              <v:shape id="_x0000_s5127" style="position:absolute;left:1459;top:3471;width:1027;height:776" coordsize="20000,20000" path="m19981,r,19974l,19974,,,19981,xe" filled="f" strokeweight="1pt">
                <v:path arrowok="t"/>
              </v:shape>
              <v:rect id="_x0000_s5128" style="position:absolute;left:1496;top:8403;width:874;height:524" filled="f" stroked="f" strokeweight="0">
                <v:textbox style="mso-next-textbox:#_x0000_s5128" inset="0,0,0,0">
                  <w:txbxContent>
                    <w:p w:rsidR="00264B77" w:rsidRDefault="00264B77" w:rsidP="00D119BA">
                      <w:pPr>
                        <w:pStyle w:val="BodyGreen"/>
                        <w:spacing w:line="160" w:lineRule="exact"/>
                      </w:pPr>
                      <w:r>
                        <w:t>SURFMAP:</w:t>
                      </w:r>
                    </w:p>
                    <w:p w:rsidR="00264B77" w:rsidRDefault="00264B77" w:rsidP="00D119BA">
                      <w:pPr>
                        <w:pStyle w:val="BodyGreen"/>
                        <w:spacing w:line="160" w:lineRule="exact"/>
                      </w:pPr>
                      <w:r>
                        <w:t>Surface</w:t>
                      </w:r>
                    </w:p>
                    <w:p w:rsidR="00264B77" w:rsidRDefault="00264B77" w:rsidP="00D119BA">
                      <w:pPr>
                        <w:pStyle w:val="BodyGreen"/>
                        <w:spacing w:line="160" w:lineRule="exact"/>
                      </w:pPr>
                      <w:r>
                        <w:t>Map</w:t>
                      </w:r>
                    </w:p>
                  </w:txbxContent>
                </v:textbox>
              </v:rect>
              <v:shape id="_x0000_s5129" style="position:absolute;left:1459;top:8272;width:950;height:744" coordsize="20000,20000" path="m19979,r,19973l,19973,,,19979,xe" filled="f" strokeweight="1pt">
                <v:path arrowok="t"/>
              </v:shape>
              <v:rect id="_x0000_s5130" style="position:absolute;left:1475;top:1583;width:961;height:699" filled="f" stroked="f" strokeweight="0">
                <v:textbox style="mso-next-textbox:#_x0000_s5130" inset="0,0,0,0">
                  <w:txbxContent>
                    <w:p w:rsidR="00264B77" w:rsidRDefault="00264B77" w:rsidP="00D119BA">
                      <w:pPr>
                        <w:pStyle w:val="BodyGreen"/>
                        <w:spacing w:line="160" w:lineRule="exact"/>
                      </w:pPr>
                      <w:r>
                        <w:t>INSTR:</w:t>
                      </w:r>
                    </w:p>
                    <w:p w:rsidR="00264B77" w:rsidRDefault="00264B77" w:rsidP="00D119BA">
                      <w:pPr>
                        <w:pStyle w:val="BodyGreen"/>
                        <w:spacing w:line="160" w:lineRule="exact"/>
                      </w:pPr>
                      <w:r>
                        <w:t>Instrument</w:t>
                      </w:r>
                    </w:p>
                    <w:p w:rsidR="00264B77" w:rsidRDefault="00264B77" w:rsidP="00D119BA">
                      <w:pPr>
                        <w:pStyle w:val="BodyGreen"/>
                        <w:spacing w:line="160" w:lineRule="exact"/>
                      </w:pPr>
                      <w:r>
                        <w:t>Production Data Set</w:t>
                      </w:r>
                    </w:p>
                  </w:txbxContent>
                </v:textbox>
              </v:rect>
              <v:shape id="_x0000_s5131" style="position:absolute;left:1459;top:1496;width:1027;height:776" coordsize="20000,20000" path="m19981,r,19974l,19974,,,19981,xe" filled="f" strokeweight="1pt">
                <v:path arrowok="t"/>
              </v:shape>
              <v:rect id="_x0000_s5132" style="position:absolute;left:8449;top:1583;width:895;height:688" filled="f" stroked="f" strokeweight="0">
                <v:textbox style="mso-next-textbox:#_x0000_s5132" inset="0,0,0,0">
                  <w:txbxContent>
                    <w:p w:rsidR="00264B77" w:rsidRDefault="00264B77" w:rsidP="00D119BA">
                      <w:pPr>
                        <w:pStyle w:val="BodyCol53"/>
                        <w:spacing w:line="160" w:lineRule="exact"/>
                      </w:pPr>
                      <w:r>
                        <w:t>EID6:</w:t>
                      </w:r>
                    </w:p>
                    <w:p w:rsidR="00264B77" w:rsidRDefault="00264B77" w:rsidP="00D119BA">
                      <w:pPr>
                        <w:pStyle w:val="BodyCol53"/>
                        <w:spacing w:line="228" w:lineRule="auto"/>
                      </w:pPr>
                      <w:r>
                        <w:t>ERBE-like Regional Data</w:t>
                      </w:r>
                    </w:p>
                  </w:txbxContent>
                </v:textbox>
              </v:rect>
              <v:shape id="_x0000_s5133" style="position:absolute;left:8379;top:1543;width:991;height:747" coordsize="20000,20000" path="m19980,r,19973l,19973,,,19980,xe" filled="f" strokeweight="1pt">
                <v:path arrowok="t"/>
              </v:shape>
              <v:shape id="_x0000_s5134" style="position:absolute;left:9209;top:12904;width:1401;height:730" coordsize="20000,20000" path="m19984,r,19973l,19973,,,19984,xe" filled="f" strokeweight="1pt">
                <v:path arrowok="t"/>
              </v:shape>
              <v:rect id="_x0000_s5135" style="position:absolute;left:9275;top:12945;width:1242;height:671" filled="f" stroked="f" strokeweight="0">
                <v:textbox style="mso-next-textbox:#_x0000_s5135" inset="0,0,0,0">
                  <w:txbxContent>
                    <w:p w:rsidR="00264B77" w:rsidRDefault="00264B77" w:rsidP="00D119BA">
                      <w:pPr>
                        <w:pStyle w:val="BodyRed"/>
                        <w:spacing w:line="160" w:lineRule="exact"/>
                      </w:pPr>
                      <w:r>
                        <w:t>AVG:</w:t>
                      </w:r>
                    </w:p>
                    <w:p w:rsidR="00264B77" w:rsidRDefault="00264B77" w:rsidP="00D119BA">
                      <w:pPr>
                        <w:pStyle w:val="BodyRed"/>
                        <w:spacing w:line="160" w:lineRule="exact"/>
                      </w:pPr>
                      <w:r>
                        <w:t>Monthly Regional</w:t>
                      </w:r>
                    </w:p>
                    <w:p w:rsidR="00264B77" w:rsidRDefault="00264B77" w:rsidP="00D119BA">
                      <w:pPr>
                        <w:pStyle w:val="BodyRed"/>
                        <w:spacing w:line="160" w:lineRule="exact"/>
                      </w:pPr>
                      <w:r>
                        <w:t>Radiative Fluxes</w:t>
                      </w:r>
                    </w:p>
                    <w:p w:rsidR="00264B77" w:rsidRDefault="00264B77" w:rsidP="00D119BA">
                      <w:pPr>
                        <w:pStyle w:val="BodyRed"/>
                        <w:spacing w:line="160" w:lineRule="exact"/>
                      </w:pPr>
                      <w:r>
                        <w:t>and Clouds</w:t>
                      </w:r>
                    </w:p>
                  </w:txbxContent>
                </v:textbox>
              </v:rect>
              <v:rect id="_x0000_s5136" style="position:absolute;left:9290;top:13728;width:1242;height:671" filled="f" stroked="f" strokeweight="0">
                <v:textbox style="mso-next-textbox:#_x0000_s5136" inset="0,0,0,0">
                  <w:txbxContent>
                    <w:p w:rsidR="00264B77" w:rsidRDefault="00264B77" w:rsidP="00D119BA">
                      <w:pPr>
                        <w:pStyle w:val="BodyRed"/>
                        <w:spacing w:line="160" w:lineRule="exact"/>
                      </w:pPr>
                      <w:r>
                        <w:t>ZAVG:</w:t>
                      </w:r>
                    </w:p>
                    <w:p w:rsidR="00264B77" w:rsidRDefault="00264B77" w:rsidP="00D119BA">
                      <w:pPr>
                        <w:pStyle w:val="BodyRed"/>
                        <w:spacing w:line="160" w:lineRule="exact"/>
                      </w:pPr>
                      <w:r>
                        <w:t>Monthly Zonal and Global Radiative Fluxes and Clouds</w:t>
                      </w:r>
                    </w:p>
                  </w:txbxContent>
                </v:textbox>
              </v:rect>
              <v:shape id="_x0000_s5137" style="position:absolute;left:9209;top:13684;width:1401;height:710" coordsize="20000,20000" path="m19984,r,19972l,19972,,,19984,xe" filled="f" strokeweight="1pt">
                <v:path arrowok="t"/>
              </v:shape>
              <v:rect id="_x0000_s5138" style="position:absolute;left:7236;top:12901;width:877;height:1043" filled="f" stroked="f" strokeweight="0">
                <v:textbox style="mso-next-textbox:#_x0000_s5138" inset="0,0,0,0">
                  <w:txbxContent>
                    <w:p w:rsidR="00264B77" w:rsidRDefault="00264B77" w:rsidP="00D119BA">
                      <w:pPr>
                        <w:pStyle w:val="BodyBlue"/>
                        <w:spacing w:line="160" w:lineRule="exact"/>
                      </w:pPr>
                      <w:r>
                        <w:t>Compute</w:t>
                      </w:r>
                    </w:p>
                    <w:p w:rsidR="00264B77" w:rsidRDefault="00264B77" w:rsidP="00D119BA">
                      <w:pPr>
                        <w:pStyle w:val="BodyBlue"/>
                        <w:spacing w:line="160" w:lineRule="exact"/>
                      </w:pPr>
                      <w:r>
                        <w:t>Regional,</w:t>
                      </w:r>
                    </w:p>
                    <w:p w:rsidR="00264B77" w:rsidRDefault="00264B77" w:rsidP="00D119BA">
                      <w:pPr>
                        <w:pStyle w:val="BodyBlue"/>
                        <w:spacing w:line="160" w:lineRule="exact"/>
                      </w:pPr>
                      <w:r>
                        <w:t>Zonal and</w:t>
                      </w:r>
                    </w:p>
                    <w:p w:rsidR="00264B77" w:rsidRDefault="00264B77" w:rsidP="00D119BA">
                      <w:pPr>
                        <w:pStyle w:val="BodyBlue"/>
                        <w:spacing w:line="160" w:lineRule="exact"/>
                      </w:pPr>
                      <w:r>
                        <w:t>Global</w:t>
                      </w:r>
                    </w:p>
                    <w:p w:rsidR="00264B77" w:rsidRDefault="00264B77" w:rsidP="00D119BA">
                      <w:pPr>
                        <w:pStyle w:val="BodyBlue"/>
                        <w:spacing w:line="160" w:lineRule="exact"/>
                      </w:pPr>
                      <w:r>
                        <w:t>Averages</w:t>
                      </w:r>
                    </w:p>
                    <w:p w:rsidR="00264B77" w:rsidRDefault="00264B77" w:rsidP="00D119BA">
                      <w:pPr>
                        <w:pStyle w:val="BodyBlue"/>
                        <w:spacing w:line="160" w:lineRule="exact"/>
                      </w:pPr>
                      <w:r>
                        <w:t>8</w:t>
                      </w:r>
                    </w:p>
                  </w:txbxContent>
                </v:textbox>
              </v:rect>
              <v:oval id="_x0000_s5139" style="position:absolute;left:7070;top:12796;width:1196;height:1111" filled="f" strokeweight="1pt"/>
              <v:rect id="_x0000_s5140" style="position:absolute;left:5551;top:10441;width:1192;height:703" filled="f" stroked="f" strokeweight="0">
                <v:textbox style="mso-next-textbox:#_x0000_s5140" inset="0,0,0,0">
                  <w:txbxContent>
                    <w:p w:rsidR="00264B77" w:rsidRDefault="00264B77" w:rsidP="00D119BA">
                      <w:pPr>
                        <w:pStyle w:val="BodyCol53"/>
                        <w:spacing w:line="160" w:lineRule="exact"/>
                      </w:pPr>
                      <w:r>
                        <w:t>GGEO:</w:t>
                      </w:r>
                    </w:p>
                    <w:p w:rsidR="00264B77" w:rsidRDefault="00264B77" w:rsidP="00D119BA">
                      <w:pPr>
                        <w:pStyle w:val="BodyCol53"/>
                        <w:spacing w:line="160" w:lineRule="exact"/>
                      </w:pPr>
                      <w:r>
                        <w:t>Gridded GEO</w:t>
                      </w:r>
                    </w:p>
                    <w:p w:rsidR="00264B77" w:rsidRDefault="00264B77" w:rsidP="00D119BA">
                      <w:pPr>
                        <w:pStyle w:val="BodyCol53"/>
                        <w:spacing w:line="160" w:lineRule="exact"/>
                      </w:pPr>
                      <w:r>
                        <w:t>Narrowband</w:t>
                      </w:r>
                    </w:p>
                    <w:p w:rsidR="00264B77" w:rsidRDefault="00264B77" w:rsidP="00D119BA">
                      <w:pPr>
                        <w:pStyle w:val="BodyCol53"/>
                        <w:spacing w:line="160" w:lineRule="exact"/>
                      </w:pPr>
                      <w:r>
                        <w:t>Radiances, Clouds</w:t>
                      </w:r>
                    </w:p>
                  </w:txbxContent>
                </v:textbox>
              </v:rect>
              <v:shape id="_x0000_s5141" style="position:absolute;left:5531;top:10353;width:1240;height:780" coordsize="20000,20000" path="m19981,r,19974l,19974,,,19981,xe" filled="f" strokeweight="1pt">
                <v:path arrowok="t"/>
              </v:shape>
              <v:rect id="_x0000_s5142" style="position:absolute;left:3258;top:11387;width:1049;height:851" filled="f" stroked="f" strokeweight="0">
                <v:textbox style="mso-next-textbox:#_x0000_s5142" inset="0,0,0,0">
                  <w:txbxContent>
                    <w:p w:rsidR="00264B77" w:rsidRDefault="00264B77" w:rsidP="00D119BA">
                      <w:pPr>
                        <w:pStyle w:val="BodyRed"/>
                        <w:spacing w:line="160" w:lineRule="exact"/>
                      </w:pPr>
                      <w:r>
                        <w:t xml:space="preserve">FSW: Monthly </w:t>
                      </w:r>
                    </w:p>
                    <w:p w:rsidR="00264B77" w:rsidRDefault="00264B77" w:rsidP="00D119BA">
                      <w:pPr>
                        <w:pStyle w:val="BodyRed"/>
                        <w:spacing w:line="160" w:lineRule="exact"/>
                      </w:pPr>
                      <w:r>
                        <w:t>Gridded Radiative Fluxes and</w:t>
                      </w:r>
                    </w:p>
                    <w:p w:rsidR="00264B77" w:rsidRDefault="00264B77" w:rsidP="00D119BA">
                      <w:pPr>
                        <w:pStyle w:val="BodyRed"/>
                        <w:spacing w:line="160" w:lineRule="exact"/>
                      </w:pPr>
                      <w:r>
                        <w:t>Clouds</w:t>
                      </w:r>
                    </w:p>
                  </w:txbxContent>
                </v:textbox>
              </v:rect>
              <v:shape id="_x0000_s5143" style="position:absolute;left:3207;top:11329;width:1160;height:880" coordsize="20000,20000" path="m19983,r,19977l,19977,,,19983,xe" filled="f" strokeweight="1pt">
                <v:path arrowok="t"/>
              </v:shape>
              <v:rect id="_x0000_s5144" style="position:absolute;left:3093;top:2710;width:1361;height:364" filled="f" stroked="f" strokeweight="0">
                <v:textbox style="mso-next-textbox:#_x0000_s5144" inset="0,0,0,0">
                  <w:txbxContent>
                    <w:p w:rsidR="00264B77" w:rsidRDefault="00264B77" w:rsidP="00D119BA">
                      <w:pPr>
                        <w:pStyle w:val="BodyRed"/>
                        <w:spacing w:line="160" w:lineRule="exact"/>
                      </w:pPr>
                      <w:r>
                        <w:t>IES: Instrument</w:t>
                      </w:r>
                    </w:p>
                    <w:p w:rsidR="00264B77" w:rsidRDefault="00264B77" w:rsidP="00D119BA">
                      <w:pPr>
                        <w:pStyle w:val="BodyRed"/>
                        <w:spacing w:line="160" w:lineRule="exact"/>
                      </w:pPr>
                      <w:r>
                        <w:t>Earth Scans</w:t>
                      </w:r>
                    </w:p>
                  </w:txbxContent>
                </v:textbox>
              </v:rect>
              <v:shape id="_x0000_s5145" style="position:absolute;left:3106;top:2675;width:1313;height:382" coordsize="20000,20000" path="m19985,r,19948l,19948,,,19985,xe" filled="f" strokeweight="1pt">
                <v:path arrowok="t"/>
              </v:shape>
              <v:rect id="_x0000_s5146" style="position:absolute;left:5162;top:3596;width:854;height:668" filled="f" stroked="f" strokeweight="0">
                <v:textbox style="mso-next-textbox:#_x0000_s5146" inset="0,0,0,0">
                  <w:txbxContent>
                    <w:p w:rsidR="00264B77" w:rsidRDefault="00264B77" w:rsidP="00D119BA">
                      <w:pPr>
                        <w:pStyle w:val="BodyCol53"/>
                        <w:spacing w:line="160" w:lineRule="exact"/>
                      </w:pPr>
                      <w:r>
                        <w:t>CRH:</w:t>
                      </w:r>
                    </w:p>
                    <w:p w:rsidR="00264B77" w:rsidRDefault="00264B77" w:rsidP="00D119BA">
                      <w:pPr>
                        <w:pStyle w:val="BodyCol53"/>
                        <w:spacing w:line="160" w:lineRule="exact"/>
                      </w:pPr>
                      <w:r>
                        <w:t>Clear</w:t>
                      </w:r>
                    </w:p>
                    <w:p w:rsidR="00264B77" w:rsidRDefault="00264B77" w:rsidP="00D119BA">
                      <w:pPr>
                        <w:pStyle w:val="BodyCol53"/>
                        <w:spacing w:line="160" w:lineRule="exact"/>
                      </w:pPr>
                      <w:r>
                        <w:t>Reflectance</w:t>
                      </w:r>
                    </w:p>
                    <w:p w:rsidR="00264B77" w:rsidRDefault="00264B77" w:rsidP="00D119BA">
                      <w:pPr>
                        <w:pStyle w:val="BodyCol53"/>
                        <w:spacing w:line="160" w:lineRule="exact"/>
                      </w:pPr>
                      <w:r>
                        <w:t>History</w:t>
                      </w:r>
                    </w:p>
                  </w:txbxContent>
                </v:textbox>
              </v:rect>
              <v:shape id="_x0000_s5147" style="position:absolute;left:5114;top:3516;width:955;height:760" coordsize="20000,20000" path="m19979,r,19974l,19974,,,19979,xe" filled="f" strokeweight="1pt">
                <v:path arrowok="t"/>
              </v:shape>
              <v:rect id="_x0000_s5148" style="position:absolute;left:10023;top:8123;width:1001;height:732" filled="f" stroked="f" strokeweight="0">
                <v:textbox style="mso-next-textbox:#_x0000_s5148" inset="0,0,0,0">
                  <w:txbxContent>
                    <w:p w:rsidR="00264B77" w:rsidRDefault="00264B77" w:rsidP="00D119BA">
                      <w:pPr>
                        <w:pStyle w:val="BodyGreen"/>
                        <w:spacing w:line="160" w:lineRule="exact"/>
                      </w:pPr>
                      <w:r>
                        <w:t>GAP:</w:t>
                      </w:r>
                    </w:p>
                    <w:p w:rsidR="00264B77" w:rsidRDefault="00264B77" w:rsidP="00D119BA">
                      <w:pPr>
                        <w:pStyle w:val="BodyGreen"/>
                        <w:spacing w:line="160" w:lineRule="exact"/>
                      </w:pPr>
                      <w:r>
                        <w:t>Gridded Analysis Product</w:t>
                      </w:r>
                    </w:p>
                  </w:txbxContent>
                </v:textbox>
              </v:rect>
              <v:shape id="_x0000_s5149" style="position:absolute;left:10027;top:8066;width:1004;height:760" coordsize="20000,20000" path="m19980,r,19974l,19974,,,19980,xe" filled="f" strokeweight="1pt">
                <v:path arrowok="t"/>
              </v:shape>
              <v:shape id="_x0000_s5150" style="position:absolute;left:10012;top:8989;width:1038;height:740" coordsize="20000,20000" path="m19981,r,19973l,19973,,,19981,xe" filled="f" strokeweight="1pt">
                <v:path arrowok="t"/>
              </v:shape>
              <v:rect id="_x0000_s5151" style="position:absolute;left:10111;top:9047;width:818;height:654" filled="f" stroked="f" strokeweight="0">
                <v:textbox style="mso-next-textbox:#_x0000_s5151" inset="0,0,0,0">
                  <w:txbxContent>
                    <w:p w:rsidR="00264B77" w:rsidRDefault="00264B77" w:rsidP="00D119BA">
                      <w:pPr>
                        <w:pStyle w:val="BodyGreen"/>
                        <w:spacing w:line="160" w:lineRule="exact"/>
                      </w:pPr>
                      <w:r>
                        <w:t>OPD:</w:t>
                      </w:r>
                    </w:p>
                    <w:p w:rsidR="00264B77" w:rsidRDefault="00264B77" w:rsidP="00D119BA">
                      <w:pPr>
                        <w:pStyle w:val="BodyGreen"/>
                        <w:spacing w:line="160" w:lineRule="exact"/>
                      </w:pPr>
                      <w:r>
                        <w:t>Ozone</w:t>
                      </w:r>
                    </w:p>
                    <w:p w:rsidR="00264B77" w:rsidRDefault="00264B77" w:rsidP="00D119BA">
                      <w:pPr>
                        <w:pStyle w:val="BodyGreen"/>
                        <w:spacing w:line="160" w:lineRule="exact"/>
                      </w:pPr>
                      <w:r>
                        <w:t>Profile</w:t>
                      </w:r>
                    </w:p>
                    <w:p w:rsidR="00264B77" w:rsidRDefault="00264B77" w:rsidP="00D119BA">
                      <w:pPr>
                        <w:pStyle w:val="BodyGreen"/>
                        <w:spacing w:line="160" w:lineRule="exact"/>
                      </w:pPr>
                      <w:r>
                        <w:t>Data</w:t>
                      </w:r>
                    </w:p>
                  </w:txbxContent>
                </v:textbox>
              </v:rect>
              <v:rect id="_x0000_s5152" style="position:absolute;left:10150;top:6389;width:788;height:534" filled="f" stroked="f" strokeweight="0">
                <v:textbox style="mso-next-textbox:#_x0000_s5152" inset="0,0,0,0">
                  <w:txbxContent>
                    <w:p w:rsidR="00264B77" w:rsidRDefault="00264B77" w:rsidP="00D119BA">
                      <w:pPr>
                        <w:pStyle w:val="BodyGreen"/>
                        <w:spacing w:line="160" w:lineRule="exact"/>
                      </w:pPr>
                      <w:r>
                        <w:t>MWH:</w:t>
                      </w:r>
                    </w:p>
                    <w:p w:rsidR="00264B77" w:rsidRDefault="00264B77" w:rsidP="00D119BA">
                      <w:pPr>
                        <w:pStyle w:val="BodyGreen"/>
                        <w:spacing w:line="160" w:lineRule="exact"/>
                      </w:pPr>
                      <w:r>
                        <w:t>Microwave</w:t>
                      </w:r>
                    </w:p>
                    <w:p w:rsidR="00264B77" w:rsidRDefault="00264B77" w:rsidP="00D119BA">
                      <w:pPr>
                        <w:pStyle w:val="BodyGreen"/>
                        <w:spacing w:line="160" w:lineRule="exact"/>
                      </w:pPr>
                      <w:r>
                        <w:t>Humidity</w:t>
                      </w:r>
                    </w:p>
                  </w:txbxContent>
                </v:textbox>
              </v:rect>
              <v:shape id="_x0000_s5153" style="position:absolute;left:10069;top:6271;width:962;height:740" coordsize="20000,20000" path="m19979,r,19973l,19973,,,19979,xe" filled="f" strokeweight="1pt">
                <v:path arrowok="t"/>
              </v:shape>
              <v:rect id="_x0000_s5154" style="position:absolute;left:10240;top:7286;width:588;height:534" filled="f" stroked="f" strokeweight="0">
                <v:textbox style="mso-next-textbox:#_x0000_s5154" inset="0,0,0,0">
                  <w:txbxContent>
                    <w:p w:rsidR="00264B77" w:rsidRDefault="00264B77" w:rsidP="00D119BA">
                      <w:pPr>
                        <w:pStyle w:val="BodyGreen"/>
                        <w:spacing w:line="160" w:lineRule="exact"/>
                      </w:pPr>
                      <w:r>
                        <w:t>APD:</w:t>
                      </w:r>
                    </w:p>
                    <w:p w:rsidR="00264B77" w:rsidRDefault="00264B77" w:rsidP="00D119BA">
                      <w:pPr>
                        <w:pStyle w:val="BodyGreen"/>
                        <w:spacing w:line="160" w:lineRule="exact"/>
                      </w:pPr>
                      <w:r>
                        <w:t>Aerosol</w:t>
                      </w:r>
                    </w:p>
                    <w:p w:rsidR="00264B77" w:rsidRDefault="00264B77" w:rsidP="00D119BA">
                      <w:pPr>
                        <w:pStyle w:val="BodyGreen"/>
                        <w:spacing w:line="160" w:lineRule="exact"/>
                      </w:pPr>
                      <w:r>
                        <w:t>Data</w:t>
                      </w:r>
                    </w:p>
                  </w:txbxContent>
                </v:textbox>
              </v:rect>
              <v:shape id="_x0000_s5155" style="position:absolute;left:10031;top:7168;width:1000;height:740" coordsize="20000,20000" path="m19980,r,19973l,19973,,,19980,xe" filled="f" strokeweight="1pt">
                <v:path arrowok="t"/>
              </v:shape>
              <v:rect id="_x0000_s5156" style="position:absolute;left:6478;top:5446;width:994;height:818" filled="f" stroked="f" strokeweight="0">
                <v:textbox style="mso-next-textbox:#_x0000_s5156" inset="0,0,0,0">
                  <w:txbxContent>
                    <w:p w:rsidR="00264B77" w:rsidRDefault="00264B77" w:rsidP="00D119BA">
                      <w:pPr>
                        <w:pStyle w:val="BodyRed"/>
                        <w:spacing w:line="160" w:lineRule="exact"/>
                      </w:pPr>
                      <w:r>
                        <w:t>SFC: Monthly</w:t>
                      </w:r>
                    </w:p>
                    <w:p w:rsidR="00264B77" w:rsidRDefault="00264B77" w:rsidP="00D119BA">
                      <w:pPr>
                        <w:pStyle w:val="BodyRed"/>
                        <w:spacing w:line="160" w:lineRule="exact"/>
                      </w:pPr>
                      <w:r>
                        <w:t>Gridded TOA/Surface</w:t>
                      </w:r>
                    </w:p>
                    <w:p w:rsidR="00264B77" w:rsidRDefault="00264B77" w:rsidP="00D119BA">
                      <w:pPr>
                        <w:pStyle w:val="BodyRed"/>
                        <w:spacing w:line="160" w:lineRule="exact"/>
                      </w:pPr>
                      <w:r>
                        <w:t>Fluxes and Clouds</w:t>
                      </w:r>
                    </w:p>
                  </w:txbxContent>
                </v:textbox>
              </v:rect>
              <v:shape id="_x0000_s5157" style="position:absolute;left:6419;top:5374;width:1115;height:920" coordsize="20000,20000" path="m19982,r,19978l,19978,,,19982,xe" filled="f" strokeweight="1pt">
                <v:path arrowok="t"/>
              </v:shape>
              <v:rect id="_x0000_s5158" style="position:absolute;left:9279;top:3502;width:917;height:831" filled="f" stroked="f" strokeweight="0">
                <v:textbox style="mso-next-textbox:#_x0000_s5158" inset="0,0,0,0">
                  <w:txbxContent>
                    <w:p w:rsidR="00264B77" w:rsidRDefault="00264B77" w:rsidP="00D119BA">
                      <w:pPr>
                        <w:pStyle w:val="BodyRed"/>
                        <w:spacing w:line="160" w:lineRule="exact"/>
                      </w:pPr>
                      <w:r>
                        <w:t>ES-9:</w:t>
                      </w:r>
                    </w:p>
                    <w:p w:rsidR="00264B77" w:rsidRDefault="00264B77" w:rsidP="00D119BA">
                      <w:pPr>
                        <w:pStyle w:val="BodyRed"/>
                        <w:spacing w:line="160" w:lineRule="exact"/>
                      </w:pPr>
                      <w:r>
                        <w:t>ERBE-like</w:t>
                      </w:r>
                    </w:p>
                    <w:p w:rsidR="00264B77" w:rsidRDefault="00264B77" w:rsidP="00D119BA">
                      <w:pPr>
                        <w:pStyle w:val="BodyRed"/>
                        <w:spacing w:line="160" w:lineRule="exact"/>
                      </w:pPr>
                      <w:r>
                        <w:t>Monthly Regional Averages</w:t>
                      </w:r>
                    </w:p>
                  </w:txbxContent>
                </v:textbox>
              </v:rect>
              <v:shape id="_x0000_s5159" style="position:absolute;left:9242;top:3444;width:993;height:916" coordsize="20000,20000" path="m19980,r,19978l,19978,,,19980,xe" filled="f" strokeweight="1pt">
                <v:path arrowok="t"/>
              </v:shape>
              <v:rect id="_x0000_s5160" style="position:absolute;left:10361;top:3505;width:917;height:813" filled="f" stroked="f" strokeweight="0">
                <v:textbox style="mso-next-textbox:#_x0000_s5160" inset="0,0,0,0">
                  <w:txbxContent>
                    <w:p w:rsidR="00264B77" w:rsidRDefault="00264B77" w:rsidP="00D119BA">
                      <w:pPr>
                        <w:pStyle w:val="BodyRed"/>
                        <w:spacing w:line="160" w:lineRule="exact"/>
                      </w:pPr>
                      <w:r>
                        <w:t>ES-4:</w:t>
                      </w:r>
                    </w:p>
                    <w:p w:rsidR="00264B77" w:rsidRDefault="00264B77" w:rsidP="00D119BA">
                      <w:pPr>
                        <w:pStyle w:val="BodyRed"/>
                        <w:spacing w:line="160" w:lineRule="exact"/>
                      </w:pPr>
                      <w:r>
                        <w:t>ERBE-like</w:t>
                      </w:r>
                      <w:r>
                        <w:br/>
                        <w:t>Monthly Geographical Averages</w:t>
                      </w:r>
                    </w:p>
                  </w:txbxContent>
                </v:textbox>
              </v:rect>
              <v:shape id="_x0000_s5161" style="position:absolute;left:10324;top:3444;width:993;height:916" coordsize="20000,20000" path="m19980,r,19978l,19978,,,19980,xe" filled="f" strokeweight="1pt">
                <v:path arrowok="t"/>
              </v:shape>
              <v:rect id="_x0000_s5162" style="position:absolute;left:3256;top:6599;width:1064;height:969" filled="f" stroked="f" strokeweight="0">
                <v:textbox style="mso-next-textbox:#_x0000_s5162" inset="0,0,0,0">
                  <w:txbxContent>
                    <w:p w:rsidR="00264B77" w:rsidRDefault="00264B77" w:rsidP="00D119BA">
                      <w:pPr>
                        <w:pStyle w:val="BodyBlue"/>
                        <w:spacing w:line="160" w:lineRule="exact"/>
                      </w:pPr>
                      <w:r>
                        <w:t>Compute</w:t>
                      </w:r>
                    </w:p>
                    <w:p w:rsidR="00264B77" w:rsidRDefault="00264B77" w:rsidP="00D119BA">
                      <w:pPr>
                        <w:pStyle w:val="BodyBlue"/>
                        <w:spacing w:line="160" w:lineRule="exact"/>
                      </w:pPr>
                      <w:r>
                        <w:t>Surface and</w:t>
                      </w:r>
                    </w:p>
                    <w:p w:rsidR="00264B77" w:rsidRDefault="00264B77" w:rsidP="00D119BA">
                      <w:pPr>
                        <w:pStyle w:val="BodyBlue"/>
                        <w:spacing w:line="160" w:lineRule="exact"/>
                      </w:pPr>
                      <w:r>
                        <w:t>Atmospheric</w:t>
                      </w:r>
                    </w:p>
                    <w:p w:rsidR="00264B77" w:rsidRDefault="00264B77" w:rsidP="00D119BA">
                      <w:pPr>
                        <w:pStyle w:val="BodyBlue"/>
                        <w:spacing w:line="160" w:lineRule="exact"/>
                      </w:pPr>
                      <w:r>
                        <w:t>Radiative</w:t>
                      </w:r>
                    </w:p>
                    <w:p w:rsidR="00264B77" w:rsidRDefault="00264B77" w:rsidP="00D119BA">
                      <w:pPr>
                        <w:pStyle w:val="BodyBlue"/>
                        <w:spacing w:line="160" w:lineRule="exact"/>
                      </w:pPr>
                      <w:r>
                        <w:t>Fluxes</w:t>
                      </w:r>
                    </w:p>
                    <w:p w:rsidR="00264B77" w:rsidRDefault="00264B77" w:rsidP="00D119BA">
                      <w:pPr>
                        <w:pStyle w:val="BodyBlue"/>
                        <w:spacing w:line="160" w:lineRule="exact"/>
                      </w:pPr>
                      <w:r>
                        <w:t>5</w:t>
                      </w:r>
                    </w:p>
                  </w:txbxContent>
                </v:textbox>
              </v:rect>
              <v:oval id="_x0000_s5163" style="position:absolute;left:3188;top:6474;width:1196;height:1136" filled="f" strokeweight="1pt"/>
              <v:rect id="_x0000_s5164" style="position:absolute;left:9314;top:12147;width:1192;height:721" filled="f" stroked="f" strokeweight="0">
                <v:textbox style="mso-next-textbox:#_x0000_s5164" inset="0,0,0,0">
                  <w:txbxContent>
                    <w:p w:rsidR="00264B77" w:rsidRDefault="00264B77" w:rsidP="00D119BA">
                      <w:pPr>
                        <w:pStyle w:val="BodyRed"/>
                        <w:spacing w:line="160" w:lineRule="exact"/>
                      </w:pPr>
                      <w:r>
                        <w:t>SYN</w:t>
                      </w:r>
                    </w:p>
                    <w:p w:rsidR="00264B77" w:rsidRDefault="00264B77" w:rsidP="00D119BA">
                      <w:pPr>
                        <w:pStyle w:val="BodyRed"/>
                        <w:spacing w:line="160" w:lineRule="exact"/>
                      </w:pPr>
                      <w:r>
                        <w:t>Synoptic</w:t>
                      </w:r>
                    </w:p>
                    <w:p w:rsidR="00264B77" w:rsidRDefault="00264B77" w:rsidP="00D119BA">
                      <w:pPr>
                        <w:pStyle w:val="BodyRed"/>
                        <w:spacing w:line="160" w:lineRule="exact"/>
                      </w:pPr>
                      <w:r>
                        <w:t>Radiative</w:t>
                      </w:r>
                    </w:p>
                    <w:p w:rsidR="00264B77" w:rsidRDefault="00264B77" w:rsidP="00D119BA">
                      <w:pPr>
                        <w:pStyle w:val="BodyRed"/>
                        <w:spacing w:line="160" w:lineRule="exact"/>
                      </w:pPr>
                      <w:r>
                        <w:t>Fluxes and Clouds</w:t>
                      </w:r>
                    </w:p>
                  </w:txbxContent>
                </v:textbox>
              </v:rect>
              <v:shape id="_x0000_s5165" style="position:absolute;left:9207;top:12093;width:1403;height:760" coordsize="20000,20000" path="m19984,r,19974l,19974,,,19984,xe" filled="f" strokeweight="1pt">
                <v:path arrowok="t"/>
              </v:shape>
              <v:rect id="_x0000_s5166" style="position:absolute;left:6478;top:4471;width:994;height:818" filled="f" stroked="f" strokeweight="0">
                <v:textbox style="mso-next-textbox:#_x0000_s5166" inset="0,0,0,0">
                  <w:txbxContent>
                    <w:p w:rsidR="00264B77" w:rsidRDefault="00264B77" w:rsidP="00D119BA">
                      <w:pPr>
                        <w:pStyle w:val="BodyRed"/>
                        <w:spacing w:line="160" w:lineRule="exact"/>
                      </w:pPr>
                      <w:r>
                        <w:t>ISCCP-D2like-Day/Nit:</w:t>
                      </w:r>
                    </w:p>
                    <w:p w:rsidR="00264B77" w:rsidRDefault="00264B77" w:rsidP="00D119BA">
                      <w:pPr>
                        <w:pStyle w:val="BodyRed"/>
                        <w:spacing w:line="160" w:lineRule="exact"/>
                      </w:pPr>
                      <w:r>
                        <w:t>Monthly Gridded Cloud Averages</w:t>
                      </w:r>
                    </w:p>
                  </w:txbxContent>
                </v:textbox>
              </v:rect>
              <v:shape id="_x0000_s5167" style="position:absolute;left:6419;top:4399;width:1115;height:920" coordsize="20000,20000" path="m19982,r,19978l,19978,,,19982,xe" filled="f" strokeweight="1pt">
                <v:path arrowok="t"/>
              </v:shape>
              <v:shapetype id="_x0000_t32" coordsize="21600,21600" o:spt="32" o:oned="t" path="m,l21600,21600e" filled="f">
                <v:path arrowok="t" fillok="f" o:connecttype="none"/>
                <o:lock v:ext="edit" shapetype="t"/>
              </v:shapetype>
              <v:shape id="_x0000_s5168" type="#_x0000_t32" style="position:absolute;left:5805;top:4890;width:600;height:450;flip:y" o:connectortype="straight">
                <v:stroke endarrow="block"/>
              </v:shape>
              <v:shape id="_x0000_s5169" type="#_x0000_t32" style="position:absolute;left:5805;top:5370;width:600;height:390" o:connectortype="straight">
                <v:stroke endarrow="block"/>
              </v:shape>
              <v:shape id="_x0000_s5170" type="#_x0000_t32" style="position:absolute;left:7530;top:5490;width:600;height:285;flip:y" o:connectortype="straight">
                <v:stroke endarrow="block"/>
              </v:shape>
              <v:rect id="_x0000_s5171" style="position:absolute;left:5986;top:11671;width:1192;height:703" filled="f" stroked="f" strokeweight="0">
                <v:textbox style="mso-next-textbox:#_x0000_s5171" inset="0,0,0,0">
                  <w:txbxContent>
                    <w:p w:rsidR="00264B77" w:rsidRDefault="00264B77" w:rsidP="00D119BA">
                      <w:pPr>
                        <w:pStyle w:val="BodyCol53"/>
                        <w:spacing w:line="160" w:lineRule="exact"/>
                      </w:pPr>
                      <w:r>
                        <w:t>ISCCP-D2like-GEO:</w:t>
                      </w:r>
                    </w:p>
                    <w:p w:rsidR="00264B77" w:rsidRDefault="00264B77" w:rsidP="00D119BA">
                      <w:pPr>
                        <w:pStyle w:val="BodyCol53"/>
                        <w:spacing w:line="160" w:lineRule="exact"/>
                      </w:pPr>
                      <w:r>
                        <w:t>Monthly Cloud Averages</w:t>
                      </w:r>
                    </w:p>
                  </w:txbxContent>
                </v:textbox>
              </v:rect>
              <v:shape id="_x0000_s5172" style="position:absolute;left:5966;top:11583;width:1240;height:780" coordsize="20000,20000" path="m19981,r,19974l,19974,,,19981,xe" filled="f" strokeweight="1pt">
                <v:path arrowok="t"/>
              </v:shape>
              <v:shape id="_x0000_s5173" type="#_x0000_t32" style="position:absolute;left:7200;top:11235;width:1050;height:705;flip:x" o:connectortype="straight">
                <v:stroke endarrow="block"/>
              </v:shape>
            </v:group>
            <v:shape id="_x0000_s5174" type="#_x0000_t202" style="position:absolute;left:776;top:13665;width:2895;height:375" stroked="f">
              <v:textbox>
                <w:txbxContent>
                  <w:p w:rsidR="00264B77" w:rsidRPr="00567271" w:rsidRDefault="00264B77" w:rsidP="00D119BA">
                    <w:pPr>
                      <w:pStyle w:val="Body"/>
                      <w:rPr>
                        <w:noProof w:val="0"/>
                        <w:sz w:val="20"/>
                        <w:szCs w:val="20"/>
                      </w:rPr>
                    </w:pPr>
                    <w:r w:rsidRPr="00567271">
                      <w:rPr>
                        <w:noProof w:val="0"/>
                        <w:sz w:val="20"/>
                        <w:szCs w:val="20"/>
                      </w:rPr>
                      <w:t>Modified Date:  October 2008</w:t>
                    </w:r>
                  </w:p>
                  <w:p w:rsidR="00264B77" w:rsidRDefault="00264B77"/>
                </w:txbxContent>
              </v:textbox>
            </v:shape>
            <w10:wrap type="none"/>
            <w10:anchorlock/>
          </v:group>
        </w:pict>
      </w:r>
    </w:p>
    <w:p w:rsidR="00D119BA" w:rsidRDefault="00322A6E" w:rsidP="00322A6E">
      <w:pPr>
        <w:pStyle w:val="Caption"/>
        <w:sectPr w:rsidR="00D119BA" w:rsidSect="00D119BA">
          <w:pgSz w:w="12240" w:h="15840"/>
          <w:pgMar w:top="720" w:right="720" w:bottom="720" w:left="720" w:header="720" w:footer="720" w:gutter="0"/>
          <w:cols w:space="360"/>
          <w:docGrid w:linePitch="299"/>
        </w:sectPr>
      </w:pPr>
      <w:bookmarkStart w:id="13" w:name="_Ref215984446"/>
      <w:bookmarkStart w:id="14" w:name="_Toc215983797"/>
      <w:r>
        <w:t xml:space="preserve">Figure </w:t>
      </w:r>
      <w:r w:rsidR="00297BB8">
        <w:fldChar w:fldCharType="begin"/>
      </w:r>
      <w:r w:rsidR="00297BB8">
        <w:instrText xml:space="preserve"> STYLEREF 1 \s </w:instrText>
      </w:r>
      <w:r w:rsidR="00297BB8">
        <w:fldChar w:fldCharType="separate"/>
      </w:r>
      <w:r w:rsidR="0016319A">
        <w:rPr>
          <w:noProof/>
        </w:rPr>
        <w:t>1</w:t>
      </w:r>
      <w:r w:rsidR="00297BB8">
        <w:rPr>
          <w:noProof/>
        </w:rPr>
        <w:fldChar w:fldCharType="end"/>
      </w:r>
      <w:r w:rsidR="00376BAB">
        <w:noBreakHyphen/>
      </w:r>
      <w:r w:rsidR="00297BB8">
        <w:fldChar w:fldCharType="begin"/>
      </w:r>
      <w:r w:rsidR="00297BB8">
        <w:instrText xml:space="preserve"> SEQ Figure \* ARABIC \s 1 </w:instrText>
      </w:r>
      <w:r w:rsidR="00297BB8">
        <w:fldChar w:fldCharType="separate"/>
      </w:r>
      <w:r w:rsidR="0016319A">
        <w:rPr>
          <w:noProof/>
        </w:rPr>
        <w:t>2</w:t>
      </w:r>
      <w:r w:rsidR="00297BB8">
        <w:rPr>
          <w:noProof/>
        </w:rPr>
        <w:fldChar w:fldCharType="end"/>
      </w:r>
      <w:bookmarkEnd w:id="13"/>
      <w:r>
        <w:t>.  CERES Top Level Data Flow Diagram</w:t>
      </w:r>
      <w:bookmarkEnd w:id="14"/>
    </w:p>
    <w:p w:rsidR="00167287" w:rsidRPr="00167287" w:rsidRDefault="00167287" w:rsidP="00167287">
      <w:pPr>
        <w:pStyle w:val="Body"/>
      </w:pPr>
      <w:bookmarkStart w:id="15" w:name="_Ref201731857"/>
      <w:r w:rsidRPr="00167287">
        <w:lastRenderedPageBreak/>
        <w:t>processes which are called subsystems.  Subsystems are a logical collection of algorithms which together convert input products into output products.  Boxes represent archival products.  Two parallel lines represent data stores which are designated as nonarchival or temporary data products.  Boxes or data stores with arrows entering a circle are input sources for the subsystem, while boxes or data stores with arrows exiting the circles are output products.</w:t>
      </w:r>
    </w:p>
    <w:p w:rsidR="00167287" w:rsidRPr="00167287" w:rsidRDefault="00167287" w:rsidP="00167287">
      <w:pPr>
        <w:pStyle w:val="Body"/>
      </w:pPr>
    </w:p>
    <w:p w:rsidR="00322A6E" w:rsidRDefault="00322A6E" w:rsidP="00322A6E">
      <w:pPr>
        <w:pStyle w:val="Body"/>
        <w:spacing w:line="280" w:lineRule="exact"/>
      </w:pPr>
      <w:r>
        <w:t xml:space="preserve">As shown in </w:t>
      </w:r>
      <w:r w:rsidR="00264B77">
        <w:fldChar w:fldCharType="begin"/>
      </w:r>
      <w:r w:rsidR="00264B77">
        <w:instrText xml:space="preserve"> REF _Ref215984446 \h  \* MERGEFORMAT </w:instrText>
      </w:r>
      <w:r w:rsidR="00264B77">
        <w:fldChar w:fldCharType="separate"/>
      </w:r>
      <w:r w:rsidR="003C7E01" w:rsidRPr="003C7E01">
        <w:rPr>
          <w:color w:val="548DD4" w:themeColor="text2" w:themeTint="99"/>
        </w:rPr>
        <w:t>Figure 1</w:t>
      </w:r>
      <w:r w:rsidR="003C7E01" w:rsidRPr="003C7E01">
        <w:rPr>
          <w:color w:val="548DD4" w:themeColor="text2" w:themeTint="99"/>
        </w:rPr>
        <w:noBreakHyphen/>
        <w:t>2</w:t>
      </w:r>
      <w:r w:rsidR="00264B77">
        <w:fldChar w:fldCharType="end"/>
      </w:r>
      <w:r>
        <w:t>, the ES-4 product is generated by the CERES ERBE-like Monthly Time and Space Averaging Subsystem (3.0).  The input to Subsystem 3.0 is the ERBE-like daily, regional averages on the Subsystem 2.0 output product EID-6.</w:t>
      </w:r>
    </w:p>
    <w:p w:rsidR="005B2209" w:rsidRPr="008267AB" w:rsidRDefault="008A205F" w:rsidP="008A205F">
      <w:pPr>
        <w:pStyle w:val="Heading2"/>
      </w:pPr>
      <w:bookmarkStart w:id="16" w:name="_Toc215983743"/>
      <w:r>
        <w:t>Summary of Parameters</w:t>
      </w:r>
      <w:bookmarkEnd w:id="15"/>
      <w:bookmarkEnd w:id="16"/>
    </w:p>
    <w:p w:rsidR="00A0759F" w:rsidRDefault="00A0759F" w:rsidP="00A0759F">
      <w:pPr>
        <w:pStyle w:val="Body"/>
        <w:spacing w:line="280" w:lineRule="atLeast"/>
      </w:pPr>
      <w:bookmarkStart w:id="17" w:name="_Ref178052457"/>
      <w:r>
        <w:t xml:space="preserve">The ES-4 data are organized spatially into vgroups (see </w:t>
      </w:r>
      <w:r w:rsidR="00264B77">
        <w:fldChar w:fldCharType="begin"/>
      </w:r>
      <w:r w:rsidR="00264B77">
        <w:instrText xml:space="preserve"> REF Term_3 \h  \* MERGEFORMAT </w:instrText>
      </w:r>
      <w:r w:rsidR="00264B77">
        <w:fldChar w:fldCharType="separate"/>
      </w:r>
      <w:r w:rsidR="00673CD0" w:rsidRPr="00673CD0">
        <w:rPr>
          <w:color w:val="548DD4" w:themeColor="text2" w:themeTint="99"/>
        </w:rPr>
        <w:t>Term-3</w:t>
      </w:r>
      <w:r w:rsidR="00264B77">
        <w:fldChar w:fldCharType="end"/>
      </w:r>
      <w:r>
        <w:t xml:space="preserve">) as shown in </w:t>
      </w:r>
      <w:r w:rsidR="00264B77">
        <w:fldChar w:fldCharType="begin"/>
      </w:r>
      <w:r w:rsidR="00264B77">
        <w:instrText xml:space="preserve"> REF _Ref215984426 \h  \* MERGEFORMAT </w:instrText>
      </w:r>
      <w:r w:rsidR="00264B77">
        <w:fldChar w:fldCharType="separate"/>
      </w:r>
      <w:r w:rsidR="003C7E01" w:rsidRPr="003C7E01">
        <w:rPr>
          <w:color w:val="548DD4" w:themeColor="text2" w:themeTint="99"/>
        </w:rPr>
        <w:t>Table 1</w:t>
      </w:r>
      <w:r w:rsidR="003C7E01" w:rsidRPr="003C7E01">
        <w:rPr>
          <w:color w:val="548DD4" w:themeColor="text2" w:themeTint="99"/>
        </w:rPr>
        <w:noBreakHyphen/>
        <w:t>1</w:t>
      </w:r>
      <w:r w:rsidR="00264B77">
        <w:fldChar w:fldCharType="end"/>
      </w:r>
      <w:r>
        <w:t xml:space="preserve">.  </w:t>
      </w:r>
    </w:p>
    <w:p w:rsidR="00A0759F" w:rsidRDefault="00A0759F" w:rsidP="00A0759F">
      <w:pPr>
        <w:pStyle w:val="Body"/>
        <w:spacing w:line="280" w:lineRule="atLeast"/>
      </w:pPr>
    </w:p>
    <w:p w:rsidR="00A0759F" w:rsidRDefault="00A0759F" w:rsidP="00A0759F">
      <w:pPr>
        <w:pStyle w:val="Caption"/>
        <w:keepNext/>
      </w:pPr>
      <w:bookmarkStart w:id="18" w:name="_Ref215984426"/>
      <w:bookmarkStart w:id="19" w:name="_Toc215983809"/>
      <w:r>
        <w:t xml:space="preserve">Table </w:t>
      </w:r>
      <w:r w:rsidR="00297BB8">
        <w:fldChar w:fldCharType="begin"/>
      </w:r>
      <w:r w:rsidR="00297BB8">
        <w:instrText xml:space="preserve"> STYL</w:instrText>
      </w:r>
      <w:r w:rsidR="00297BB8">
        <w:instrText xml:space="preserve">EREF 1 \s </w:instrText>
      </w:r>
      <w:r w:rsidR="00297BB8">
        <w:fldChar w:fldCharType="separate"/>
      </w:r>
      <w:r w:rsidR="00CF6792">
        <w:rPr>
          <w:noProof/>
        </w:rPr>
        <w:t>1</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w:t>
      </w:r>
      <w:r w:rsidR="00297BB8">
        <w:rPr>
          <w:noProof/>
        </w:rPr>
        <w:fldChar w:fldCharType="end"/>
      </w:r>
      <w:bookmarkEnd w:id="18"/>
      <w:r>
        <w:t>.  ES-4 Vgroup Summary</w:t>
      </w:r>
      <w:bookmarkEnd w:id="19"/>
    </w:p>
    <w:tbl>
      <w:tblPr>
        <w:tblW w:w="0" w:type="auto"/>
        <w:jc w:val="center"/>
        <w:tblInd w:w="-664" w:type="dxa"/>
        <w:tblLayout w:type="fixed"/>
        <w:tblCellMar>
          <w:left w:w="0" w:type="dxa"/>
          <w:right w:w="0" w:type="dxa"/>
        </w:tblCellMar>
        <w:tblLook w:val="0000" w:firstRow="0" w:lastRow="0" w:firstColumn="0" w:lastColumn="0" w:noHBand="0" w:noVBand="0"/>
      </w:tblPr>
      <w:tblGrid>
        <w:gridCol w:w="1260"/>
        <w:gridCol w:w="3289"/>
        <w:gridCol w:w="2400"/>
        <w:gridCol w:w="1167"/>
      </w:tblGrid>
      <w:tr w:rsidR="00A0759F" w:rsidTr="00E430D8">
        <w:trPr>
          <w:cantSplit/>
          <w:jc w:val="center"/>
        </w:trPr>
        <w:tc>
          <w:tcPr>
            <w:tcW w:w="1260" w:type="dxa"/>
            <w:tcBorders>
              <w:top w:val="single" w:sz="4" w:space="0" w:color="000000"/>
              <w:left w:val="single" w:sz="4" w:space="0" w:color="000000"/>
              <w:bottom w:val="double" w:sz="4" w:space="0" w:color="000000"/>
              <w:right w:val="single" w:sz="4" w:space="0" w:color="000000"/>
            </w:tcBorders>
            <w:vAlign w:val="center"/>
          </w:tcPr>
          <w:p w:rsidR="00A0759F" w:rsidRDefault="00A0759F" w:rsidP="00A0759F">
            <w:pPr>
              <w:pStyle w:val="CellHeading"/>
              <w:spacing w:before="40" w:after="40"/>
              <w:ind w:left="115" w:right="120"/>
            </w:pPr>
            <w:r>
              <w:t>Vgroup</w:t>
            </w:r>
          </w:p>
          <w:p w:rsidR="00A0759F" w:rsidRDefault="00A0759F" w:rsidP="00A0759F">
            <w:pPr>
              <w:pStyle w:val="CellHeading"/>
              <w:spacing w:before="40" w:after="40"/>
              <w:ind w:left="115" w:right="120"/>
            </w:pPr>
            <w:r>
              <w:t>Number</w:t>
            </w:r>
          </w:p>
        </w:tc>
        <w:tc>
          <w:tcPr>
            <w:tcW w:w="3289" w:type="dxa"/>
            <w:tcBorders>
              <w:top w:val="single" w:sz="4" w:space="0" w:color="000000"/>
              <w:left w:val="single" w:sz="4" w:space="0" w:color="000000"/>
              <w:bottom w:val="double" w:sz="4" w:space="0" w:color="000000"/>
              <w:right w:val="single" w:sz="4" w:space="0" w:color="000000"/>
            </w:tcBorders>
            <w:vAlign w:val="center"/>
          </w:tcPr>
          <w:p w:rsidR="00A0759F" w:rsidRDefault="00A0759F" w:rsidP="00A0759F">
            <w:pPr>
              <w:pStyle w:val="CellHeading"/>
              <w:spacing w:before="40" w:after="40"/>
              <w:ind w:left="115" w:right="120"/>
            </w:pPr>
            <w:r>
              <w:t>Vgroup Name</w:t>
            </w:r>
          </w:p>
        </w:tc>
        <w:tc>
          <w:tcPr>
            <w:tcW w:w="2400" w:type="dxa"/>
            <w:tcBorders>
              <w:top w:val="single" w:sz="4" w:space="0" w:color="000000"/>
              <w:left w:val="single" w:sz="4" w:space="0" w:color="000000"/>
              <w:bottom w:val="double" w:sz="4" w:space="0" w:color="000000"/>
              <w:right w:val="single" w:sz="4" w:space="0" w:color="000000"/>
            </w:tcBorders>
            <w:vAlign w:val="center"/>
          </w:tcPr>
          <w:p w:rsidR="00A0759F" w:rsidRDefault="00A0759F" w:rsidP="00A0759F">
            <w:pPr>
              <w:pStyle w:val="CellHeading"/>
              <w:spacing w:before="40" w:after="40"/>
              <w:ind w:left="115" w:right="120"/>
            </w:pPr>
            <w:r>
              <w:t>Number of Records</w:t>
            </w:r>
          </w:p>
        </w:tc>
        <w:tc>
          <w:tcPr>
            <w:tcW w:w="1167" w:type="dxa"/>
            <w:tcBorders>
              <w:top w:val="single" w:sz="4" w:space="0" w:color="000000"/>
              <w:left w:val="single" w:sz="4" w:space="0" w:color="000000"/>
              <w:bottom w:val="double" w:sz="4" w:space="0" w:color="000000"/>
              <w:right w:val="single" w:sz="4" w:space="0" w:color="000000"/>
            </w:tcBorders>
            <w:vAlign w:val="center"/>
          </w:tcPr>
          <w:p w:rsidR="00A0759F" w:rsidRDefault="00A0759F" w:rsidP="00A0759F">
            <w:pPr>
              <w:pStyle w:val="CellHeading"/>
              <w:spacing w:before="40" w:after="40"/>
              <w:ind w:left="115" w:right="120"/>
            </w:pPr>
            <w:r>
              <w:t>Total</w:t>
            </w:r>
          </w:p>
          <w:p w:rsidR="00A0759F" w:rsidRDefault="00A0759F" w:rsidP="00A0759F">
            <w:pPr>
              <w:pStyle w:val="CellHeading"/>
              <w:spacing w:before="40" w:after="40"/>
              <w:ind w:left="115" w:right="120"/>
            </w:pPr>
            <w:r>
              <w:t>Size (MB)</w:t>
            </w:r>
          </w:p>
        </w:tc>
      </w:tr>
      <w:tr w:rsidR="00A0759F" w:rsidTr="00E430D8">
        <w:trPr>
          <w:cantSplit/>
          <w:jc w:val="center"/>
        </w:trPr>
        <w:tc>
          <w:tcPr>
            <w:tcW w:w="1260" w:type="dxa"/>
            <w:tcBorders>
              <w:top w:val="doub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1</w:t>
            </w:r>
          </w:p>
        </w:tc>
        <w:tc>
          <w:tcPr>
            <w:tcW w:w="3289" w:type="dxa"/>
            <w:tcBorders>
              <w:top w:val="doub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2.5 Degree Regional</w:t>
            </w:r>
          </w:p>
        </w:tc>
        <w:tc>
          <w:tcPr>
            <w:tcW w:w="2400" w:type="dxa"/>
            <w:tcBorders>
              <w:top w:val="doub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10,368 (72 x 144)</w:t>
            </w:r>
          </w:p>
        </w:tc>
        <w:tc>
          <w:tcPr>
            <w:tcW w:w="1167" w:type="dxa"/>
            <w:tcBorders>
              <w:top w:val="doub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19.232</w:t>
            </w:r>
          </w:p>
        </w:tc>
      </w:tr>
      <w:tr w:rsidR="00A0759F" w:rsidTr="00E430D8">
        <w:trPr>
          <w:cantSplit/>
          <w:jc w:val="center"/>
        </w:trPr>
        <w:tc>
          <w:tcPr>
            <w:tcW w:w="126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2</w:t>
            </w:r>
          </w:p>
        </w:tc>
        <w:tc>
          <w:tcPr>
            <w:tcW w:w="3289"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5.0 Degree Nested Regional</w:t>
            </w:r>
          </w:p>
        </w:tc>
        <w:tc>
          <w:tcPr>
            <w:tcW w:w="240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2,592 (36 x 72)</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4.808</w:t>
            </w:r>
          </w:p>
        </w:tc>
      </w:tr>
      <w:tr w:rsidR="00A0759F" w:rsidTr="00E430D8">
        <w:trPr>
          <w:cantSplit/>
          <w:jc w:val="center"/>
        </w:trPr>
        <w:tc>
          <w:tcPr>
            <w:tcW w:w="126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3</w:t>
            </w:r>
          </w:p>
        </w:tc>
        <w:tc>
          <w:tcPr>
            <w:tcW w:w="3289"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10.0 Degree Nested Regional</w:t>
            </w:r>
          </w:p>
        </w:tc>
        <w:tc>
          <w:tcPr>
            <w:tcW w:w="240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648 (18 x 36)</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1.202</w:t>
            </w:r>
          </w:p>
        </w:tc>
      </w:tr>
      <w:tr w:rsidR="00A0759F" w:rsidTr="00E430D8">
        <w:trPr>
          <w:cantSplit/>
          <w:jc w:val="center"/>
        </w:trPr>
        <w:tc>
          <w:tcPr>
            <w:tcW w:w="126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4</w:t>
            </w:r>
          </w:p>
        </w:tc>
        <w:tc>
          <w:tcPr>
            <w:tcW w:w="3289"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2.5 Degree Zonal</w:t>
            </w:r>
          </w:p>
        </w:tc>
        <w:tc>
          <w:tcPr>
            <w:tcW w:w="240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72</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0.134</w:t>
            </w:r>
          </w:p>
        </w:tc>
      </w:tr>
      <w:tr w:rsidR="00A0759F" w:rsidTr="00E430D8">
        <w:trPr>
          <w:cantSplit/>
          <w:jc w:val="center"/>
        </w:trPr>
        <w:tc>
          <w:tcPr>
            <w:tcW w:w="126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5</w:t>
            </w:r>
          </w:p>
        </w:tc>
        <w:tc>
          <w:tcPr>
            <w:tcW w:w="3289"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5.0 Degree Zonal</w:t>
            </w:r>
          </w:p>
        </w:tc>
        <w:tc>
          <w:tcPr>
            <w:tcW w:w="240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36</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.067</w:t>
            </w:r>
          </w:p>
        </w:tc>
      </w:tr>
      <w:tr w:rsidR="00A0759F" w:rsidTr="00E430D8">
        <w:trPr>
          <w:cantSplit/>
          <w:jc w:val="center"/>
        </w:trPr>
        <w:tc>
          <w:tcPr>
            <w:tcW w:w="126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6</w:t>
            </w:r>
          </w:p>
        </w:tc>
        <w:tc>
          <w:tcPr>
            <w:tcW w:w="3289"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10.0 Degree Zonal</w:t>
            </w:r>
          </w:p>
        </w:tc>
        <w:tc>
          <w:tcPr>
            <w:tcW w:w="240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18</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.033</w:t>
            </w:r>
          </w:p>
        </w:tc>
      </w:tr>
      <w:tr w:rsidR="00A0759F" w:rsidTr="00E430D8">
        <w:trPr>
          <w:cantSplit/>
          <w:jc w:val="center"/>
        </w:trPr>
        <w:tc>
          <w:tcPr>
            <w:tcW w:w="126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7</w:t>
            </w:r>
          </w:p>
        </w:tc>
        <w:tc>
          <w:tcPr>
            <w:tcW w:w="3289"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2.5 Degree Global</w:t>
            </w:r>
          </w:p>
        </w:tc>
        <w:tc>
          <w:tcPr>
            <w:tcW w:w="240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1</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.002</w:t>
            </w:r>
          </w:p>
        </w:tc>
      </w:tr>
      <w:tr w:rsidR="00A0759F" w:rsidTr="00E430D8">
        <w:trPr>
          <w:cantSplit/>
          <w:jc w:val="center"/>
        </w:trPr>
        <w:tc>
          <w:tcPr>
            <w:tcW w:w="126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8</w:t>
            </w:r>
          </w:p>
        </w:tc>
        <w:tc>
          <w:tcPr>
            <w:tcW w:w="3289"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5.0 Degree Global</w:t>
            </w:r>
          </w:p>
        </w:tc>
        <w:tc>
          <w:tcPr>
            <w:tcW w:w="240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1</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.002</w:t>
            </w:r>
          </w:p>
        </w:tc>
      </w:tr>
      <w:tr w:rsidR="00A0759F" w:rsidTr="00E430D8">
        <w:trPr>
          <w:cantSplit/>
          <w:jc w:val="center"/>
        </w:trPr>
        <w:tc>
          <w:tcPr>
            <w:tcW w:w="126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jc w:val="center"/>
            </w:pPr>
            <w:r>
              <w:t>9</w:t>
            </w:r>
          </w:p>
        </w:tc>
        <w:tc>
          <w:tcPr>
            <w:tcW w:w="3289"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right="120"/>
            </w:pPr>
            <w:r>
              <w:t>10.0 Degree Global</w:t>
            </w:r>
          </w:p>
        </w:tc>
        <w:tc>
          <w:tcPr>
            <w:tcW w:w="2400"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spacing w:before="40" w:after="40"/>
              <w:ind w:left="115"/>
              <w:jc w:val="center"/>
            </w:pPr>
            <w:r>
              <w:t>1</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pPr>
            <w:r>
              <w:t>.002</w:t>
            </w:r>
          </w:p>
        </w:tc>
      </w:tr>
      <w:tr w:rsidR="00A0759F" w:rsidTr="00E430D8">
        <w:trPr>
          <w:cantSplit/>
          <w:jc w:val="center"/>
        </w:trPr>
        <w:tc>
          <w:tcPr>
            <w:tcW w:w="6949" w:type="dxa"/>
            <w:gridSpan w:val="3"/>
            <w:tcBorders>
              <w:top w:val="single" w:sz="4" w:space="0" w:color="000000"/>
              <w:left w:val="single" w:sz="4" w:space="0" w:color="000000"/>
              <w:bottom w:val="single" w:sz="4" w:space="0" w:color="000000"/>
              <w:right w:val="single" w:sz="4" w:space="0" w:color="000000"/>
            </w:tcBorders>
          </w:tcPr>
          <w:p w:rsidR="00A0759F" w:rsidRDefault="00A0759F" w:rsidP="00A0759F">
            <w:pPr>
              <w:widowControl w:val="0"/>
              <w:autoSpaceDE w:val="0"/>
              <w:autoSpaceDN w:val="0"/>
              <w:adjustRightInd w:val="0"/>
              <w:spacing w:before="40" w:after="40" w:line="240" w:lineRule="auto"/>
              <w:ind w:left="115"/>
              <w:rPr>
                <w:rFonts w:ascii="Times New Roman" w:hAnsi="Times New Roman"/>
                <w:noProof/>
                <w:sz w:val="24"/>
                <w:szCs w:val="24"/>
              </w:rPr>
            </w:pPr>
            <w:r>
              <w:rPr>
                <w:b/>
                <w:bCs/>
              </w:rPr>
              <w:t>Total Product Size (MB)</w:t>
            </w:r>
          </w:p>
        </w:tc>
        <w:tc>
          <w:tcPr>
            <w:tcW w:w="1167" w:type="dxa"/>
            <w:tcBorders>
              <w:top w:val="single" w:sz="4" w:space="0" w:color="000000"/>
              <w:left w:val="single" w:sz="4" w:space="0" w:color="000000"/>
              <w:bottom w:val="single" w:sz="4" w:space="0" w:color="000000"/>
              <w:right w:val="single" w:sz="4" w:space="0" w:color="000000"/>
            </w:tcBorders>
          </w:tcPr>
          <w:p w:rsidR="00A0759F" w:rsidRDefault="00A0759F" w:rsidP="00A0759F">
            <w:pPr>
              <w:pStyle w:val="CellBody"/>
              <w:tabs>
                <w:tab w:val="decimal" w:pos="860"/>
              </w:tabs>
              <w:spacing w:before="40" w:after="40"/>
              <w:ind w:left="115" w:right="120"/>
              <w:jc w:val="right"/>
              <w:rPr>
                <w:b/>
                <w:bCs/>
              </w:rPr>
            </w:pPr>
            <w:r>
              <w:rPr>
                <w:b/>
                <w:bCs/>
              </w:rPr>
              <w:t>25.482</w:t>
            </w:r>
          </w:p>
        </w:tc>
      </w:tr>
    </w:tbl>
    <w:p w:rsidR="00A0759F" w:rsidRDefault="00A0759F" w:rsidP="00A0759F">
      <w:pPr>
        <w:pStyle w:val="Body"/>
        <w:spacing w:line="280" w:lineRule="atLeast"/>
      </w:pPr>
    </w:p>
    <w:p w:rsidR="005D5230" w:rsidRDefault="005D5230" w:rsidP="005D5230">
      <w:pPr>
        <w:pStyle w:val="Body"/>
        <w:pageBreakBefore/>
        <w:spacing w:line="280" w:lineRule="atLeast"/>
      </w:pPr>
      <w:r>
        <w:lastRenderedPageBreak/>
        <w:t xml:space="preserve">Each vgroup contains science parameters written as Scientific Data Sets (SDSs) (see </w:t>
      </w:r>
      <w:r w:rsidR="00264B77">
        <w:fldChar w:fldCharType="begin"/>
      </w:r>
      <w:r w:rsidR="00264B77">
        <w:instrText xml:space="preserve"> REF Term_1 \h  \* MERGEFORMAT </w:instrText>
      </w:r>
      <w:r w:rsidR="00264B77">
        <w:fldChar w:fldCharType="separate"/>
      </w:r>
      <w:r w:rsidR="00673CD0" w:rsidRPr="00673CD0">
        <w:rPr>
          <w:color w:val="548DD4" w:themeColor="text2" w:themeTint="99"/>
        </w:rPr>
        <w:t>Term-1</w:t>
      </w:r>
      <w:r w:rsidR="00264B77">
        <w:fldChar w:fldCharType="end"/>
      </w:r>
      <w:r>
        <w:t xml:space="preserve">) that are averaged temporally.  </w:t>
      </w:r>
      <w:r w:rsidR="00264B77">
        <w:fldChar w:fldCharType="begin"/>
      </w:r>
      <w:r w:rsidR="00264B77">
        <w:instrText xml:space="preserve"> REF _Ref215983958 \h  \* MERGEFORMAT </w:instrText>
      </w:r>
      <w:r w:rsidR="00264B77">
        <w:fldChar w:fldCharType="separate"/>
      </w:r>
      <w:r w:rsidR="003C7E01" w:rsidRPr="003C7E01">
        <w:rPr>
          <w:color w:val="548DD4" w:themeColor="text2" w:themeTint="99"/>
        </w:rPr>
        <w:t>Table 1</w:t>
      </w:r>
      <w:r w:rsidR="003C7E01" w:rsidRPr="003C7E01">
        <w:rPr>
          <w:color w:val="548DD4" w:themeColor="text2" w:themeTint="99"/>
        </w:rPr>
        <w:noBreakHyphen/>
        <w:t>2</w:t>
      </w:r>
      <w:r w:rsidR="00264B77">
        <w:fldChar w:fldCharType="end"/>
      </w:r>
      <w:r>
        <w:t xml:space="preserve"> shows the four temporal groups and the science parameters contained in each.</w:t>
      </w:r>
    </w:p>
    <w:p w:rsidR="00A0759F" w:rsidRDefault="00A0759F" w:rsidP="00A0759F">
      <w:pPr>
        <w:pStyle w:val="Body"/>
        <w:spacing w:line="280" w:lineRule="atLeast"/>
      </w:pPr>
    </w:p>
    <w:tbl>
      <w:tblPr>
        <w:tblW w:w="9740" w:type="dxa"/>
        <w:jc w:val="center"/>
        <w:tblInd w:w="5" w:type="dxa"/>
        <w:tblLayout w:type="fixed"/>
        <w:tblCellMar>
          <w:left w:w="0" w:type="dxa"/>
          <w:right w:w="0" w:type="dxa"/>
        </w:tblCellMar>
        <w:tblLook w:val="0000" w:firstRow="0" w:lastRow="0" w:firstColumn="0" w:lastColumn="0" w:noHBand="0" w:noVBand="0"/>
      </w:tblPr>
      <w:tblGrid>
        <w:gridCol w:w="2300"/>
        <w:gridCol w:w="1900"/>
        <w:gridCol w:w="1900"/>
        <w:gridCol w:w="1740"/>
        <w:gridCol w:w="1900"/>
      </w:tblGrid>
      <w:tr w:rsidR="004657D3" w:rsidTr="004657D3">
        <w:trPr>
          <w:cantSplit/>
          <w:tblHeader/>
          <w:jc w:val="center"/>
        </w:trPr>
        <w:tc>
          <w:tcPr>
            <w:tcW w:w="9740" w:type="dxa"/>
            <w:gridSpan w:val="5"/>
            <w:tcBorders>
              <w:bottom w:val="single" w:sz="4" w:space="0" w:color="000000"/>
            </w:tcBorders>
            <w:vAlign w:val="center"/>
          </w:tcPr>
          <w:p w:rsidR="004657D3" w:rsidRDefault="004657D3" w:rsidP="004657D3">
            <w:pPr>
              <w:pStyle w:val="Caption"/>
              <w:keepNext/>
            </w:pPr>
            <w:bookmarkStart w:id="20" w:name="_Ref215983958"/>
            <w:bookmarkStart w:id="21" w:name="_Toc215983810"/>
            <w:r>
              <w:t xml:space="preserve">Table </w:t>
            </w:r>
            <w:r w:rsidR="00297BB8">
              <w:fldChar w:fldCharType="begin"/>
            </w:r>
            <w:r w:rsidR="00297BB8">
              <w:instrText xml:space="preserve"> STYLEREF 1 \s </w:instrText>
            </w:r>
            <w:r w:rsidR="00297BB8">
              <w:fldChar w:fldCharType="separate"/>
            </w:r>
            <w:r w:rsidR="00CF6792">
              <w:rPr>
                <w:noProof/>
              </w:rPr>
              <w:t>1</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w:t>
            </w:r>
            <w:r w:rsidR="00297BB8">
              <w:rPr>
                <w:noProof/>
              </w:rPr>
              <w:fldChar w:fldCharType="end"/>
            </w:r>
            <w:bookmarkEnd w:id="20"/>
            <w:r>
              <w:t>.  Temporal Groups per Spatial Vgroup</w:t>
            </w:r>
            <w:bookmarkEnd w:id="21"/>
          </w:p>
        </w:tc>
      </w:tr>
      <w:tr w:rsidR="00DD2A27" w:rsidTr="004657D3">
        <w:trPr>
          <w:cantSplit/>
          <w:tblHeader/>
          <w:jc w:val="center"/>
        </w:trPr>
        <w:tc>
          <w:tcPr>
            <w:tcW w:w="2300" w:type="dxa"/>
            <w:tcBorders>
              <w:top w:val="single" w:sz="4" w:space="0" w:color="000000"/>
              <w:left w:val="single" w:sz="4" w:space="0" w:color="000000"/>
              <w:bottom w:val="single" w:sz="4" w:space="0" w:color="000000"/>
              <w:right w:val="single" w:sz="16" w:space="0" w:color="000000"/>
            </w:tcBorders>
            <w:vAlign w:val="center"/>
          </w:tcPr>
          <w:p w:rsidR="00DD2A27" w:rsidRDefault="00DD2A27" w:rsidP="00DD2A27">
            <w:pPr>
              <w:pStyle w:val="CellHeading"/>
              <w:spacing w:before="40" w:after="40"/>
              <w:ind w:left="120" w:right="120"/>
            </w:pPr>
            <w:r>
              <w:t>Science Parameters</w:t>
            </w:r>
          </w:p>
        </w:tc>
        <w:tc>
          <w:tcPr>
            <w:tcW w:w="1900" w:type="dxa"/>
            <w:tcBorders>
              <w:top w:val="single" w:sz="4" w:space="0" w:color="000000"/>
              <w:left w:val="single" w:sz="4" w:space="0" w:color="000000"/>
              <w:bottom w:val="single" w:sz="4" w:space="0" w:color="000000"/>
              <w:right w:val="single" w:sz="4" w:space="0" w:color="000000"/>
            </w:tcBorders>
            <w:vAlign w:val="center"/>
          </w:tcPr>
          <w:p w:rsidR="00DD2A27" w:rsidRDefault="00DD2A27" w:rsidP="00DD2A27">
            <w:pPr>
              <w:pStyle w:val="CellHeading"/>
              <w:spacing w:before="40" w:after="40"/>
              <w:ind w:left="120" w:right="120"/>
            </w:pPr>
            <w:r>
              <w:t>Monthly (Day)</w:t>
            </w:r>
          </w:p>
          <w:p w:rsidR="00DD2A27" w:rsidRDefault="00DD2A27" w:rsidP="00DD2A27">
            <w:pPr>
              <w:pStyle w:val="CellHeading"/>
              <w:spacing w:before="40" w:after="40"/>
              <w:ind w:left="120" w:right="120"/>
            </w:pPr>
            <w:r>
              <w:t>Averages</w:t>
            </w:r>
          </w:p>
        </w:tc>
        <w:tc>
          <w:tcPr>
            <w:tcW w:w="1900" w:type="dxa"/>
            <w:tcBorders>
              <w:top w:val="single" w:sz="4" w:space="0" w:color="000000"/>
              <w:left w:val="single" w:sz="4" w:space="0" w:color="000000"/>
              <w:bottom w:val="single" w:sz="4" w:space="0" w:color="000000"/>
              <w:right w:val="single" w:sz="4" w:space="0" w:color="000000"/>
            </w:tcBorders>
            <w:vAlign w:val="center"/>
          </w:tcPr>
          <w:p w:rsidR="00DD2A27" w:rsidRDefault="00DD2A27" w:rsidP="00DD2A27">
            <w:pPr>
              <w:pStyle w:val="CellHeading"/>
              <w:spacing w:before="40" w:after="40"/>
              <w:ind w:left="120" w:right="120"/>
            </w:pPr>
            <w:r>
              <w:t>Monthly (Hour)</w:t>
            </w:r>
          </w:p>
          <w:p w:rsidR="00DD2A27" w:rsidRDefault="00DD2A27" w:rsidP="00DD2A27">
            <w:pPr>
              <w:pStyle w:val="CellHeading"/>
              <w:spacing w:before="40" w:after="40"/>
              <w:ind w:left="120" w:right="120"/>
            </w:pPr>
            <w:r>
              <w:t>Averages</w:t>
            </w:r>
          </w:p>
        </w:tc>
        <w:tc>
          <w:tcPr>
            <w:tcW w:w="1740" w:type="dxa"/>
            <w:tcBorders>
              <w:top w:val="single" w:sz="4" w:space="0" w:color="000000"/>
              <w:left w:val="single" w:sz="4" w:space="0" w:color="000000"/>
              <w:bottom w:val="single" w:sz="4" w:space="0" w:color="000000"/>
              <w:right w:val="single" w:sz="4" w:space="0" w:color="000000"/>
            </w:tcBorders>
            <w:vAlign w:val="center"/>
          </w:tcPr>
          <w:p w:rsidR="00DD2A27" w:rsidRDefault="00DD2A27" w:rsidP="00DD2A27">
            <w:pPr>
              <w:pStyle w:val="CellHeading"/>
              <w:spacing w:before="40" w:after="40"/>
              <w:ind w:left="120" w:right="120"/>
            </w:pPr>
            <w:r>
              <w:t>Daily Averages</w:t>
            </w:r>
          </w:p>
        </w:tc>
        <w:tc>
          <w:tcPr>
            <w:tcW w:w="1900" w:type="dxa"/>
            <w:tcBorders>
              <w:top w:val="single" w:sz="4" w:space="0" w:color="000000"/>
              <w:left w:val="single" w:sz="4" w:space="0" w:color="000000"/>
              <w:bottom w:val="single" w:sz="4" w:space="0" w:color="000000"/>
              <w:right w:val="single" w:sz="4" w:space="0" w:color="000000"/>
            </w:tcBorders>
            <w:vAlign w:val="center"/>
          </w:tcPr>
          <w:p w:rsidR="00DD2A27" w:rsidRDefault="00DD2A27" w:rsidP="00DD2A27">
            <w:pPr>
              <w:pStyle w:val="CellHeading"/>
              <w:spacing w:before="40" w:after="40"/>
              <w:ind w:left="120" w:right="120"/>
            </w:pPr>
            <w:r>
              <w:t>Monthly Hourly</w:t>
            </w:r>
          </w:p>
          <w:p w:rsidR="00DD2A27" w:rsidRDefault="00DD2A27" w:rsidP="00DD2A27">
            <w:pPr>
              <w:pStyle w:val="CellHeading"/>
              <w:spacing w:before="40" w:after="40"/>
              <w:ind w:left="120" w:right="120"/>
            </w:pPr>
            <w:r>
              <w:t>Averages</w:t>
            </w:r>
          </w:p>
        </w:tc>
      </w:tr>
      <w:tr w:rsidR="00DD2A27" w:rsidTr="004657D3">
        <w:trPr>
          <w:cantSplit/>
          <w:jc w:val="center"/>
        </w:trPr>
        <w:tc>
          <w:tcPr>
            <w:tcW w:w="2300" w:type="dxa"/>
            <w:tcBorders>
              <w:top w:val="double" w:sz="4" w:space="0" w:color="000000"/>
              <w:left w:val="single" w:sz="4" w:space="0" w:color="000000"/>
              <w:bottom w:val="double" w:sz="4" w:space="0" w:color="000000"/>
              <w:right w:val="single" w:sz="16" w:space="0" w:color="000000"/>
            </w:tcBorders>
          </w:tcPr>
          <w:p w:rsidR="00DD2A27" w:rsidRDefault="00DD2A27" w:rsidP="00DD2A27">
            <w:pPr>
              <w:pStyle w:val="CellBody"/>
              <w:spacing w:before="40" w:after="40"/>
              <w:ind w:left="120" w:right="120"/>
            </w:pPr>
            <w:r>
              <w:t>Total-sky Parameters</w:t>
            </w:r>
          </w:p>
        </w:tc>
        <w:tc>
          <w:tcPr>
            <w:tcW w:w="1900" w:type="dxa"/>
            <w:tcBorders>
              <w:top w:val="double" w:sz="4" w:space="0" w:color="000000"/>
              <w:left w:val="single" w:sz="4" w:space="0" w:color="000000"/>
              <w:bottom w:val="double" w:sz="4" w:space="0" w:color="000000"/>
              <w:right w:val="single" w:sz="4" w:space="0" w:color="000000"/>
            </w:tcBorders>
          </w:tcPr>
          <w:p w:rsidR="00DD2A27" w:rsidRPr="003C7E01" w:rsidRDefault="00264B77" w:rsidP="00DD2A27">
            <w:pPr>
              <w:pStyle w:val="CellBody"/>
              <w:spacing w:before="40" w:after="40"/>
              <w:ind w:left="120" w:right="120"/>
              <w:jc w:val="center"/>
              <w:rPr>
                <w:rStyle w:val="BlueTag"/>
                <w:rFonts w:ascii="Helvetica" w:hAnsi="Helvetica" w:cs="Helvetica"/>
                <w:color w:val="548DD4" w:themeColor="text2" w:themeTint="99"/>
              </w:rPr>
            </w:pPr>
            <w:r>
              <w:fldChar w:fldCharType="begin"/>
            </w:r>
            <w:r>
              <w:instrText xml:space="preserve"> REF _Ref215994746 \h  \* MERGEFORMAT </w:instrText>
            </w:r>
            <w:r>
              <w:fldChar w:fldCharType="separate"/>
            </w:r>
            <w:r w:rsidR="003C7E01" w:rsidRPr="003C7E01">
              <w:rPr>
                <w:color w:val="548DD4" w:themeColor="text2" w:themeTint="99"/>
              </w:rPr>
              <w:t>Table 4</w:t>
            </w:r>
            <w:r w:rsidR="003C7E01" w:rsidRPr="003C7E01">
              <w:rPr>
                <w:color w:val="548DD4" w:themeColor="text2" w:themeTint="99"/>
              </w:rPr>
              <w:noBreakHyphen/>
              <w:t>4</w:t>
            </w:r>
            <w:r>
              <w:fldChar w:fldCharType="end"/>
            </w:r>
          </w:p>
        </w:tc>
        <w:tc>
          <w:tcPr>
            <w:tcW w:w="1900" w:type="dxa"/>
            <w:tcBorders>
              <w:top w:val="double" w:sz="4" w:space="0" w:color="000000"/>
              <w:left w:val="single" w:sz="4" w:space="0" w:color="000000"/>
              <w:bottom w:val="double" w:sz="4" w:space="0" w:color="000000"/>
              <w:right w:val="single" w:sz="4" w:space="0" w:color="000000"/>
            </w:tcBorders>
          </w:tcPr>
          <w:p w:rsidR="00DD2A27" w:rsidRPr="003C7E01" w:rsidRDefault="00264B77" w:rsidP="00DD2A27">
            <w:pPr>
              <w:pStyle w:val="CellBody"/>
              <w:spacing w:before="40" w:after="40"/>
              <w:ind w:left="120" w:right="120"/>
              <w:jc w:val="center"/>
              <w:rPr>
                <w:rStyle w:val="BlueTag"/>
                <w:rFonts w:ascii="Helvetica" w:hAnsi="Helvetica" w:cs="Helvetica"/>
                <w:color w:val="548DD4" w:themeColor="text2" w:themeTint="99"/>
              </w:rPr>
            </w:pPr>
            <w:r>
              <w:fldChar w:fldCharType="begin"/>
            </w:r>
            <w:r>
              <w:instrText xml:space="preserve"> REF _Ref215994754 \h  \* MERGEFORMAT </w:instrText>
            </w:r>
            <w:r>
              <w:fldChar w:fldCharType="separate"/>
            </w:r>
            <w:r w:rsidR="003C7E01" w:rsidRPr="003C7E01">
              <w:rPr>
                <w:color w:val="548DD4" w:themeColor="text2" w:themeTint="99"/>
              </w:rPr>
              <w:t>Table 4</w:t>
            </w:r>
            <w:r w:rsidR="003C7E01" w:rsidRPr="003C7E01">
              <w:rPr>
                <w:color w:val="548DD4" w:themeColor="text2" w:themeTint="99"/>
              </w:rPr>
              <w:noBreakHyphen/>
              <w:t>6</w:t>
            </w:r>
            <w:r>
              <w:fldChar w:fldCharType="end"/>
            </w:r>
          </w:p>
        </w:tc>
        <w:tc>
          <w:tcPr>
            <w:tcW w:w="1740" w:type="dxa"/>
            <w:tcBorders>
              <w:top w:val="double" w:sz="4" w:space="0" w:color="000000"/>
              <w:left w:val="single" w:sz="4" w:space="0" w:color="000000"/>
              <w:bottom w:val="double" w:sz="4" w:space="0" w:color="000000"/>
              <w:right w:val="single" w:sz="4" w:space="0" w:color="000000"/>
            </w:tcBorders>
          </w:tcPr>
          <w:p w:rsidR="00DD2A27" w:rsidRPr="003C7E01" w:rsidRDefault="00264B77" w:rsidP="00DD2A27">
            <w:pPr>
              <w:pStyle w:val="CellBody"/>
              <w:spacing w:before="40" w:after="40"/>
              <w:ind w:left="120" w:right="120"/>
              <w:jc w:val="center"/>
              <w:rPr>
                <w:rStyle w:val="BlueTag"/>
                <w:rFonts w:ascii="Helvetica" w:hAnsi="Helvetica" w:cs="Helvetica"/>
                <w:color w:val="548DD4" w:themeColor="text2" w:themeTint="99"/>
              </w:rPr>
            </w:pPr>
            <w:r>
              <w:fldChar w:fldCharType="begin"/>
            </w:r>
            <w:r>
              <w:instrText xml:space="preserve"> REF _Ref215994760 \h  \* MERGEFORMAT </w:instrText>
            </w:r>
            <w:r>
              <w:fldChar w:fldCharType="separate"/>
            </w:r>
            <w:r w:rsidR="003C7E01" w:rsidRPr="003C7E01">
              <w:rPr>
                <w:color w:val="548DD4" w:themeColor="text2" w:themeTint="99"/>
              </w:rPr>
              <w:t>Table 4</w:t>
            </w:r>
            <w:r w:rsidR="003C7E01" w:rsidRPr="003C7E01">
              <w:rPr>
                <w:color w:val="548DD4" w:themeColor="text2" w:themeTint="99"/>
              </w:rPr>
              <w:noBreakHyphen/>
              <w:t>8</w:t>
            </w:r>
            <w:r>
              <w:fldChar w:fldCharType="end"/>
            </w:r>
          </w:p>
        </w:tc>
        <w:tc>
          <w:tcPr>
            <w:tcW w:w="1900" w:type="dxa"/>
            <w:tcBorders>
              <w:top w:val="double" w:sz="4" w:space="0" w:color="000000"/>
              <w:left w:val="single" w:sz="4" w:space="0" w:color="000000"/>
              <w:bottom w:val="double" w:sz="4" w:space="0" w:color="000000"/>
              <w:right w:val="single" w:sz="4" w:space="0" w:color="000000"/>
            </w:tcBorders>
          </w:tcPr>
          <w:p w:rsidR="00DD2A27" w:rsidRPr="003C7E01" w:rsidRDefault="00264B77" w:rsidP="00DD2A27">
            <w:pPr>
              <w:pStyle w:val="CellBody"/>
              <w:spacing w:before="40" w:after="40"/>
              <w:ind w:left="120" w:right="120"/>
              <w:jc w:val="center"/>
              <w:rPr>
                <w:rStyle w:val="BlueTag"/>
                <w:rFonts w:ascii="Helvetica" w:hAnsi="Helvetica" w:cs="Helvetica"/>
                <w:color w:val="548DD4" w:themeColor="text2" w:themeTint="99"/>
              </w:rPr>
            </w:pPr>
            <w:r>
              <w:fldChar w:fldCharType="begin"/>
            </w:r>
            <w:r>
              <w:instrText xml:space="preserve"> REF _Ref215994770 \h  \* MERGEFORMAT </w:instrText>
            </w:r>
            <w:r>
              <w:fldChar w:fldCharType="separate"/>
            </w:r>
            <w:r w:rsidR="003C7E01" w:rsidRPr="003C7E01">
              <w:rPr>
                <w:color w:val="548DD4" w:themeColor="text2" w:themeTint="99"/>
              </w:rPr>
              <w:t>Table 4</w:t>
            </w:r>
            <w:r w:rsidR="003C7E01" w:rsidRPr="003C7E01">
              <w:rPr>
                <w:color w:val="548DD4" w:themeColor="text2" w:themeTint="99"/>
              </w:rPr>
              <w:noBreakHyphen/>
              <w:t>10</w:t>
            </w:r>
            <w:r>
              <w:fldChar w:fldCharType="end"/>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Solar incidence</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Net radiant flux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rPr>
                <w:rFonts w:ascii="Times New Roman" w:hAnsi="Times New Roman" w:cs="Times New Roman"/>
                <w:color w:val="auto"/>
                <w:sz w:val="24"/>
                <w:szCs w:val="24"/>
              </w:rPr>
            </w:pP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Longwave flux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Number of days of longwave flux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74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Number of hours of longwave flux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pP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Shortwave flux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Number of days of shortwave flux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74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Number of hours of shortwave flux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pP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Albedo</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Geographic scene type</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Longitude</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16" w:space="0" w:color="000000"/>
              <w:right w:val="single" w:sz="16" w:space="0" w:color="000000"/>
            </w:tcBorders>
          </w:tcPr>
          <w:p w:rsidR="00DD2A27" w:rsidRDefault="00DD2A27" w:rsidP="00DD2A27">
            <w:pPr>
              <w:pStyle w:val="CellBody"/>
              <w:spacing w:before="40" w:after="40"/>
              <w:ind w:left="120" w:right="120"/>
            </w:pPr>
            <w:r>
              <w:t>Colatitude</w:t>
            </w:r>
          </w:p>
        </w:tc>
        <w:tc>
          <w:tcPr>
            <w:tcW w:w="1900" w:type="dxa"/>
            <w:tcBorders>
              <w:top w:val="single" w:sz="4" w:space="0" w:color="000000"/>
              <w:left w:val="single" w:sz="4" w:space="0" w:color="000000"/>
              <w:bottom w:val="single" w:sz="16"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16"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16"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16"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double" w:sz="4" w:space="0" w:color="000000"/>
              <w:right w:val="single" w:sz="16" w:space="0" w:color="000000"/>
            </w:tcBorders>
          </w:tcPr>
          <w:p w:rsidR="00DD2A27" w:rsidRDefault="00DD2A27" w:rsidP="00DD2A27">
            <w:pPr>
              <w:pStyle w:val="CellBody"/>
              <w:spacing w:before="40" w:after="40"/>
              <w:ind w:left="120" w:right="120"/>
              <w:jc w:val="center"/>
            </w:pPr>
            <w:r>
              <w:t>Clear-sky Parameters</w:t>
            </w:r>
          </w:p>
        </w:tc>
        <w:tc>
          <w:tcPr>
            <w:tcW w:w="1900" w:type="dxa"/>
            <w:tcBorders>
              <w:top w:val="single" w:sz="4" w:space="0" w:color="000000"/>
              <w:left w:val="single" w:sz="4" w:space="0" w:color="000000"/>
              <w:bottom w:val="double" w:sz="4" w:space="0" w:color="000000"/>
              <w:right w:val="single" w:sz="4" w:space="0" w:color="000000"/>
            </w:tcBorders>
          </w:tcPr>
          <w:p w:rsidR="00DD2A27" w:rsidRPr="003C7E01" w:rsidRDefault="00264B77" w:rsidP="00DD2A27">
            <w:pPr>
              <w:pStyle w:val="CellBody"/>
              <w:spacing w:before="40" w:after="40"/>
              <w:ind w:left="120" w:right="120"/>
              <w:jc w:val="center"/>
              <w:rPr>
                <w:rStyle w:val="BlueTag"/>
                <w:rFonts w:ascii="Helvetica" w:hAnsi="Helvetica" w:cs="Helvetica"/>
                <w:color w:val="548DD4" w:themeColor="text2" w:themeTint="99"/>
              </w:rPr>
            </w:pPr>
            <w:r>
              <w:fldChar w:fldCharType="begin"/>
            </w:r>
            <w:r>
              <w:instrText xml:space="preserve"> REF _Ref215994778 \h  \* MERGEFORMAT </w:instrText>
            </w:r>
            <w:r>
              <w:fldChar w:fldCharType="separate"/>
            </w:r>
            <w:r w:rsidR="003C7E01" w:rsidRPr="003C7E01">
              <w:rPr>
                <w:color w:val="548DD4" w:themeColor="text2" w:themeTint="99"/>
              </w:rPr>
              <w:t>Table 4</w:t>
            </w:r>
            <w:r w:rsidR="003C7E01" w:rsidRPr="003C7E01">
              <w:rPr>
                <w:color w:val="548DD4" w:themeColor="text2" w:themeTint="99"/>
              </w:rPr>
              <w:noBreakHyphen/>
              <w:t>5</w:t>
            </w:r>
            <w:r>
              <w:fldChar w:fldCharType="end"/>
            </w:r>
          </w:p>
        </w:tc>
        <w:tc>
          <w:tcPr>
            <w:tcW w:w="1900" w:type="dxa"/>
            <w:tcBorders>
              <w:top w:val="single" w:sz="4" w:space="0" w:color="000000"/>
              <w:left w:val="single" w:sz="4" w:space="0" w:color="000000"/>
              <w:bottom w:val="double" w:sz="4" w:space="0" w:color="000000"/>
              <w:right w:val="single" w:sz="4" w:space="0" w:color="000000"/>
            </w:tcBorders>
          </w:tcPr>
          <w:p w:rsidR="00DD2A27" w:rsidRPr="003C7E01" w:rsidRDefault="00264B77" w:rsidP="00DD2A27">
            <w:pPr>
              <w:pStyle w:val="CellBody"/>
              <w:spacing w:before="40" w:after="40"/>
              <w:ind w:left="120" w:right="120"/>
              <w:jc w:val="center"/>
              <w:rPr>
                <w:rStyle w:val="BlueTag"/>
                <w:rFonts w:ascii="Helvetica" w:hAnsi="Helvetica" w:cs="Helvetica"/>
                <w:color w:val="548DD4" w:themeColor="text2" w:themeTint="99"/>
              </w:rPr>
            </w:pPr>
            <w:r>
              <w:fldChar w:fldCharType="begin"/>
            </w:r>
            <w:r>
              <w:instrText xml:space="preserve"> REF _Ref215994786 \h  \* MERGEFORMAT </w:instrText>
            </w:r>
            <w:r>
              <w:fldChar w:fldCharType="separate"/>
            </w:r>
            <w:r w:rsidR="003C7E01" w:rsidRPr="003C7E01">
              <w:rPr>
                <w:color w:val="548DD4" w:themeColor="text2" w:themeTint="99"/>
              </w:rPr>
              <w:t>Table 4</w:t>
            </w:r>
            <w:r w:rsidR="003C7E01" w:rsidRPr="003C7E01">
              <w:rPr>
                <w:color w:val="548DD4" w:themeColor="text2" w:themeTint="99"/>
              </w:rPr>
              <w:noBreakHyphen/>
              <w:t>7</w:t>
            </w:r>
            <w:r>
              <w:fldChar w:fldCharType="end"/>
            </w:r>
          </w:p>
        </w:tc>
        <w:tc>
          <w:tcPr>
            <w:tcW w:w="1740" w:type="dxa"/>
            <w:tcBorders>
              <w:top w:val="single" w:sz="4" w:space="0" w:color="000000"/>
              <w:left w:val="single" w:sz="4" w:space="0" w:color="000000"/>
              <w:bottom w:val="double" w:sz="4" w:space="0" w:color="000000"/>
              <w:right w:val="single" w:sz="4" w:space="0" w:color="000000"/>
            </w:tcBorders>
          </w:tcPr>
          <w:p w:rsidR="00DD2A27" w:rsidRPr="003C7E01" w:rsidRDefault="00264B77" w:rsidP="00DD2A27">
            <w:pPr>
              <w:pStyle w:val="CellBody"/>
              <w:spacing w:before="40" w:after="40"/>
              <w:ind w:left="120" w:right="120"/>
              <w:jc w:val="center"/>
              <w:rPr>
                <w:rStyle w:val="BlueTag"/>
                <w:rFonts w:ascii="Helvetica" w:hAnsi="Helvetica" w:cs="Helvetica"/>
                <w:color w:val="548DD4" w:themeColor="text2" w:themeTint="99"/>
              </w:rPr>
            </w:pPr>
            <w:r>
              <w:fldChar w:fldCharType="begin"/>
            </w:r>
            <w:r>
              <w:instrText xml:space="preserve"> REF _Ref215994796 \h  \* MERGEFORMAT </w:instrText>
            </w:r>
            <w:r>
              <w:fldChar w:fldCharType="separate"/>
            </w:r>
            <w:r w:rsidR="003C7E01" w:rsidRPr="003C7E01">
              <w:rPr>
                <w:color w:val="548DD4" w:themeColor="text2" w:themeTint="99"/>
              </w:rPr>
              <w:t>Table 4</w:t>
            </w:r>
            <w:r w:rsidR="003C7E01" w:rsidRPr="003C7E01">
              <w:rPr>
                <w:color w:val="548DD4" w:themeColor="text2" w:themeTint="99"/>
              </w:rPr>
              <w:noBreakHyphen/>
              <w:t>9</w:t>
            </w:r>
            <w:r>
              <w:fldChar w:fldCharType="end"/>
            </w:r>
          </w:p>
        </w:tc>
        <w:tc>
          <w:tcPr>
            <w:tcW w:w="1900" w:type="dxa"/>
            <w:tcBorders>
              <w:top w:val="single" w:sz="4" w:space="0" w:color="000000"/>
              <w:left w:val="single" w:sz="4" w:space="0" w:color="000000"/>
              <w:bottom w:val="double" w:sz="4" w:space="0" w:color="000000"/>
              <w:right w:val="single" w:sz="4" w:space="0" w:color="000000"/>
            </w:tcBorders>
          </w:tcPr>
          <w:p w:rsidR="00DD2A27" w:rsidRPr="003C7E01" w:rsidRDefault="00264B77" w:rsidP="00DD2A27">
            <w:pPr>
              <w:pStyle w:val="CellBody"/>
              <w:spacing w:before="40" w:after="40"/>
              <w:ind w:left="120" w:right="120"/>
              <w:jc w:val="center"/>
              <w:rPr>
                <w:rStyle w:val="BlueTag"/>
                <w:rFonts w:ascii="Helvetica" w:hAnsi="Helvetica" w:cs="Helvetica"/>
                <w:color w:val="548DD4" w:themeColor="text2" w:themeTint="99"/>
              </w:rPr>
            </w:pPr>
            <w:r>
              <w:fldChar w:fldCharType="begin"/>
            </w:r>
            <w:r>
              <w:instrText xml:space="preserve"> REF _Ref215994806 \h  \* MERGEFORMAT </w:instrText>
            </w:r>
            <w:r>
              <w:fldChar w:fldCharType="separate"/>
            </w:r>
            <w:r w:rsidR="003C7E01" w:rsidRPr="003C7E01">
              <w:rPr>
                <w:color w:val="548DD4" w:themeColor="text2" w:themeTint="99"/>
              </w:rPr>
              <w:t>Table 4</w:t>
            </w:r>
            <w:r w:rsidR="003C7E01" w:rsidRPr="003C7E01">
              <w:rPr>
                <w:color w:val="548DD4" w:themeColor="text2" w:themeTint="99"/>
              </w:rPr>
              <w:noBreakHyphen/>
              <w:t>11</w:t>
            </w:r>
            <w:r>
              <w:fldChar w:fldCharType="end"/>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Solar incidence</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Net radiant flux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rPr>
                <w:rFonts w:ascii="Times New Roman" w:hAnsi="Times New Roman" w:cs="Times New Roman"/>
                <w:color w:val="auto"/>
                <w:sz w:val="24"/>
                <w:szCs w:val="24"/>
              </w:rPr>
            </w:pP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Longwave flux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Number of days of longwave flux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74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Number of hours of longwave flux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pP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Shortwave flux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Number of days of shortwave flux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74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Number of hours of shortwave flux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shd w:val="pct10" w:color="000000" w:fill="auto"/>
          </w:tcPr>
          <w:p w:rsidR="00DD2A27" w:rsidRDefault="00DD2A27" w:rsidP="00DD2A27">
            <w:pPr>
              <w:pStyle w:val="CellBody"/>
              <w:spacing w:before="40" w:after="40"/>
              <w:ind w:left="120" w:right="120"/>
              <w:jc w:val="center"/>
            </w:pP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Albedo</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Geographic scene type</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lastRenderedPageBreak/>
              <w:t>Longitude</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4" w:space="0" w:color="000000"/>
              <w:left w:val="single" w:sz="4" w:space="0" w:color="000000"/>
              <w:bottom w:val="single" w:sz="16" w:space="0" w:color="000000"/>
              <w:right w:val="single" w:sz="16" w:space="0" w:color="000000"/>
            </w:tcBorders>
          </w:tcPr>
          <w:p w:rsidR="00DD2A27" w:rsidRDefault="00DD2A27" w:rsidP="00DD2A27">
            <w:pPr>
              <w:pStyle w:val="CellBody"/>
              <w:spacing w:before="40" w:after="40"/>
              <w:ind w:left="120" w:right="120"/>
            </w:pPr>
            <w:r>
              <w:t>Colatitude</w:t>
            </w:r>
          </w:p>
        </w:tc>
        <w:tc>
          <w:tcPr>
            <w:tcW w:w="1900" w:type="dxa"/>
            <w:tcBorders>
              <w:top w:val="single" w:sz="4" w:space="0" w:color="000000"/>
              <w:left w:val="single" w:sz="4" w:space="0" w:color="000000"/>
              <w:bottom w:val="single" w:sz="16"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16" w:space="0" w:color="000000"/>
              <w:right w:val="single" w:sz="4" w:space="0" w:color="000000"/>
            </w:tcBorders>
          </w:tcPr>
          <w:p w:rsidR="00DD2A27" w:rsidRDefault="00DD2A27" w:rsidP="00DD2A27">
            <w:pPr>
              <w:pStyle w:val="CellBody"/>
              <w:spacing w:before="40" w:after="40"/>
              <w:ind w:left="120" w:right="120"/>
              <w:jc w:val="center"/>
            </w:pPr>
            <w:r>
              <w:t>X</w:t>
            </w:r>
          </w:p>
        </w:tc>
        <w:tc>
          <w:tcPr>
            <w:tcW w:w="1740" w:type="dxa"/>
            <w:tcBorders>
              <w:top w:val="single" w:sz="4" w:space="0" w:color="000000"/>
              <w:left w:val="single" w:sz="4" w:space="0" w:color="000000"/>
              <w:bottom w:val="single" w:sz="16" w:space="0" w:color="000000"/>
              <w:right w:val="single" w:sz="4" w:space="0" w:color="000000"/>
            </w:tcBorders>
          </w:tcPr>
          <w:p w:rsidR="00DD2A27" w:rsidRDefault="00DD2A27" w:rsidP="00DD2A27">
            <w:pPr>
              <w:pStyle w:val="CellBody"/>
              <w:spacing w:before="40" w:after="40"/>
              <w:ind w:left="120" w:right="120"/>
              <w:jc w:val="center"/>
            </w:pPr>
            <w:r>
              <w:t>X</w:t>
            </w:r>
          </w:p>
        </w:tc>
        <w:tc>
          <w:tcPr>
            <w:tcW w:w="1900" w:type="dxa"/>
            <w:tcBorders>
              <w:top w:val="single" w:sz="4" w:space="0" w:color="000000"/>
              <w:left w:val="single" w:sz="4" w:space="0" w:color="000000"/>
              <w:bottom w:val="single" w:sz="16" w:space="0" w:color="000000"/>
              <w:right w:val="single" w:sz="4" w:space="0" w:color="000000"/>
            </w:tcBorders>
          </w:tcPr>
          <w:p w:rsidR="00DD2A27" w:rsidRDefault="00DD2A27" w:rsidP="00DD2A27">
            <w:pPr>
              <w:pStyle w:val="CellBody"/>
              <w:spacing w:before="40" w:after="40"/>
              <w:ind w:left="120" w:right="120"/>
              <w:jc w:val="center"/>
            </w:pPr>
            <w:r>
              <w:t>X</w:t>
            </w:r>
          </w:p>
        </w:tc>
      </w:tr>
      <w:tr w:rsidR="00DD2A27" w:rsidTr="004657D3">
        <w:trPr>
          <w:cantSplit/>
          <w:jc w:val="center"/>
        </w:trPr>
        <w:tc>
          <w:tcPr>
            <w:tcW w:w="2300" w:type="dxa"/>
            <w:tcBorders>
              <w:top w:val="single" w:sz="16" w:space="0" w:color="000000"/>
              <w:left w:val="single" w:sz="4" w:space="0" w:color="000000"/>
              <w:bottom w:val="single" w:sz="4" w:space="0" w:color="000000"/>
              <w:right w:val="single" w:sz="16" w:space="0" w:color="000000"/>
            </w:tcBorders>
          </w:tcPr>
          <w:p w:rsidR="00DD2A27" w:rsidRDefault="00DD2A27" w:rsidP="00DD2A27">
            <w:pPr>
              <w:pStyle w:val="CellBody"/>
              <w:spacing w:before="40" w:after="40"/>
              <w:ind w:left="120" w:right="120"/>
            </w:pPr>
            <w:r>
              <w:t>the total number of science parameters per spatial vgroup is</w:t>
            </w:r>
            <w:r>
              <w:rPr>
                <w:b/>
                <w:bCs/>
              </w:rPr>
              <w:t xml:space="preserve"> 67</w:t>
            </w:r>
            <w:r>
              <w:t>.</w:t>
            </w:r>
          </w:p>
        </w:tc>
        <w:tc>
          <w:tcPr>
            <w:tcW w:w="1900" w:type="dxa"/>
            <w:tcBorders>
              <w:top w:val="single" w:sz="16"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p w:rsidR="00DD2A27" w:rsidRDefault="00DD2A27" w:rsidP="00DD2A27">
            <w:pPr>
              <w:pStyle w:val="CellBody"/>
              <w:spacing w:before="40" w:after="40"/>
              <w:ind w:left="120" w:right="120"/>
              <w:jc w:val="center"/>
              <w:rPr>
                <w:b/>
                <w:bCs/>
              </w:rPr>
            </w:pPr>
            <w:r>
              <w:rPr>
                <w:b/>
                <w:bCs/>
              </w:rPr>
              <w:t>16</w:t>
            </w:r>
          </w:p>
        </w:tc>
        <w:tc>
          <w:tcPr>
            <w:tcW w:w="1900" w:type="dxa"/>
            <w:tcBorders>
              <w:top w:val="single" w:sz="16"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p w:rsidR="00DD2A27" w:rsidRDefault="00DD2A27" w:rsidP="00DD2A27">
            <w:pPr>
              <w:pStyle w:val="CellBody"/>
              <w:spacing w:before="40" w:after="40"/>
              <w:ind w:left="120" w:right="120"/>
              <w:jc w:val="center"/>
              <w:rPr>
                <w:b/>
                <w:bCs/>
              </w:rPr>
            </w:pPr>
            <w:r>
              <w:rPr>
                <w:b/>
                <w:bCs/>
              </w:rPr>
              <w:t>16</w:t>
            </w:r>
          </w:p>
        </w:tc>
        <w:tc>
          <w:tcPr>
            <w:tcW w:w="1740" w:type="dxa"/>
            <w:tcBorders>
              <w:top w:val="single" w:sz="16"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p w:rsidR="00DD2A27" w:rsidRDefault="00DD2A27" w:rsidP="00DD2A27">
            <w:pPr>
              <w:pStyle w:val="CellBody"/>
              <w:spacing w:before="40" w:after="40"/>
              <w:ind w:left="120" w:right="120"/>
              <w:jc w:val="center"/>
              <w:rPr>
                <w:b/>
                <w:bCs/>
              </w:rPr>
            </w:pPr>
            <w:r>
              <w:rPr>
                <w:b/>
                <w:bCs/>
              </w:rPr>
              <w:t>17</w:t>
            </w:r>
          </w:p>
        </w:tc>
        <w:tc>
          <w:tcPr>
            <w:tcW w:w="1900" w:type="dxa"/>
            <w:tcBorders>
              <w:top w:val="single" w:sz="16" w:space="0" w:color="000000"/>
              <w:left w:val="single" w:sz="4" w:space="0" w:color="000000"/>
              <w:bottom w:val="single" w:sz="4" w:space="0" w:color="000000"/>
              <w:right w:val="single" w:sz="4" w:space="0" w:color="000000"/>
            </w:tcBorders>
          </w:tcPr>
          <w:p w:rsidR="00DD2A27" w:rsidRDefault="00DD2A27" w:rsidP="00DD2A27">
            <w:pPr>
              <w:pStyle w:val="CellBody"/>
              <w:spacing w:before="40" w:after="40"/>
              <w:ind w:left="120" w:right="120"/>
              <w:jc w:val="center"/>
              <w:rPr>
                <w:rFonts w:ascii="Times New Roman" w:hAnsi="Times New Roman" w:cs="Times New Roman"/>
                <w:color w:val="auto"/>
                <w:sz w:val="24"/>
                <w:szCs w:val="24"/>
              </w:rPr>
            </w:pPr>
          </w:p>
          <w:p w:rsidR="00DD2A27" w:rsidRDefault="00DD2A27" w:rsidP="00DD2A27">
            <w:pPr>
              <w:pStyle w:val="CellBody"/>
              <w:spacing w:before="40" w:after="40"/>
              <w:ind w:left="120" w:right="120"/>
              <w:jc w:val="center"/>
              <w:rPr>
                <w:b/>
                <w:bCs/>
              </w:rPr>
            </w:pPr>
            <w:r>
              <w:rPr>
                <w:b/>
                <w:bCs/>
              </w:rPr>
              <w:t>18</w:t>
            </w:r>
          </w:p>
        </w:tc>
      </w:tr>
    </w:tbl>
    <w:p w:rsidR="00A0759F" w:rsidRDefault="00A0759F" w:rsidP="00A0759F">
      <w:pPr>
        <w:pStyle w:val="Body"/>
        <w:spacing w:line="280" w:lineRule="atLeast"/>
      </w:pPr>
    </w:p>
    <w:p w:rsidR="005B2209" w:rsidRPr="008267AB" w:rsidRDefault="001F1B3A" w:rsidP="001F1B3A">
      <w:pPr>
        <w:pStyle w:val="Heading2"/>
      </w:pPr>
      <w:bookmarkStart w:id="22" w:name="_Toc215983744"/>
      <w:bookmarkEnd w:id="17"/>
      <w:r>
        <w:t>Discussion</w:t>
      </w:r>
      <w:bookmarkEnd w:id="22"/>
    </w:p>
    <w:p w:rsidR="00B010FD" w:rsidRDefault="00B010FD" w:rsidP="00B010FD">
      <w:pPr>
        <w:pStyle w:val="Body"/>
        <w:spacing w:line="280" w:lineRule="exact"/>
      </w:pPr>
      <w:r>
        <w:t>In Subsystem 2.0, data are processed in time-ordered sequence regardless of the location of the measurements.  To obtain monthly averages of the radiometric measurements for geographic regions, the data must be made accessible by region.  To accomplish this data transition, a Daily Data Base which contains data for an entire month is created to store the time-sequenced inverted data.  The data base is comprised of 36 latitudinal data files and a housekeeping file.  The housekeeping file provides the necessary information for accessing data from the data base.  As each daily EID-6 file (regional averages) from the Inversion Subsystem is processed, individual records are written to one of the 36 latitudinal data files based on region number.  After all EID-6 files are processed, a final sort is performed to each of the 36 latitudinal files.</w:t>
      </w:r>
    </w:p>
    <w:p w:rsidR="00B010FD" w:rsidRDefault="00B010FD" w:rsidP="00B010FD">
      <w:pPr>
        <w:pStyle w:val="Body"/>
        <w:spacing w:line="280" w:lineRule="exact"/>
        <w:rPr>
          <w:color w:val="auto"/>
        </w:rPr>
      </w:pPr>
    </w:p>
    <w:p w:rsidR="001F1B3A" w:rsidRPr="00777852" w:rsidRDefault="00B010FD" w:rsidP="00B010FD">
      <w:pPr>
        <w:pStyle w:val="Body"/>
      </w:pPr>
      <w:r>
        <w:t xml:space="preserve">The function of the ERBE-like Monthly Time/Space Averaging Subsystem is to produce daily and monthly averages of shortwave and longwave radiant flux and other parameters (see </w:t>
      </w:r>
      <w:r w:rsidR="00264B77">
        <w:fldChar w:fldCharType="begin"/>
      </w:r>
      <w:r w:rsidR="00264B77">
        <w:instrText xml:space="preserve"> REF _Ref215983958 \h  \* MERGEFORMAT </w:instrText>
      </w:r>
      <w:r w:rsidR="00264B77">
        <w:fldChar w:fldCharType="separate"/>
      </w:r>
      <w:r w:rsidR="003C7E01" w:rsidRPr="003C7E01">
        <w:rPr>
          <w:color w:val="548DD4" w:themeColor="text2" w:themeTint="99"/>
        </w:rPr>
        <w:t>Table 1</w:t>
      </w:r>
      <w:r w:rsidR="003C7E01" w:rsidRPr="003C7E01">
        <w:rPr>
          <w:color w:val="548DD4" w:themeColor="text2" w:themeTint="99"/>
        </w:rPr>
        <w:noBreakHyphen/>
        <w:t>2</w:t>
      </w:r>
      <w:r w:rsidR="00264B77">
        <w:fldChar w:fldCharType="end"/>
      </w:r>
      <w:r>
        <w:t>) on a regional basis.  These calculations are made at the spatial resolution of a 2.5</w:t>
      </w:r>
      <w:r w:rsidR="00DD504E">
        <w:rPr>
          <w:rFonts w:ascii="Symbol" w:hAnsi="Symbol" w:cs="Symbol"/>
        </w:rPr>
        <w:sym w:font="Symbol" w:char="F0B0"/>
      </w:r>
      <w:r>
        <w:t xml:space="preserve"> region on the Earth’s surface.  The data are processed to produce Daily Averages, Monthly Hourly Averages (each hour averaged for all data during the month), and two grand monthly averages (averages of the Daily and Monthly Hourly Averages) for each geographic region.  The averages are stored in the ES-9 and used to produce the ES-4 product which contains regionally, zonally, and globally averaged parameters.</w:t>
      </w:r>
    </w:p>
    <w:p w:rsidR="005B2209" w:rsidRPr="008267AB" w:rsidRDefault="001F1B3A">
      <w:pPr>
        <w:pStyle w:val="Heading2"/>
      </w:pPr>
      <w:bookmarkStart w:id="23" w:name="_Toc215983745"/>
      <w:r>
        <w:t>Related Collections</w:t>
      </w:r>
      <w:bookmarkEnd w:id="23"/>
    </w:p>
    <w:p w:rsidR="005B2209" w:rsidRDefault="00B010FD" w:rsidP="00127961">
      <w:pPr>
        <w:pStyle w:val="Body"/>
      </w:pPr>
      <w:r>
        <w:t>The CERES DMS produces science data products or collections for use by the CERES Science Team, the Data Management Team, and for archival at the Langley Distributed Active Archive Center (DAAC).  For a complete list of products, see the CERES Data Products Catalog (</w:t>
      </w:r>
      <w:r w:rsidRPr="003C7E01">
        <w:rPr>
          <w:rStyle w:val="BlueTag"/>
          <w:color w:val="auto"/>
        </w:rPr>
        <w:t xml:space="preserve">Reference </w:t>
      </w:r>
      <w:r w:rsidR="00264B77">
        <w:fldChar w:fldCharType="begin"/>
      </w:r>
      <w:r w:rsidR="00264B77">
        <w:instrText xml:space="preserve"> REF _Ref215994850 \n \h  \* MERGEFORMAT </w:instrText>
      </w:r>
      <w:r w:rsidR="00264B77">
        <w:fldChar w:fldCharType="separate"/>
      </w:r>
      <w:r w:rsidR="003C7E01" w:rsidRPr="003C7E01">
        <w:t>8</w:t>
      </w:r>
      <w:r w:rsidR="00264B77">
        <w:fldChar w:fldCharType="end"/>
      </w:r>
      <w:r>
        <w:t>).</w:t>
      </w:r>
    </w:p>
    <w:p w:rsidR="001F1B3A" w:rsidRDefault="001F1B3A">
      <w:pPr>
        <w:pStyle w:val="Body"/>
        <w:tabs>
          <w:tab w:val="left" w:pos="1260"/>
        </w:tabs>
        <w:spacing w:line="280" w:lineRule="exact"/>
      </w:pPr>
    </w:p>
    <w:p w:rsidR="001F1B3A" w:rsidRDefault="001F1B3A">
      <w:pPr>
        <w:pStyle w:val="Body"/>
        <w:tabs>
          <w:tab w:val="left" w:pos="1260"/>
        </w:tabs>
        <w:spacing w:line="280" w:lineRule="exact"/>
      </w:pPr>
    </w:p>
    <w:p w:rsidR="001F1B3A" w:rsidRDefault="001F1B3A">
      <w:pPr>
        <w:pStyle w:val="Body"/>
        <w:tabs>
          <w:tab w:val="left" w:pos="1260"/>
        </w:tabs>
        <w:spacing w:line="280" w:lineRule="exact"/>
      </w:pPr>
    </w:p>
    <w:p w:rsidR="001F1B3A" w:rsidRDefault="001F1B3A">
      <w:pPr>
        <w:pStyle w:val="Body"/>
        <w:tabs>
          <w:tab w:val="left" w:pos="1260"/>
        </w:tabs>
        <w:spacing w:line="280" w:lineRule="exact"/>
      </w:pPr>
    </w:p>
    <w:p w:rsidR="001F1B3A" w:rsidRPr="008267AB" w:rsidRDefault="001F1B3A">
      <w:pPr>
        <w:pStyle w:val="Body"/>
        <w:tabs>
          <w:tab w:val="left" w:pos="1260"/>
        </w:tabs>
        <w:spacing w:line="280" w:lineRule="exact"/>
        <w:rPr>
          <w:b/>
          <w:bCs/>
          <w:noProof w:val="0"/>
        </w:rPr>
      </w:pPr>
    </w:p>
    <w:p w:rsidR="005B2209" w:rsidRPr="008267AB" w:rsidRDefault="008B4F5A" w:rsidP="008B4F5A">
      <w:pPr>
        <w:pStyle w:val="Heading1"/>
      </w:pPr>
      <w:bookmarkStart w:id="24" w:name="_Toc215983746"/>
      <w:r>
        <w:lastRenderedPageBreak/>
        <w:t>Investigators</w:t>
      </w:r>
      <w:bookmarkEnd w:id="24"/>
    </w:p>
    <w:p w:rsidR="00DD0955" w:rsidRDefault="00DD0955" w:rsidP="00DD0955">
      <w:pPr>
        <w:pStyle w:val="BodyIndent"/>
        <w:spacing w:line="280" w:lineRule="exact"/>
        <w:ind w:left="0" w:firstLine="6"/>
      </w:pPr>
      <w:r>
        <w:t>Dr. Bruce A. Wielicki, CERES Principal Investigator</w:t>
      </w:r>
    </w:p>
    <w:p w:rsidR="00DD0955" w:rsidRDefault="00DD0955" w:rsidP="00DD0955">
      <w:pPr>
        <w:pStyle w:val="BodyIndent"/>
        <w:spacing w:line="280" w:lineRule="exact"/>
        <w:ind w:left="0" w:firstLine="6"/>
      </w:pPr>
      <w:r>
        <w:t>E-mail:  B.A.Wielicki@LaRC.NASA.Gov</w:t>
      </w:r>
    </w:p>
    <w:p w:rsidR="00DD0955" w:rsidRDefault="00DD0955" w:rsidP="00DD0955">
      <w:pPr>
        <w:pStyle w:val="BodyIndent"/>
        <w:spacing w:line="280" w:lineRule="exact"/>
        <w:ind w:left="0" w:firstLine="6"/>
      </w:pPr>
      <w:r>
        <w:t>Telephone:  (757) 864-5683</w:t>
      </w:r>
    </w:p>
    <w:p w:rsidR="00DD0955" w:rsidRDefault="00DD0955" w:rsidP="00DD0955">
      <w:pPr>
        <w:pStyle w:val="BodyIndent"/>
        <w:spacing w:line="280" w:lineRule="exact"/>
        <w:ind w:left="0" w:firstLine="6"/>
      </w:pPr>
      <w:r>
        <w:t>FAX:  (757) 864-7996</w:t>
      </w:r>
    </w:p>
    <w:p w:rsidR="00DD0955" w:rsidRDefault="00DD0955" w:rsidP="00DD0955">
      <w:pPr>
        <w:pStyle w:val="BodyIndent"/>
        <w:spacing w:line="280" w:lineRule="exact"/>
        <w:ind w:left="0" w:firstLine="6"/>
      </w:pPr>
      <w:r>
        <w:t>Mail Stop 420</w:t>
      </w:r>
    </w:p>
    <w:p w:rsidR="00DD0955" w:rsidRDefault="00DD0955" w:rsidP="00DD0955">
      <w:pPr>
        <w:pStyle w:val="BodyIndent"/>
        <w:spacing w:line="280" w:lineRule="exact"/>
        <w:ind w:left="0" w:firstLine="6"/>
      </w:pPr>
      <w:r>
        <w:t>Atmospheric Sciences Competency</w:t>
      </w:r>
    </w:p>
    <w:p w:rsidR="00DD0955" w:rsidRDefault="00DD0955" w:rsidP="00DD0955">
      <w:pPr>
        <w:pStyle w:val="BodyIndent"/>
        <w:spacing w:line="280" w:lineRule="exact"/>
        <w:ind w:left="0" w:firstLine="6"/>
      </w:pPr>
      <w:r>
        <w:t>Building 1250</w:t>
      </w:r>
    </w:p>
    <w:p w:rsidR="00DD0955" w:rsidRDefault="00DD0955" w:rsidP="00DD0955">
      <w:pPr>
        <w:pStyle w:val="BodyIndent"/>
        <w:spacing w:line="280" w:lineRule="exact"/>
        <w:ind w:left="0" w:firstLine="6"/>
      </w:pPr>
      <w:r>
        <w:t>21 Langley Boulevard</w:t>
      </w:r>
    </w:p>
    <w:p w:rsidR="00DD0955" w:rsidRDefault="00DD0955" w:rsidP="00DD0955">
      <w:pPr>
        <w:pStyle w:val="BodyIndent"/>
        <w:spacing w:line="280" w:lineRule="exact"/>
        <w:ind w:left="0" w:firstLine="6"/>
      </w:pPr>
      <w:r>
        <w:t>NASA Langley Research Center</w:t>
      </w:r>
    </w:p>
    <w:p w:rsidR="005B2209" w:rsidRDefault="00DD0955" w:rsidP="00DD0955">
      <w:pPr>
        <w:pStyle w:val="BodyIndent"/>
        <w:spacing w:line="280" w:lineRule="exact"/>
        <w:ind w:left="0"/>
      </w:pPr>
      <w:r>
        <w:t>Hampton, VA  23681-2199</w:t>
      </w:r>
    </w:p>
    <w:p w:rsidR="008B4F5A" w:rsidRDefault="008B4F5A" w:rsidP="008B4F5A">
      <w:pPr>
        <w:pStyle w:val="Heading2"/>
      </w:pPr>
      <w:bookmarkStart w:id="25" w:name="_Toc215983747"/>
      <w:r>
        <w:t>Title of Investigation</w:t>
      </w:r>
      <w:bookmarkEnd w:id="25"/>
    </w:p>
    <w:p w:rsidR="008B4F5A" w:rsidRDefault="008B4F5A" w:rsidP="008B4F5A">
      <w:pPr>
        <w:pStyle w:val="Body"/>
        <w:spacing w:line="280" w:lineRule="exact"/>
      </w:pPr>
      <w:r>
        <w:t>Clouds and the Earth’s Radiant Energy System (CERES)</w:t>
      </w:r>
    </w:p>
    <w:p w:rsidR="008B4F5A" w:rsidRDefault="008B4F5A" w:rsidP="008B4F5A">
      <w:pPr>
        <w:pStyle w:val="Body"/>
        <w:tabs>
          <w:tab w:val="clear" w:pos="1440"/>
          <w:tab w:val="left" w:pos="720"/>
        </w:tabs>
        <w:spacing w:line="280" w:lineRule="exact"/>
      </w:pPr>
      <w:r>
        <w:tab/>
        <w:t>ERBE-like Subsystems (Subsystems 2.0 &amp; 3.0)</w:t>
      </w:r>
    </w:p>
    <w:p w:rsidR="008B4F5A" w:rsidRDefault="008B4F5A" w:rsidP="008B4F5A">
      <w:pPr>
        <w:pStyle w:val="Heading2"/>
      </w:pPr>
      <w:bookmarkStart w:id="26" w:name="_Toc215983748"/>
      <w:r>
        <w:t>Contact Information</w:t>
      </w:r>
      <w:bookmarkEnd w:id="26"/>
    </w:p>
    <w:p w:rsidR="00DD0955" w:rsidRDefault="00DD0955" w:rsidP="00DD0955">
      <w:pPr>
        <w:pStyle w:val="BodyIndent"/>
        <w:spacing w:line="280" w:lineRule="exact"/>
        <w:ind w:left="34"/>
      </w:pPr>
      <w:r>
        <w:t>David F. Young, Subsystem 3.0 Working Group Chair</w:t>
      </w:r>
    </w:p>
    <w:p w:rsidR="00DD0955" w:rsidRDefault="00DD0955" w:rsidP="00DD0955">
      <w:pPr>
        <w:pStyle w:val="BodyIndent"/>
        <w:spacing w:line="280" w:lineRule="exact"/>
        <w:ind w:left="34"/>
      </w:pPr>
      <w:r>
        <w:t>E-mail:  D.F.Young@LaRC.NASA.Gov</w:t>
      </w:r>
    </w:p>
    <w:p w:rsidR="00DD0955" w:rsidRDefault="00DD0955" w:rsidP="00DD0955">
      <w:pPr>
        <w:pStyle w:val="BodyIndent"/>
        <w:spacing w:line="280" w:lineRule="exact"/>
        <w:ind w:left="34"/>
      </w:pPr>
      <w:r>
        <w:t>Telephone:  (757) 864-5740</w:t>
      </w:r>
    </w:p>
    <w:p w:rsidR="00DD0955" w:rsidRDefault="00DD0955" w:rsidP="00DD0955">
      <w:pPr>
        <w:pStyle w:val="BodyIndent"/>
        <w:spacing w:line="280" w:lineRule="exact"/>
        <w:ind w:left="34"/>
        <w:rPr>
          <w:color w:val="auto"/>
        </w:rPr>
      </w:pPr>
    </w:p>
    <w:p w:rsidR="00DD0955" w:rsidRDefault="00DD0955" w:rsidP="00DD0955">
      <w:pPr>
        <w:pStyle w:val="BodyIndent"/>
        <w:spacing w:line="280" w:lineRule="exact"/>
        <w:ind w:left="34"/>
      </w:pPr>
      <w:r>
        <w:t>Dr. Takmeng Wong, Subsystem 3.0 Working Group Science and Validation Advisor</w:t>
      </w:r>
    </w:p>
    <w:p w:rsidR="00DD0955" w:rsidRDefault="00DD0955" w:rsidP="00DD0955">
      <w:pPr>
        <w:pStyle w:val="BodyIndent"/>
        <w:spacing w:line="280" w:lineRule="exact"/>
        <w:ind w:left="34"/>
      </w:pPr>
      <w:r>
        <w:t>E-mail:  Takmeng.Wong@LaRC.NASA.Gov</w:t>
      </w:r>
    </w:p>
    <w:p w:rsidR="00DD0955" w:rsidRDefault="00DD0955" w:rsidP="00DD0955">
      <w:pPr>
        <w:pStyle w:val="BodyIndent"/>
        <w:spacing w:line="280" w:lineRule="exact"/>
        <w:ind w:left="34"/>
      </w:pPr>
      <w:r>
        <w:t>Telephone:  (757) 864-5607</w:t>
      </w:r>
    </w:p>
    <w:p w:rsidR="00DD0955" w:rsidRDefault="00DD0955" w:rsidP="00DD0955">
      <w:pPr>
        <w:pStyle w:val="BodyIndent"/>
        <w:spacing w:line="280" w:lineRule="exact"/>
        <w:ind w:left="34" w:firstLine="720"/>
        <w:rPr>
          <w:color w:val="auto"/>
        </w:rPr>
      </w:pPr>
    </w:p>
    <w:p w:rsidR="00DD0955" w:rsidRDefault="00DD0955" w:rsidP="00DD0955">
      <w:pPr>
        <w:pStyle w:val="BodyIndent"/>
        <w:spacing w:line="280" w:lineRule="exact"/>
        <w:ind w:left="34"/>
      </w:pPr>
      <w:r>
        <w:t>FAX:  (757) 864-7996</w:t>
      </w:r>
    </w:p>
    <w:p w:rsidR="00DD0955" w:rsidRDefault="00DD0955" w:rsidP="00DD0955">
      <w:pPr>
        <w:pStyle w:val="BodyIndent"/>
        <w:spacing w:line="280" w:lineRule="exact"/>
        <w:ind w:left="34"/>
      </w:pPr>
      <w:r>
        <w:t>Mail Stop 420</w:t>
      </w:r>
    </w:p>
    <w:p w:rsidR="00DD0955" w:rsidRDefault="00DD0955" w:rsidP="00DD0955">
      <w:pPr>
        <w:pStyle w:val="BodyIndent"/>
        <w:spacing w:line="280" w:lineRule="exact"/>
        <w:ind w:left="34"/>
      </w:pPr>
      <w:r>
        <w:t>Atmospheric Sciences Competency</w:t>
      </w:r>
    </w:p>
    <w:p w:rsidR="00DD0955" w:rsidRDefault="00DD0955" w:rsidP="00DD0955">
      <w:pPr>
        <w:pStyle w:val="BodyIndent"/>
        <w:spacing w:line="280" w:lineRule="exact"/>
        <w:ind w:left="34"/>
      </w:pPr>
      <w:r>
        <w:t>Building 1250</w:t>
      </w:r>
    </w:p>
    <w:p w:rsidR="00DD0955" w:rsidRDefault="00DD0955" w:rsidP="00DD0955">
      <w:pPr>
        <w:pStyle w:val="BodyIndent"/>
        <w:spacing w:line="280" w:lineRule="exact"/>
        <w:ind w:left="34"/>
      </w:pPr>
      <w:r>
        <w:t>21 Langley Boulevard</w:t>
      </w:r>
    </w:p>
    <w:p w:rsidR="00DD0955" w:rsidRDefault="00DD0955" w:rsidP="00DD0955">
      <w:pPr>
        <w:pStyle w:val="BodyIndent"/>
        <w:spacing w:line="280" w:lineRule="exact"/>
        <w:ind w:left="34"/>
      </w:pPr>
      <w:r>
        <w:t>NASA Langley Research Center</w:t>
      </w:r>
    </w:p>
    <w:p w:rsidR="00DD0955" w:rsidRDefault="00DD0955" w:rsidP="00DD0955">
      <w:pPr>
        <w:pStyle w:val="BodyIndent"/>
        <w:spacing w:line="280" w:lineRule="exact"/>
        <w:ind w:left="34"/>
      </w:pPr>
      <w:r>
        <w:t>Hampton, VA  23681-2199</w:t>
      </w:r>
    </w:p>
    <w:p w:rsidR="00DD0955" w:rsidRDefault="00DD0955" w:rsidP="00DD0955">
      <w:pPr>
        <w:pStyle w:val="BodyIndent"/>
        <w:spacing w:line="280" w:lineRule="exact"/>
        <w:ind w:left="34"/>
        <w:rPr>
          <w:color w:val="auto"/>
        </w:rPr>
      </w:pPr>
    </w:p>
    <w:p w:rsidR="00DD0955" w:rsidRDefault="00DD0955" w:rsidP="00DD0955">
      <w:pPr>
        <w:pStyle w:val="BodyIndent"/>
        <w:spacing w:line="280" w:lineRule="exact"/>
        <w:ind w:left="34"/>
      </w:pPr>
      <w:r>
        <w:t>Edward A. Kizer, Subsystem 3.0 Software and Data Management Lead</w:t>
      </w:r>
    </w:p>
    <w:p w:rsidR="00DD0955" w:rsidRDefault="00DD0955" w:rsidP="00DD0955">
      <w:pPr>
        <w:pStyle w:val="BodyIndent"/>
        <w:spacing w:line="280" w:lineRule="exact"/>
        <w:ind w:left="34"/>
      </w:pPr>
      <w:r>
        <w:t>E-mail:  E.A.Kizer@LaRC.NASA.Gov</w:t>
      </w:r>
    </w:p>
    <w:p w:rsidR="00DD0955" w:rsidRDefault="00DD0955" w:rsidP="00DD0955">
      <w:pPr>
        <w:pStyle w:val="BodyIndent"/>
        <w:spacing w:line="280" w:lineRule="exact"/>
        <w:ind w:left="34"/>
      </w:pPr>
      <w:r>
        <w:t>Telephone:  (757) 827-4883</w:t>
      </w:r>
    </w:p>
    <w:p w:rsidR="00DD0955" w:rsidRDefault="00DD0955" w:rsidP="00DD0955">
      <w:pPr>
        <w:pStyle w:val="BodyIndent"/>
        <w:spacing w:line="280" w:lineRule="exact"/>
        <w:ind w:left="34"/>
      </w:pPr>
      <w:r>
        <w:t>FAX:  (757) 825-4968</w:t>
      </w:r>
    </w:p>
    <w:p w:rsidR="00DD0955" w:rsidRDefault="00DD0955" w:rsidP="00DD0955">
      <w:pPr>
        <w:pStyle w:val="BodyIndent"/>
        <w:spacing w:line="280" w:lineRule="exact"/>
        <w:ind w:left="34"/>
      </w:pPr>
      <w:r>
        <w:t>Science Applications International Corporation (SAIC)</w:t>
      </w:r>
    </w:p>
    <w:p w:rsidR="00DD0955" w:rsidRDefault="00DD0955" w:rsidP="00DD0955">
      <w:pPr>
        <w:pStyle w:val="BodyIndent"/>
        <w:spacing w:line="280" w:lineRule="exact"/>
        <w:ind w:left="34"/>
      </w:pPr>
      <w:r>
        <w:t>One Enterprise Parkway, Suite 300</w:t>
      </w:r>
    </w:p>
    <w:p w:rsidR="005D1098" w:rsidRPr="005D1098" w:rsidRDefault="00DD0955" w:rsidP="00DD0955">
      <w:pPr>
        <w:pStyle w:val="Body"/>
      </w:pPr>
      <w:r>
        <w:t>Hampton, VA  23666-5845</w:t>
      </w:r>
    </w:p>
    <w:p w:rsidR="008B4F5A" w:rsidRDefault="008B4F5A" w:rsidP="008B4F5A">
      <w:pPr>
        <w:pStyle w:val="BodyIndent"/>
        <w:spacing w:line="280" w:lineRule="exact"/>
        <w:ind w:left="0"/>
      </w:pPr>
    </w:p>
    <w:p w:rsidR="008B4F5A" w:rsidRDefault="008B4F5A" w:rsidP="008B4F5A">
      <w:pPr>
        <w:pStyle w:val="Body"/>
      </w:pPr>
    </w:p>
    <w:p w:rsidR="008B4F5A" w:rsidRDefault="008B4F5A" w:rsidP="008B4F5A">
      <w:pPr>
        <w:pStyle w:val="Body"/>
      </w:pPr>
    </w:p>
    <w:p w:rsidR="008B4F5A" w:rsidRDefault="00A23F2F" w:rsidP="00A23F2F">
      <w:pPr>
        <w:pStyle w:val="Heading1"/>
      </w:pPr>
      <w:bookmarkStart w:id="27" w:name="_Toc215983749"/>
      <w:r>
        <w:lastRenderedPageBreak/>
        <w:t>Origination</w:t>
      </w:r>
      <w:bookmarkEnd w:id="27"/>
    </w:p>
    <w:p w:rsidR="00A23F2F" w:rsidRDefault="00DD0955" w:rsidP="00127961">
      <w:pPr>
        <w:pStyle w:val="Body"/>
      </w:pPr>
      <w:r>
        <w:t xml:space="preserve">The CERES data originate from CERES instruments on-board either the TRMM or the EOS Earth-orbiting spacecraft.  </w:t>
      </w:r>
      <w:r w:rsidR="00264B77">
        <w:fldChar w:fldCharType="begin"/>
      </w:r>
      <w:r w:rsidR="00264B77">
        <w:instrText xml:space="preserve"> REF _Ref200865032 \h  \* MERGEFORMAT </w:instrText>
      </w:r>
      <w:r w:rsidR="00264B77">
        <w:fldChar w:fldCharType="separate"/>
      </w:r>
      <w:r w:rsidR="003C7E01" w:rsidRPr="003C7E01">
        <w:rPr>
          <w:color w:val="548DD4" w:themeColor="text2" w:themeTint="99"/>
        </w:rPr>
        <w:t>Table 3</w:t>
      </w:r>
      <w:r w:rsidR="003C7E01" w:rsidRPr="003C7E01">
        <w:rPr>
          <w:color w:val="548DD4" w:themeColor="text2" w:themeTint="99"/>
        </w:rPr>
        <w:noBreakHyphen/>
        <w:t>1</w:t>
      </w:r>
      <w:r w:rsidR="00264B77">
        <w:fldChar w:fldCharType="end"/>
      </w:r>
      <w:r>
        <w:t xml:space="preserve"> lists the CERES instruments along with their host satellites.</w:t>
      </w:r>
    </w:p>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AE2A4B" w:rsidRDefault="00AE2A4B" w:rsidP="00AE2A4B">
      <w:pPr>
        <w:pStyle w:val="Caption"/>
        <w:keepNext/>
      </w:pPr>
      <w:bookmarkStart w:id="28" w:name="_Ref200865032"/>
      <w:bookmarkStart w:id="29" w:name="_Toc215983811"/>
      <w:r>
        <w:t xml:space="preserve">Table </w:t>
      </w:r>
      <w:r w:rsidR="00297BB8">
        <w:fldChar w:fldCharType="begin"/>
      </w:r>
      <w:r w:rsidR="00297BB8">
        <w:instrText xml:space="preserve"> STYLEREF 1 \s </w:instrText>
      </w:r>
      <w:r w:rsidR="00297BB8">
        <w:fldChar w:fldCharType="separate"/>
      </w:r>
      <w:r w:rsidR="00CF6792">
        <w:rPr>
          <w:noProof/>
        </w:rPr>
        <w:t>3</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w:t>
      </w:r>
      <w:r w:rsidR="00297BB8">
        <w:rPr>
          <w:noProof/>
        </w:rPr>
        <w:fldChar w:fldCharType="end"/>
      </w:r>
      <w:bookmarkEnd w:id="28"/>
      <w:r>
        <w:t>.  CERES Instruments</w:t>
      </w:r>
      <w:bookmarkEnd w:id="29"/>
    </w:p>
    <w:tbl>
      <w:tblPr>
        <w:tblW w:w="0" w:type="auto"/>
        <w:jc w:val="center"/>
        <w:tblInd w:w="5" w:type="dxa"/>
        <w:tblLayout w:type="fixed"/>
        <w:tblCellMar>
          <w:left w:w="0" w:type="dxa"/>
          <w:right w:w="0" w:type="dxa"/>
        </w:tblCellMar>
        <w:tblLook w:val="0000" w:firstRow="0" w:lastRow="0" w:firstColumn="0" w:lastColumn="0" w:noHBand="0" w:noVBand="0"/>
      </w:tblPr>
      <w:tblGrid>
        <w:gridCol w:w="1527"/>
        <w:gridCol w:w="1527"/>
        <w:gridCol w:w="1526"/>
      </w:tblGrid>
      <w:tr w:rsidR="00AE2A4B" w:rsidTr="00934E9C">
        <w:trPr>
          <w:cantSplit/>
          <w:jc w:val="center"/>
        </w:trPr>
        <w:tc>
          <w:tcPr>
            <w:tcW w:w="1527" w:type="dxa"/>
            <w:tcBorders>
              <w:top w:val="single" w:sz="4" w:space="0" w:color="000000"/>
              <w:left w:val="single" w:sz="4" w:space="0" w:color="000000"/>
              <w:bottom w:val="double" w:sz="4" w:space="0" w:color="000000"/>
              <w:right w:val="single" w:sz="4" w:space="0" w:color="000000"/>
            </w:tcBorders>
          </w:tcPr>
          <w:p w:rsidR="00AE2A4B" w:rsidRDefault="00AE2A4B" w:rsidP="00AE2A4B">
            <w:pPr>
              <w:pStyle w:val="CellHeading"/>
              <w:spacing w:before="40" w:after="40"/>
              <w:ind w:left="115" w:right="115"/>
            </w:pPr>
            <w:r>
              <w:t>Satellite</w:t>
            </w:r>
          </w:p>
        </w:tc>
        <w:tc>
          <w:tcPr>
            <w:tcW w:w="3053" w:type="dxa"/>
            <w:gridSpan w:val="2"/>
            <w:tcBorders>
              <w:top w:val="single" w:sz="4" w:space="0" w:color="000000"/>
              <w:left w:val="single" w:sz="4" w:space="0" w:color="000000"/>
              <w:bottom w:val="double" w:sz="4" w:space="0" w:color="000000"/>
              <w:right w:val="single" w:sz="4" w:space="0" w:color="000000"/>
            </w:tcBorders>
          </w:tcPr>
          <w:p w:rsidR="00AE2A4B" w:rsidRDefault="00AE2A4B" w:rsidP="00AE2A4B">
            <w:pPr>
              <w:pStyle w:val="CellHeading"/>
              <w:spacing w:before="40" w:after="40"/>
              <w:ind w:left="115" w:right="115"/>
            </w:pPr>
            <w:r w:rsidRPr="00673CD0">
              <w:rPr>
                <w:color w:val="auto"/>
              </w:rPr>
              <w:t xml:space="preserve">CERES </w:t>
            </w:r>
            <w:r>
              <w:t>Instrument</w:t>
            </w:r>
          </w:p>
        </w:tc>
      </w:tr>
      <w:tr w:rsidR="00DC661C" w:rsidTr="000C38EC">
        <w:trPr>
          <w:cantSplit/>
          <w:jc w:val="center"/>
        </w:trPr>
        <w:tc>
          <w:tcPr>
            <w:tcW w:w="1527" w:type="dxa"/>
            <w:tcBorders>
              <w:top w:val="double" w:sz="4" w:space="0" w:color="000000"/>
              <w:left w:val="single" w:sz="4" w:space="0" w:color="000000"/>
              <w:bottom w:val="single" w:sz="4" w:space="0" w:color="000000"/>
              <w:right w:val="single" w:sz="4" w:space="0" w:color="000000"/>
            </w:tcBorders>
          </w:tcPr>
          <w:p w:rsidR="00DC661C" w:rsidRPr="00673CD0" w:rsidRDefault="00DC661C" w:rsidP="00AE2A4B">
            <w:pPr>
              <w:pStyle w:val="CellBody"/>
              <w:spacing w:before="40" w:after="40"/>
              <w:ind w:left="115" w:right="115"/>
              <w:rPr>
                <w:color w:val="auto"/>
              </w:rPr>
            </w:pPr>
            <w:r w:rsidRPr="00673CD0">
              <w:rPr>
                <w:color w:val="auto"/>
              </w:rPr>
              <w:t>TRMM</w:t>
            </w:r>
          </w:p>
        </w:tc>
        <w:tc>
          <w:tcPr>
            <w:tcW w:w="3053" w:type="dxa"/>
            <w:gridSpan w:val="2"/>
            <w:tcBorders>
              <w:top w:val="double" w:sz="4" w:space="0" w:color="000000"/>
              <w:left w:val="single" w:sz="4" w:space="0" w:color="000000"/>
              <w:bottom w:val="single" w:sz="4" w:space="0" w:color="000000"/>
              <w:right w:val="single" w:sz="4" w:space="0" w:color="000000"/>
            </w:tcBorders>
          </w:tcPr>
          <w:p w:rsidR="00DC661C" w:rsidRPr="00673CD0" w:rsidRDefault="00DC661C" w:rsidP="00AE2A4B">
            <w:pPr>
              <w:pStyle w:val="CellBody"/>
              <w:spacing w:before="40" w:after="40"/>
              <w:ind w:left="115" w:right="115"/>
              <w:jc w:val="center"/>
              <w:rPr>
                <w:color w:val="auto"/>
              </w:rPr>
            </w:pPr>
            <w:r w:rsidRPr="00673CD0">
              <w:rPr>
                <w:color w:val="auto"/>
              </w:rPr>
              <w:t>PFM</w:t>
            </w:r>
          </w:p>
        </w:tc>
      </w:tr>
      <w:tr w:rsidR="00A23F2F" w:rsidTr="00AE2A4B">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pPr>
            <w:r>
              <w:t>Terra</w:t>
            </w:r>
          </w:p>
        </w:tc>
        <w:tc>
          <w:tcPr>
            <w:tcW w:w="1527" w:type="dxa"/>
            <w:tcBorders>
              <w:top w:val="single" w:sz="4" w:space="0" w:color="000000"/>
              <w:left w:val="single" w:sz="4" w:space="0" w:color="000000"/>
              <w:bottom w:val="single" w:sz="4" w:space="0" w:color="000000"/>
              <w:right w:val="single" w:sz="4" w:space="0" w:color="000000"/>
            </w:tcBorders>
          </w:tcPr>
          <w:p w:rsidR="00A23F2F" w:rsidRPr="00673CD0" w:rsidRDefault="00A23F2F" w:rsidP="00AE2A4B">
            <w:pPr>
              <w:pStyle w:val="CellBody"/>
              <w:spacing w:before="40" w:after="40"/>
              <w:ind w:left="115" w:right="115"/>
              <w:jc w:val="center"/>
              <w:rPr>
                <w:color w:val="auto"/>
              </w:rPr>
            </w:pPr>
            <w:r w:rsidRPr="00673CD0">
              <w:rPr>
                <w:color w:val="auto"/>
              </w:rPr>
              <w:t>FM1</w:t>
            </w:r>
          </w:p>
        </w:tc>
        <w:tc>
          <w:tcPr>
            <w:tcW w:w="1526"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jc w:val="center"/>
            </w:pPr>
            <w:r>
              <w:t>FM2</w:t>
            </w:r>
          </w:p>
        </w:tc>
      </w:tr>
      <w:tr w:rsidR="00A23F2F" w:rsidTr="00AE2A4B">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pPr>
            <w:r>
              <w:t>Aqua</w:t>
            </w:r>
          </w:p>
        </w:tc>
        <w:tc>
          <w:tcPr>
            <w:tcW w:w="1527"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jc w:val="center"/>
            </w:pPr>
            <w:r>
              <w:t>FM3</w:t>
            </w:r>
          </w:p>
        </w:tc>
        <w:tc>
          <w:tcPr>
            <w:tcW w:w="1526"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jc w:val="center"/>
            </w:pPr>
            <w:r>
              <w:t>FM4</w:t>
            </w:r>
          </w:p>
        </w:tc>
      </w:tr>
    </w:tbl>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DD0955" w:rsidRDefault="00DD0955" w:rsidP="00DD0955">
      <w:pPr>
        <w:pStyle w:val="Heading2"/>
      </w:pPr>
      <w:bookmarkStart w:id="30" w:name="_Toc215983750"/>
      <w:r>
        <w:t>Sensor and Instrument Description</w:t>
      </w:r>
      <w:bookmarkEnd w:id="30"/>
    </w:p>
    <w:p w:rsidR="00DD0955" w:rsidRDefault="00DD0955" w:rsidP="00DD0955">
      <w:pPr>
        <w:pStyle w:val="Body"/>
        <w:spacing w:line="280" w:lineRule="exact"/>
      </w:pPr>
      <w:r>
        <w:t>The CERES instrument package contains three scanning thermistor bolometer radiometers classified by their broad-band spectral regions: total, window, and shortwave.  The detectors measure the radiation in the near-visible through far-infrared spectral region.  The shortwave detector measures Earth-reflected solar radiation in the wavelength region of 0.3 to 5.0 microns; the window detector measures Earth-emitted longwave radiation in the water vapor window wavelength region of 8.0 to 12.0 microns; and the total detector measures radiation in the range of 0.3 to 100 microns.  The detectors are coaligned and mounted on a spindle that rotates about the instrument elevation axis. The field of view footprints of the CERES detectors are approximately 10- and 20-km at nadir for the instruments on the TRMM and EOS spacecraft, respectively.</w:t>
      </w:r>
    </w:p>
    <w:p w:rsidR="00DD0955" w:rsidRDefault="00DD0955" w:rsidP="00DD0955">
      <w:pPr>
        <w:pStyle w:val="Body"/>
        <w:spacing w:line="280" w:lineRule="exact"/>
        <w:rPr>
          <w:color w:val="auto"/>
        </w:rPr>
      </w:pPr>
    </w:p>
    <w:p w:rsidR="008B4F5A" w:rsidRPr="005D1098" w:rsidRDefault="00DD0955" w:rsidP="00DD0955">
      <w:pPr>
        <w:pStyle w:val="Body"/>
      </w:pPr>
      <w:r>
        <w:t xml:space="preserve">The CERES instrument has an operational scanning cycle of 6.6 seconds and various scan elevation profiles.  Radiometric measurements are sampled from the detectors every 0.01 seconds in all scanning profiles.  The instrument makes Earth science measurements while the detectors rotate in the vertical (elevation scan) and horizontal (azimuth rotation).  The instrument has built-in calibration sources for performing in-flight calibrations, and can also be calibrated by measuring solar radiances reflected by a solar diffuser plate into </w:t>
      </w:r>
      <w:r w:rsidR="000C283C">
        <w:t xml:space="preserve">the instrument field of view.  </w:t>
      </w:r>
      <w:r>
        <w:t>See the In-flight Measurement Analysis, DRL 64, provided by the CERES instrument builder TRW (</w:t>
      </w:r>
      <w:r w:rsidRPr="003C7E01">
        <w:rPr>
          <w:rStyle w:val="BlueTag"/>
          <w:color w:val="auto"/>
        </w:rPr>
        <w:t>Reference</w:t>
      </w:r>
      <w:r w:rsidR="007C7BFE" w:rsidRPr="003C7E01">
        <w:rPr>
          <w:rStyle w:val="BlueTag"/>
          <w:color w:val="auto"/>
        </w:rPr>
        <w:t xml:space="preserve"> </w:t>
      </w:r>
      <w:r w:rsidR="00264B77">
        <w:fldChar w:fldCharType="begin"/>
      </w:r>
      <w:r w:rsidR="00264B77">
        <w:instrText xml:space="preserve"> REF _Ref215994902 \n \h  \* MERGEFORMAT </w:instrText>
      </w:r>
      <w:r w:rsidR="00264B77">
        <w:fldChar w:fldCharType="separate"/>
      </w:r>
      <w:r w:rsidR="003C7E01" w:rsidRPr="003C7E01">
        <w:t>9</w:t>
      </w:r>
      <w:r w:rsidR="00264B77">
        <w:fldChar w:fldCharType="end"/>
      </w:r>
      <w:r>
        <w:t>), and the CERES Algorithm Theoretical Basis Document (ATBD) for Subsystem 1.0 (</w:t>
      </w:r>
      <w:r w:rsidRPr="003C7E01">
        <w:rPr>
          <w:rStyle w:val="BlueTag"/>
          <w:color w:val="auto"/>
        </w:rPr>
        <w:t>Reference</w:t>
      </w:r>
      <w:r w:rsidR="007C7BFE" w:rsidRPr="003C7E01">
        <w:rPr>
          <w:rStyle w:val="BlueTag"/>
          <w:color w:val="auto"/>
        </w:rPr>
        <w:t xml:space="preserve"> </w:t>
      </w:r>
      <w:r w:rsidR="00264B77">
        <w:fldChar w:fldCharType="begin"/>
      </w:r>
      <w:r w:rsidR="00264B77">
        <w:instrText xml:space="preserve"> REF _Ref215994911 \n \h  \* MERGEFORMAT </w:instrText>
      </w:r>
      <w:r w:rsidR="00264B77">
        <w:fldChar w:fldCharType="separate"/>
      </w:r>
      <w:r w:rsidR="003C7E01" w:rsidRPr="003C7E01">
        <w:rPr>
          <w:rStyle w:val="BlueTag"/>
          <w:color w:val="548DD4" w:themeColor="text2" w:themeTint="99"/>
        </w:rPr>
        <w:t>10</w:t>
      </w:r>
      <w:r w:rsidR="00264B77">
        <w:fldChar w:fldCharType="end"/>
      </w:r>
      <w:r>
        <w:t xml:space="preserve">).  Also, see the instrument, the sensor, and the platform Guides (TBD). </w:t>
      </w:r>
    </w:p>
    <w:p w:rsidR="008B4F5A" w:rsidRDefault="008B4F5A" w:rsidP="008B4F5A">
      <w:pPr>
        <w:pStyle w:val="Body"/>
      </w:pPr>
    </w:p>
    <w:p w:rsidR="008B4F5A" w:rsidRDefault="00A23F2F" w:rsidP="00B41C0A">
      <w:pPr>
        <w:pStyle w:val="Heading1"/>
      </w:pPr>
      <w:bookmarkStart w:id="31" w:name="_Toc215983751"/>
      <w:r>
        <w:lastRenderedPageBreak/>
        <w:t>Data Description</w:t>
      </w:r>
      <w:bookmarkEnd w:id="31"/>
    </w:p>
    <w:p w:rsidR="008B4F5A" w:rsidRDefault="00A23F2F" w:rsidP="00A23F2F">
      <w:pPr>
        <w:pStyle w:val="Heading2"/>
      </w:pPr>
      <w:bookmarkStart w:id="32" w:name="_Toc215983752"/>
      <w:r>
        <w:t>Spatial Characteristics</w:t>
      </w:r>
      <w:bookmarkEnd w:id="32"/>
    </w:p>
    <w:p w:rsidR="008B4F5A" w:rsidRDefault="00A23F2F" w:rsidP="00181B02">
      <w:pPr>
        <w:pStyle w:val="Heading3"/>
      </w:pPr>
      <w:bookmarkStart w:id="33" w:name="_Toc215983753"/>
      <w:r>
        <w:t>Spatial Coverage</w:t>
      </w:r>
      <w:bookmarkEnd w:id="33"/>
    </w:p>
    <w:p w:rsidR="00A23F2F" w:rsidRDefault="005D1098" w:rsidP="00127961">
      <w:pPr>
        <w:pStyle w:val="Body"/>
      </w:pPr>
      <w:r>
        <w:t xml:space="preserve">The </w:t>
      </w:r>
      <w:r w:rsidRPr="00EA6186">
        <w:rPr>
          <w:color w:val="auto"/>
        </w:rPr>
        <w:t>CERES</w:t>
      </w:r>
      <w:r>
        <w:t xml:space="preserve"> collection is a global data set whose spatial coverage depends on the satellite orbit.  The spatial coverage of the data contained on the ES-</w:t>
      </w:r>
      <w:r w:rsidR="007C7BFE">
        <w:t>4</w:t>
      </w:r>
      <w:r>
        <w:t xml:space="preserve"> is shown in </w:t>
      </w:r>
      <w:r w:rsidR="00264B77">
        <w:fldChar w:fldCharType="begin"/>
      </w:r>
      <w:r w:rsidR="00264B77">
        <w:instrText xml:space="preserve"> REF _Ref200865094 \h  \* MERGEFORMAT </w:instrText>
      </w:r>
      <w:r w:rsidR="00264B77">
        <w:fldChar w:fldCharType="separate"/>
      </w:r>
      <w:r w:rsidR="000B6585" w:rsidRPr="000B6585">
        <w:rPr>
          <w:color w:val="548DD4" w:themeColor="text2" w:themeTint="99"/>
        </w:rPr>
        <w:t>Table 4</w:t>
      </w:r>
      <w:r w:rsidR="000B6585" w:rsidRPr="000B6585">
        <w:rPr>
          <w:color w:val="548DD4" w:themeColor="text2" w:themeTint="99"/>
        </w:rPr>
        <w:noBreakHyphen/>
        <w:t>1</w:t>
      </w:r>
      <w:r w:rsidR="00264B77">
        <w:fldChar w:fldCharType="end"/>
      </w:r>
      <w:r>
        <w:t>.</w:t>
      </w:r>
    </w:p>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5D3D29" w:rsidRDefault="005D3D29" w:rsidP="005D3D29">
      <w:pPr>
        <w:pStyle w:val="Caption"/>
        <w:keepNext/>
      </w:pPr>
      <w:bookmarkStart w:id="34" w:name="_Ref200865094"/>
      <w:bookmarkStart w:id="35" w:name="_Toc215983812"/>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w:t>
      </w:r>
      <w:r w:rsidR="00297BB8">
        <w:rPr>
          <w:noProof/>
        </w:rPr>
        <w:fldChar w:fldCharType="end"/>
      </w:r>
      <w:bookmarkEnd w:id="34"/>
      <w:r>
        <w:t>.  ES-</w:t>
      </w:r>
      <w:r w:rsidR="00EA6186">
        <w:t>4</w:t>
      </w:r>
      <w:r>
        <w:t xml:space="preserve"> Spatial Coverage</w:t>
      </w:r>
      <w:bookmarkEnd w:id="35"/>
    </w:p>
    <w:tbl>
      <w:tblPr>
        <w:tblW w:w="0" w:type="auto"/>
        <w:jc w:val="center"/>
        <w:tblInd w:w="5" w:type="dxa"/>
        <w:tblLayout w:type="fixed"/>
        <w:tblCellMar>
          <w:left w:w="0" w:type="dxa"/>
          <w:right w:w="0" w:type="dxa"/>
        </w:tblCellMar>
        <w:tblLook w:val="0000" w:firstRow="0" w:lastRow="0" w:firstColumn="0" w:lastColumn="0" w:noHBand="0" w:noVBand="0"/>
      </w:tblPr>
      <w:tblGrid>
        <w:gridCol w:w="1280"/>
        <w:gridCol w:w="1400"/>
        <w:gridCol w:w="1332"/>
        <w:gridCol w:w="1332"/>
        <w:gridCol w:w="1332"/>
        <w:gridCol w:w="1332"/>
        <w:gridCol w:w="1332"/>
      </w:tblGrid>
      <w:tr w:rsidR="00A23F2F" w:rsidTr="007C7BFE">
        <w:trPr>
          <w:cantSplit/>
          <w:jc w:val="center"/>
        </w:trPr>
        <w:tc>
          <w:tcPr>
            <w:tcW w:w="1280" w:type="dxa"/>
            <w:tcBorders>
              <w:top w:val="single" w:sz="4" w:space="0" w:color="000000"/>
              <w:left w:val="single" w:sz="4" w:space="0" w:color="000000"/>
              <w:bottom w:val="double" w:sz="4" w:space="0" w:color="000000"/>
              <w:right w:val="single" w:sz="4" w:space="0" w:color="000000"/>
            </w:tcBorders>
            <w:vAlign w:val="center"/>
          </w:tcPr>
          <w:p w:rsidR="00A23F2F" w:rsidRDefault="00A23F2F" w:rsidP="007C7BFE">
            <w:pPr>
              <w:pStyle w:val="CellHeading"/>
              <w:spacing w:before="40" w:after="40"/>
              <w:ind w:left="115" w:right="115"/>
            </w:pPr>
            <w:r>
              <w:t>Spacecraft</w:t>
            </w:r>
          </w:p>
        </w:tc>
        <w:tc>
          <w:tcPr>
            <w:tcW w:w="1400" w:type="dxa"/>
            <w:tcBorders>
              <w:top w:val="single" w:sz="4" w:space="0" w:color="000000"/>
              <w:left w:val="single" w:sz="4" w:space="0" w:color="000000"/>
              <w:bottom w:val="double" w:sz="4" w:space="0" w:color="000000"/>
              <w:right w:val="single" w:sz="4" w:space="0" w:color="000000"/>
            </w:tcBorders>
            <w:vAlign w:val="center"/>
          </w:tcPr>
          <w:p w:rsidR="00A23F2F" w:rsidRDefault="00A23F2F" w:rsidP="007C7BFE">
            <w:pPr>
              <w:pStyle w:val="CellHeading"/>
              <w:spacing w:before="40" w:after="40"/>
              <w:ind w:left="115" w:right="115"/>
            </w:pPr>
            <w:r>
              <w:t>Instrument</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7C7BFE">
            <w:pPr>
              <w:pStyle w:val="CellHeading"/>
              <w:spacing w:before="40" w:after="40"/>
              <w:ind w:left="115" w:right="115"/>
            </w:pPr>
            <w:r>
              <w:t>Minimum</w:t>
            </w:r>
          </w:p>
          <w:p w:rsidR="00475766" w:rsidRDefault="00A23F2F" w:rsidP="007C7BFE">
            <w:pPr>
              <w:pStyle w:val="CellHeading"/>
              <w:spacing w:before="40" w:after="40"/>
              <w:ind w:left="115" w:right="115"/>
            </w:pPr>
            <w:r>
              <w:t>Latitude</w:t>
            </w:r>
          </w:p>
          <w:p w:rsidR="00A23F2F" w:rsidRDefault="00A23F2F" w:rsidP="007C7BFE">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7C7BFE">
            <w:pPr>
              <w:pStyle w:val="CellHeading"/>
              <w:spacing w:before="40" w:after="40"/>
              <w:ind w:left="115" w:right="115"/>
            </w:pPr>
            <w:r>
              <w:t>Maximum</w:t>
            </w:r>
          </w:p>
          <w:p w:rsidR="00475766" w:rsidRDefault="00A23F2F" w:rsidP="007C7BFE">
            <w:pPr>
              <w:pStyle w:val="CellHeading"/>
              <w:spacing w:before="40" w:after="40"/>
              <w:ind w:left="115" w:right="115"/>
            </w:pPr>
            <w:r>
              <w:t>Latitude</w:t>
            </w:r>
          </w:p>
          <w:p w:rsidR="00A23F2F" w:rsidRDefault="00A23F2F" w:rsidP="007C7BFE">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7C7BFE">
            <w:pPr>
              <w:pStyle w:val="CellHeading"/>
              <w:spacing w:before="40" w:after="40"/>
              <w:ind w:left="115" w:right="115"/>
            </w:pPr>
            <w:r>
              <w:t>Minimum</w:t>
            </w:r>
          </w:p>
          <w:p w:rsidR="00475766" w:rsidRDefault="00A23F2F" w:rsidP="007C7BFE">
            <w:pPr>
              <w:pStyle w:val="CellHeading"/>
              <w:spacing w:before="40" w:after="40"/>
              <w:ind w:left="115" w:right="115"/>
            </w:pPr>
            <w:r>
              <w:t>Longitude</w:t>
            </w:r>
          </w:p>
          <w:p w:rsidR="00A23F2F" w:rsidRDefault="00A23F2F" w:rsidP="007C7BFE">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7C7BFE">
            <w:pPr>
              <w:pStyle w:val="CellHeading"/>
              <w:spacing w:before="40" w:after="40"/>
              <w:ind w:left="115" w:right="115"/>
            </w:pPr>
            <w:r>
              <w:t>Maximum</w:t>
            </w:r>
          </w:p>
          <w:p w:rsidR="00475766" w:rsidRDefault="00A23F2F" w:rsidP="007C7BFE">
            <w:pPr>
              <w:pStyle w:val="CellHeading"/>
              <w:spacing w:before="40" w:after="40"/>
              <w:ind w:left="115" w:right="115"/>
            </w:pPr>
            <w:r>
              <w:t>Longitude</w:t>
            </w:r>
          </w:p>
          <w:p w:rsidR="00A23F2F" w:rsidRDefault="00A23F2F" w:rsidP="007C7BFE">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7C7BFE">
            <w:pPr>
              <w:pStyle w:val="CellHeading"/>
              <w:spacing w:before="40" w:after="40"/>
              <w:ind w:left="115" w:right="115"/>
            </w:pPr>
            <w:r>
              <w:t>Spacecraft</w:t>
            </w:r>
          </w:p>
          <w:p w:rsidR="00475766" w:rsidRDefault="00A23F2F" w:rsidP="007C7BFE">
            <w:pPr>
              <w:pStyle w:val="CellHeading"/>
              <w:spacing w:before="40" w:after="40"/>
              <w:ind w:left="115" w:right="115"/>
            </w:pPr>
            <w:r>
              <w:t>Altitude</w:t>
            </w:r>
          </w:p>
          <w:p w:rsidR="00A23F2F" w:rsidRDefault="00A23F2F" w:rsidP="007C7BFE">
            <w:pPr>
              <w:pStyle w:val="CellHeading"/>
              <w:spacing w:before="40" w:after="40"/>
              <w:ind w:left="115" w:right="115"/>
            </w:pPr>
            <w:r>
              <w:t>(km)</w:t>
            </w:r>
          </w:p>
        </w:tc>
      </w:tr>
      <w:tr w:rsidR="007C7BFE" w:rsidTr="007C7BFE">
        <w:trPr>
          <w:cantSplit/>
          <w:jc w:val="center"/>
        </w:trPr>
        <w:tc>
          <w:tcPr>
            <w:tcW w:w="1280" w:type="dxa"/>
            <w:tcBorders>
              <w:top w:val="double" w:sz="4" w:space="0" w:color="000000"/>
              <w:left w:val="single" w:sz="4" w:space="0" w:color="000000"/>
              <w:bottom w:val="single" w:sz="4" w:space="0" w:color="000000"/>
              <w:right w:val="single" w:sz="4" w:space="0" w:color="000000"/>
            </w:tcBorders>
          </w:tcPr>
          <w:p w:rsidR="007C7BFE" w:rsidRPr="00EA6186" w:rsidRDefault="007C7BFE" w:rsidP="007C7BFE">
            <w:pPr>
              <w:pStyle w:val="CellBody"/>
              <w:spacing w:before="40" w:after="40"/>
              <w:ind w:left="115" w:right="115"/>
              <w:jc w:val="center"/>
              <w:rPr>
                <w:color w:val="auto"/>
              </w:rPr>
            </w:pPr>
            <w:r w:rsidRPr="00EA6186">
              <w:rPr>
                <w:color w:val="auto"/>
              </w:rPr>
              <w:t>TRMM</w:t>
            </w:r>
          </w:p>
        </w:tc>
        <w:tc>
          <w:tcPr>
            <w:tcW w:w="1400" w:type="dxa"/>
            <w:tcBorders>
              <w:top w:val="double" w:sz="4" w:space="0" w:color="000000"/>
              <w:left w:val="single" w:sz="4" w:space="0" w:color="000000"/>
              <w:bottom w:val="single" w:sz="4" w:space="0" w:color="000000"/>
              <w:right w:val="single" w:sz="4" w:space="0" w:color="000000"/>
            </w:tcBorders>
          </w:tcPr>
          <w:p w:rsidR="007C7BFE" w:rsidRPr="00EA6186" w:rsidRDefault="007C7BFE" w:rsidP="007C7BFE">
            <w:pPr>
              <w:pStyle w:val="CellBody"/>
              <w:spacing w:before="40" w:after="40"/>
              <w:ind w:left="115" w:right="115"/>
              <w:jc w:val="center"/>
              <w:rPr>
                <w:color w:val="auto"/>
              </w:rPr>
            </w:pPr>
            <w:r w:rsidRPr="00EA6186">
              <w:rPr>
                <w:color w:val="auto"/>
              </w:rPr>
              <w:t>PFM</w:t>
            </w:r>
          </w:p>
        </w:tc>
        <w:tc>
          <w:tcPr>
            <w:tcW w:w="1332" w:type="dxa"/>
            <w:tcBorders>
              <w:top w:val="doub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-42.5</w:t>
            </w:r>
          </w:p>
        </w:tc>
        <w:tc>
          <w:tcPr>
            <w:tcW w:w="1332" w:type="dxa"/>
            <w:tcBorders>
              <w:top w:val="doub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42.5</w:t>
            </w:r>
          </w:p>
        </w:tc>
        <w:tc>
          <w:tcPr>
            <w:tcW w:w="1332" w:type="dxa"/>
            <w:tcBorders>
              <w:top w:val="doub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-180.0</w:t>
            </w:r>
          </w:p>
        </w:tc>
        <w:tc>
          <w:tcPr>
            <w:tcW w:w="1332" w:type="dxa"/>
            <w:tcBorders>
              <w:top w:val="doub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180.0</w:t>
            </w:r>
          </w:p>
        </w:tc>
        <w:tc>
          <w:tcPr>
            <w:tcW w:w="1332" w:type="dxa"/>
            <w:tcBorders>
              <w:top w:val="doub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350</w:t>
            </w:r>
          </w:p>
        </w:tc>
      </w:tr>
      <w:tr w:rsidR="007C7BFE" w:rsidTr="007C7BFE">
        <w:trPr>
          <w:cantSplit/>
          <w:jc w:val="center"/>
        </w:trPr>
        <w:tc>
          <w:tcPr>
            <w:tcW w:w="1280" w:type="dxa"/>
            <w:tcBorders>
              <w:top w:val="single" w:sz="4" w:space="0" w:color="000000"/>
              <w:left w:val="single" w:sz="4" w:space="0" w:color="000000"/>
              <w:bottom w:val="single" w:sz="4" w:space="0" w:color="000000"/>
              <w:right w:val="single" w:sz="4" w:space="0" w:color="000000"/>
            </w:tcBorders>
          </w:tcPr>
          <w:p w:rsidR="007C7BFE" w:rsidRPr="00EA6186" w:rsidRDefault="007C7BFE" w:rsidP="007C7BFE">
            <w:pPr>
              <w:pStyle w:val="CellBody"/>
              <w:spacing w:before="40" w:after="40"/>
              <w:ind w:left="115" w:right="115"/>
              <w:jc w:val="center"/>
              <w:rPr>
                <w:color w:val="auto"/>
              </w:rPr>
            </w:pPr>
            <w:r w:rsidRPr="00EA6186">
              <w:rPr>
                <w:color w:val="auto"/>
              </w:rPr>
              <w:t>Terra</w:t>
            </w:r>
          </w:p>
        </w:tc>
        <w:tc>
          <w:tcPr>
            <w:tcW w:w="1400" w:type="dxa"/>
            <w:tcBorders>
              <w:top w:val="single" w:sz="4" w:space="0" w:color="000000"/>
              <w:left w:val="single" w:sz="4" w:space="0" w:color="000000"/>
              <w:bottom w:val="single" w:sz="4" w:space="0" w:color="000000"/>
              <w:right w:val="single" w:sz="4" w:space="0" w:color="000000"/>
            </w:tcBorders>
          </w:tcPr>
          <w:p w:rsidR="007C7BFE" w:rsidRPr="00EA6186" w:rsidRDefault="007C7BFE" w:rsidP="007C7BFE">
            <w:pPr>
              <w:pStyle w:val="CellBody"/>
              <w:spacing w:before="40" w:after="40"/>
              <w:ind w:left="115" w:right="115"/>
              <w:jc w:val="center"/>
              <w:rPr>
                <w:color w:val="auto"/>
              </w:rPr>
            </w:pPr>
            <w:r w:rsidRPr="00EA6186">
              <w:rPr>
                <w:color w:val="auto"/>
              </w:rPr>
              <w:t>FM1 &amp; FM2</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-90.0</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90.0</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-180.0</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180.0</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705</w:t>
            </w:r>
          </w:p>
        </w:tc>
      </w:tr>
      <w:tr w:rsidR="007C7BFE" w:rsidTr="007C7BFE">
        <w:trPr>
          <w:cantSplit/>
          <w:jc w:val="center"/>
        </w:trPr>
        <w:tc>
          <w:tcPr>
            <w:tcW w:w="1280" w:type="dxa"/>
            <w:tcBorders>
              <w:top w:val="single" w:sz="4" w:space="0" w:color="000000"/>
              <w:left w:val="single" w:sz="4" w:space="0" w:color="000000"/>
              <w:bottom w:val="single" w:sz="4" w:space="0" w:color="000000"/>
              <w:right w:val="single" w:sz="4" w:space="0" w:color="000000"/>
            </w:tcBorders>
          </w:tcPr>
          <w:p w:rsidR="007C7BFE" w:rsidRPr="00EA6186" w:rsidRDefault="007C7BFE" w:rsidP="007C7BFE">
            <w:pPr>
              <w:pStyle w:val="CellBody"/>
              <w:spacing w:before="40" w:after="40"/>
              <w:ind w:left="115" w:right="115"/>
              <w:jc w:val="center"/>
              <w:rPr>
                <w:color w:val="auto"/>
              </w:rPr>
            </w:pPr>
            <w:r w:rsidRPr="00EA6186">
              <w:rPr>
                <w:color w:val="auto"/>
              </w:rPr>
              <w:t>Aqua</w:t>
            </w:r>
          </w:p>
        </w:tc>
        <w:tc>
          <w:tcPr>
            <w:tcW w:w="1400" w:type="dxa"/>
            <w:tcBorders>
              <w:top w:val="single" w:sz="4" w:space="0" w:color="000000"/>
              <w:left w:val="single" w:sz="4" w:space="0" w:color="000000"/>
              <w:bottom w:val="single" w:sz="4" w:space="0" w:color="000000"/>
              <w:right w:val="single" w:sz="4" w:space="0" w:color="000000"/>
            </w:tcBorders>
          </w:tcPr>
          <w:p w:rsidR="007C7BFE" w:rsidRPr="00EA6186" w:rsidRDefault="007C7BFE" w:rsidP="007C7BFE">
            <w:pPr>
              <w:pStyle w:val="CellBody"/>
              <w:spacing w:before="40" w:after="40"/>
              <w:ind w:left="115" w:right="115"/>
              <w:jc w:val="center"/>
              <w:rPr>
                <w:color w:val="auto"/>
              </w:rPr>
            </w:pPr>
            <w:r w:rsidRPr="00EA6186">
              <w:rPr>
                <w:color w:val="auto"/>
              </w:rPr>
              <w:t>FM3 &amp; FM4</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-90.0</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90.0</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-180.0</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180.0</w:t>
            </w:r>
          </w:p>
        </w:tc>
        <w:tc>
          <w:tcPr>
            <w:tcW w:w="1332" w:type="dxa"/>
            <w:tcBorders>
              <w:top w:val="single" w:sz="4" w:space="0" w:color="000000"/>
              <w:left w:val="single" w:sz="4" w:space="0" w:color="000000"/>
              <w:bottom w:val="single" w:sz="4" w:space="0" w:color="000000"/>
              <w:right w:val="single" w:sz="4" w:space="0" w:color="000000"/>
            </w:tcBorders>
          </w:tcPr>
          <w:p w:rsidR="007C7BFE" w:rsidRDefault="007C7BFE" w:rsidP="007C7BFE">
            <w:pPr>
              <w:pStyle w:val="CellBody"/>
              <w:spacing w:before="40" w:after="40"/>
              <w:ind w:left="120" w:right="120"/>
              <w:jc w:val="center"/>
            </w:pPr>
            <w:r>
              <w:t>705</w:t>
            </w:r>
          </w:p>
        </w:tc>
      </w:tr>
    </w:tbl>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8B4F5A" w:rsidRDefault="00A23F2F" w:rsidP="00181B02">
      <w:pPr>
        <w:pStyle w:val="Heading3"/>
      </w:pPr>
      <w:bookmarkStart w:id="36" w:name="_Toc215983754"/>
      <w:r>
        <w:t>Spatial Resolution</w:t>
      </w:r>
      <w:bookmarkEnd w:id="36"/>
    </w:p>
    <w:p w:rsidR="005C088D" w:rsidRDefault="007C7BFE" w:rsidP="00127961">
      <w:pPr>
        <w:pStyle w:val="Body"/>
      </w:pPr>
      <w:r>
        <w:t>The ES-4 contains regional, zonal, and global averages on various temporal scales as described in this document’s Summary.  The CERES field of view of a nadir viewing measurement is 10 km for TRMM and 20 km for both EOS AM-1 and EOS PM-1.</w:t>
      </w:r>
    </w:p>
    <w:p w:rsidR="007C7BFE" w:rsidRDefault="007C7BFE" w:rsidP="00181B02">
      <w:pPr>
        <w:pStyle w:val="Heading3"/>
      </w:pPr>
      <w:bookmarkStart w:id="37" w:name="_Toc215983755"/>
      <w:r>
        <w:t>Grid Description</w:t>
      </w:r>
      <w:bookmarkEnd w:id="37"/>
    </w:p>
    <w:p w:rsidR="007C7BFE" w:rsidRDefault="007C7BFE" w:rsidP="00127961">
      <w:pPr>
        <w:pStyle w:val="Body"/>
      </w:pPr>
      <w:r>
        <w:t>Spatially, the ES-4 contains 2.5</w:t>
      </w:r>
      <w:r w:rsidR="00EA6186">
        <w:rPr>
          <w:rFonts w:ascii="Symbol" w:hAnsi="Symbol" w:cs="Symbol"/>
        </w:rPr>
        <w:sym w:font="Symbol" w:char="F0B0"/>
      </w:r>
      <w:r>
        <w:t xml:space="preserve"> regional and zonal data collected in the standard ERBE grid system, a Earth equatorial-Greenwich Meridian grid system composed of 2.5</w:t>
      </w:r>
      <w:r w:rsidR="00EA6186">
        <w:rPr>
          <w:rFonts w:ascii="Symbol" w:hAnsi="Symbol" w:cs="Symbol"/>
        </w:rPr>
        <w:sym w:font="Symbol" w:char="F0B0"/>
      </w:r>
      <w:r>
        <w:t xml:space="preserve"> equal-angle regions with colatitudinal indices (1-72) ranging 180</w:t>
      </w:r>
      <w:r>
        <w:rPr>
          <w:rFonts w:ascii="Symbol" w:hAnsi="Symbol" w:cs="Symbol"/>
        </w:rPr>
        <w:t></w:t>
      </w:r>
      <w:r>
        <w:t xml:space="preserve"> from north to south and longitudinal indices (1-144) that range from the Greenwich Meridian eastward through 360</w:t>
      </w:r>
      <w:r>
        <w:rPr>
          <w:rFonts w:ascii="Symbol" w:hAnsi="Symbol" w:cs="Symbol"/>
        </w:rPr>
        <w:t></w:t>
      </w:r>
      <w:r>
        <w:t xml:space="preserve"> (see </w:t>
      </w:r>
      <w:r w:rsidR="00264B77">
        <w:fldChar w:fldCharType="begin"/>
      </w:r>
      <w:r w:rsidR="00264B77">
        <w:instrText xml:space="preserve"> REF _Ref215994934 \h  \* MERGEFORMAT </w:instrText>
      </w:r>
      <w:r w:rsidR="00264B77">
        <w:fldChar w:fldCharType="separate"/>
      </w:r>
      <w:r w:rsidR="003C7E01" w:rsidRPr="003C7E01">
        <w:rPr>
          <w:color w:val="548DD4" w:themeColor="text2" w:themeTint="99"/>
        </w:rPr>
        <w:t>Figure 4</w:t>
      </w:r>
      <w:r w:rsidR="003C7E01" w:rsidRPr="003C7E01">
        <w:rPr>
          <w:color w:val="548DD4" w:themeColor="text2" w:themeTint="99"/>
        </w:rPr>
        <w:noBreakHyphen/>
        <w:t>1</w:t>
      </w:r>
      <w:r w:rsidR="00264B77">
        <w:fldChar w:fldCharType="end"/>
      </w:r>
      <w:r>
        <w:t xml:space="preserve"> and Appendix C in </w:t>
      </w:r>
      <w:r w:rsidRPr="003C7E01">
        <w:rPr>
          <w:rStyle w:val="BlueTag"/>
          <w:color w:val="auto"/>
        </w:rPr>
        <w:t xml:space="preserve">Reference </w:t>
      </w:r>
      <w:r w:rsidR="00264B77">
        <w:fldChar w:fldCharType="begin"/>
      </w:r>
      <w:r w:rsidR="00264B77">
        <w:instrText xml:space="preserve"> REF _Ref215984390 \n \h  \* MERGEFORMAT </w:instrText>
      </w:r>
      <w:r w:rsidR="00264B77">
        <w:fldChar w:fldCharType="separate"/>
      </w:r>
      <w:r w:rsidR="003C7E01" w:rsidRPr="003C7E01">
        <w:t>7</w:t>
      </w:r>
      <w:r w:rsidR="00264B77">
        <w:fldChar w:fldCharType="end"/>
      </w:r>
      <w:r>
        <w:t>).</w:t>
      </w:r>
    </w:p>
    <w:p w:rsidR="007C7BFE" w:rsidRDefault="007C7BFE" w:rsidP="00127961">
      <w:pPr>
        <w:pStyle w:val="Body"/>
      </w:pPr>
    </w:p>
    <w:p w:rsidR="007C7BFE" w:rsidRDefault="007C7BFE" w:rsidP="00127961">
      <w:pPr>
        <w:pStyle w:val="Body"/>
      </w:pPr>
    </w:p>
    <w:p w:rsidR="007C7BFE" w:rsidRDefault="007C7BFE" w:rsidP="00127961">
      <w:pPr>
        <w:pStyle w:val="Body"/>
      </w:pPr>
    </w:p>
    <w:p w:rsidR="007C7BFE" w:rsidRDefault="007C7BFE" w:rsidP="00127961">
      <w:pPr>
        <w:pStyle w:val="Body"/>
      </w:pPr>
    </w:p>
    <w:p w:rsidR="00C6255C" w:rsidRDefault="00C6255C" w:rsidP="00127961">
      <w:pPr>
        <w:pStyle w:val="Body"/>
      </w:pPr>
    </w:p>
    <w:p w:rsidR="00C6255C" w:rsidRDefault="00C6255C" w:rsidP="00127961">
      <w:pPr>
        <w:pStyle w:val="Body"/>
      </w:pPr>
    </w:p>
    <w:p w:rsidR="00C6255C" w:rsidRDefault="00C6255C" w:rsidP="00127961">
      <w:pPr>
        <w:pStyle w:val="Body"/>
      </w:pPr>
    </w:p>
    <w:p w:rsidR="00C6255C" w:rsidRDefault="00C6255C" w:rsidP="00127961">
      <w:pPr>
        <w:pStyle w:val="Body"/>
      </w:pPr>
    </w:p>
    <w:p w:rsidR="00C6255C" w:rsidRDefault="00C6255C" w:rsidP="00127961">
      <w:pPr>
        <w:pStyle w:val="Body"/>
      </w:pPr>
    </w:p>
    <w:p w:rsidR="00C6255C" w:rsidRDefault="00C6255C" w:rsidP="00127961">
      <w:pPr>
        <w:pStyle w:val="Body"/>
      </w:pPr>
    </w:p>
    <w:p w:rsidR="00C6255C" w:rsidRDefault="00C6255C" w:rsidP="00127961">
      <w:pPr>
        <w:pStyle w:val="Body"/>
      </w:pPr>
    </w:p>
    <w:p w:rsidR="00C6255C" w:rsidRDefault="00C6255C" w:rsidP="00127961">
      <w:pPr>
        <w:pStyle w:val="Body"/>
      </w:pPr>
    </w:p>
    <w:p w:rsidR="00C6255C" w:rsidRDefault="00C6255C" w:rsidP="00127961">
      <w:pPr>
        <w:pStyle w:val="Body"/>
      </w:pPr>
    </w:p>
    <w:p w:rsidR="00C6255C" w:rsidRDefault="00C6255C" w:rsidP="00127961">
      <w:pPr>
        <w:pStyle w:val="Body"/>
      </w:pPr>
    </w:p>
    <w:tbl>
      <w:tblPr>
        <w:tblW w:w="0" w:type="auto"/>
        <w:jc w:val="center"/>
        <w:tblLayout w:type="fixed"/>
        <w:tblCellMar>
          <w:top w:w="100" w:type="dxa"/>
          <w:left w:w="60" w:type="dxa"/>
          <w:bottom w:w="80" w:type="dxa"/>
          <w:right w:w="60" w:type="dxa"/>
        </w:tblCellMar>
        <w:tblLook w:val="0000" w:firstRow="0" w:lastRow="0" w:firstColumn="0" w:lastColumn="0" w:noHBand="0" w:noVBand="0"/>
      </w:tblPr>
      <w:tblGrid>
        <w:gridCol w:w="9360"/>
      </w:tblGrid>
      <w:tr w:rsidR="008108F1" w:rsidTr="000E1684">
        <w:trPr>
          <w:trHeight w:val="7920"/>
          <w:jc w:val="center"/>
        </w:trPr>
        <w:tc>
          <w:tcPr>
            <w:tcW w:w="9360" w:type="dxa"/>
            <w:tcBorders>
              <w:top w:val="single" w:sz="4" w:space="0" w:color="000000"/>
              <w:left w:val="single" w:sz="4" w:space="0" w:color="000000"/>
              <w:bottom w:val="single" w:sz="4" w:space="0" w:color="000000"/>
              <w:right w:val="single" w:sz="4" w:space="0" w:color="000000"/>
            </w:tcBorders>
            <w:tcMar>
              <w:top w:w="100" w:type="dxa"/>
              <w:left w:w="60" w:type="dxa"/>
              <w:bottom w:w="80" w:type="dxa"/>
              <w:right w:w="60" w:type="dxa"/>
            </w:tcMar>
          </w:tcPr>
          <w:p w:rsidR="008108F1" w:rsidRDefault="008108F1" w:rsidP="000E1684">
            <w:pPr>
              <w:pStyle w:val="CellBody"/>
              <w:tabs>
                <w:tab w:val="decimal" w:pos="700"/>
              </w:tabs>
              <w:ind w:left="20"/>
              <w:jc w:val="right"/>
            </w:pPr>
            <w:r>
              <w:lastRenderedPageBreak/>
              <w:drawing>
                <wp:inline distT="0" distB="0" distL="0" distR="0">
                  <wp:extent cx="5876925" cy="48006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876925" cy="4800600"/>
                          </a:xfrm>
                          <a:prstGeom prst="rect">
                            <a:avLst/>
                          </a:prstGeom>
                          <a:noFill/>
                          <a:ln w="9525">
                            <a:noFill/>
                            <a:miter lim="800000"/>
                            <a:headEnd/>
                            <a:tailEnd/>
                          </a:ln>
                        </pic:spPr>
                      </pic:pic>
                    </a:graphicData>
                  </a:graphic>
                </wp:inline>
              </w:drawing>
            </w:r>
          </w:p>
        </w:tc>
      </w:tr>
    </w:tbl>
    <w:p w:rsidR="00C6255C" w:rsidRDefault="00C6255C" w:rsidP="00127961">
      <w:pPr>
        <w:pStyle w:val="Body"/>
      </w:pPr>
    </w:p>
    <w:p w:rsidR="00C6255C" w:rsidRDefault="008108F1" w:rsidP="008108F1">
      <w:pPr>
        <w:pStyle w:val="Caption"/>
      </w:pPr>
      <w:bookmarkStart w:id="38" w:name="_Ref215994934"/>
      <w:bookmarkStart w:id="39" w:name="_Toc215983798"/>
      <w:r>
        <w:t xml:space="preserve">Figure </w:t>
      </w:r>
      <w:r w:rsidR="00297BB8">
        <w:fldChar w:fldCharType="begin"/>
      </w:r>
      <w:r w:rsidR="00297BB8">
        <w:instrText xml:space="preserve"> STYLEREF 1 \s </w:instrText>
      </w:r>
      <w:r w:rsidR="00297BB8">
        <w:fldChar w:fldCharType="separate"/>
      </w:r>
      <w:r w:rsidR="0016319A">
        <w:rPr>
          <w:noProof/>
        </w:rPr>
        <w:t>4</w:t>
      </w:r>
      <w:r w:rsidR="00297BB8">
        <w:rPr>
          <w:noProof/>
        </w:rPr>
        <w:fldChar w:fldCharType="end"/>
      </w:r>
      <w:r w:rsidR="00376BAB">
        <w:noBreakHyphen/>
      </w:r>
      <w:r w:rsidR="00297BB8">
        <w:fldChar w:fldCharType="begin"/>
      </w:r>
      <w:r w:rsidR="00297BB8">
        <w:instrText xml:space="preserve"> SEQ Figure \* ARABIC \s 1 </w:instrText>
      </w:r>
      <w:r w:rsidR="00297BB8">
        <w:fldChar w:fldCharType="separate"/>
      </w:r>
      <w:r w:rsidR="0016319A">
        <w:rPr>
          <w:noProof/>
        </w:rPr>
        <w:t>1</w:t>
      </w:r>
      <w:r w:rsidR="00297BB8">
        <w:rPr>
          <w:noProof/>
        </w:rPr>
        <w:fldChar w:fldCharType="end"/>
      </w:r>
      <w:bookmarkEnd w:id="38"/>
      <w:r>
        <w:t>.  Layout of a 2.5</w:t>
      </w:r>
      <w:r>
        <w:rPr>
          <w:rFonts w:ascii="Symbol" w:hAnsi="Symbol" w:cs="Symbol"/>
          <w:vertAlign w:val="superscript"/>
        </w:rPr>
        <w:t></w:t>
      </w:r>
      <w:r>
        <w:t xml:space="preserve"> System</w:t>
      </w:r>
      <w:bookmarkEnd w:id="39"/>
    </w:p>
    <w:p w:rsidR="00C6255C" w:rsidRDefault="00C6255C" w:rsidP="00127961">
      <w:pPr>
        <w:pStyle w:val="Body"/>
      </w:pPr>
    </w:p>
    <w:p w:rsidR="008108F1" w:rsidRDefault="008108F1" w:rsidP="008108F1">
      <w:pPr>
        <w:pStyle w:val="Body"/>
        <w:spacing w:line="280" w:lineRule="exact"/>
      </w:pPr>
      <w:r>
        <w:t>5.0</w:t>
      </w:r>
      <w:r w:rsidR="0046215F">
        <w:rPr>
          <w:rFonts w:ascii="Symbol" w:hAnsi="Symbol" w:cs="Symbol"/>
        </w:rPr>
        <w:sym w:font="Symbol" w:char="F0B0"/>
      </w:r>
      <w:r>
        <w:t xml:space="preserve"> and 10.0</w:t>
      </w:r>
      <w:r w:rsidR="0046215F">
        <w:rPr>
          <w:rFonts w:ascii="Symbol" w:hAnsi="Symbol" w:cs="Symbol"/>
        </w:rPr>
        <w:sym w:font="Symbol" w:char="F0B0"/>
      </w:r>
      <w:r>
        <w:t xml:space="preserve"> nested data are also contained on the ES-4. The 5.0</w:t>
      </w:r>
      <w:r w:rsidR="0046215F">
        <w:rPr>
          <w:rFonts w:ascii="Symbol" w:hAnsi="Symbol" w:cs="Symbol"/>
        </w:rPr>
        <w:sym w:font="Symbol" w:char="F0B0"/>
      </w:r>
      <w:r>
        <w:t xml:space="preserve"> and 10.0</w:t>
      </w:r>
      <w:r w:rsidR="0046215F">
        <w:rPr>
          <w:rFonts w:ascii="Symbol" w:hAnsi="Symbol" w:cs="Symbol"/>
        </w:rPr>
        <w:sym w:font="Symbol" w:char="F0B0"/>
      </w:r>
      <w:r>
        <w:t xml:space="preserve"> grid systems are designed similarly to the 2.5</w:t>
      </w:r>
      <w:r w:rsidR="0046215F">
        <w:rPr>
          <w:rFonts w:ascii="Symbol" w:hAnsi="Symbol" w:cs="Symbol"/>
        </w:rPr>
        <w:sym w:font="Symbol" w:char="F0B0"/>
      </w:r>
      <w:r>
        <w:t xml:space="preserve"> grid system.</w:t>
      </w: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60AA7">
      <w:pPr>
        <w:pStyle w:val="Heading2"/>
      </w:pPr>
      <w:bookmarkStart w:id="40" w:name="_Toc215983756"/>
      <w:r>
        <w:t>Temporal Characteristics</w:t>
      </w:r>
      <w:bookmarkEnd w:id="40"/>
    </w:p>
    <w:p w:rsidR="005C088D" w:rsidRDefault="005C088D" w:rsidP="00181B02">
      <w:pPr>
        <w:pStyle w:val="Heading3"/>
      </w:pPr>
      <w:bookmarkStart w:id="41" w:name="_Toc215983757"/>
      <w:r>
        <w:t>Temporal Coverage</w:t>
      </w:r>
      <w:bookmarkEnd w:id="41"/>
    </w:p>
    <w:p w:rsidR="005C088D" w:rsidRDefault="00077C3C" w:rsidP="00127961">
      <w:pPr>
        <w:pStyle w:val="Body"/>
      </w:pPr>
      <w:r>
        <w:t xml:space="preserve">CERES temporal coverage begins at different times depending upon when the spacecraft is launched, when the scan covers are opened after launch, and when early in-orbit calibration check-out is completed (see </w:t>
      </w:r>
      <w:r w:rsidR="00264B77">
        <w:fldChar w:fldCharType="begin"/>
      </w:r>
      <w:r w:rsidR="00264B77">
        <w:instrText xml:space="preserve"> REF _Ref200865191 \h  \* MERGEFORMAT </w:instrText>
      </w:r>
      <w:r w:rsidR="00264B77">
        <w:fldChar w:fldCharType="separate"/>
      </w:r>
      <w:r w:rsidR="000C283C" w:rsidRPr="000C283C">
        <w:rPr>
          <w:color w:val="548DD4" w:themeColor="text2" w:themeTint="99"/>
        </w:rPr>
        <w:t>Table 4</w:t>
      </w:r>
      <w:r w:rsidR="000C283C" w:rsidRPr="000C283C">
        <w:rPr>
          <w:color w:val="548DD4" w:themeColor="text2" w:themeTint="99"/>
        </w:rPr>
        <w:noBreakHyphen/>
        <w:t>2</w:t>
      </w:r>
      <w:r w:rsidR="00264B77">
        <w:fldChar w:fldCharType="end"/>
      </w:r>
      <w:r>
        <w:t>).</w:t>
      </w:r>
    </w:p>
    <w:p w:rsidR="001B0C6F" w:rsidRDefault="001B0C6F" w:rsidP="005C088D">
      <w:pPr>
        <w:widowControl w:val="0"/>
        <w:autoSpaceDE w:val="0"/>
        <w:autoSpaceDN w:val="0"/>
        <w:adjustRightInd w:val="0"/>
        <w:spacing w:after="0" w:line="240" w:lineRule="exact"/>
        <w:rPr>
          <w:rFonts w:ascii="Times New Roman" w:hAnsi="Times New Roman"/>
          <w:noProof/>
          <w:sz w:val="24"/>
          <w:szCs w:val="24"/>
        </w:rPr>
      </w:pPr>
    </w:p>
    <w:p w:rsidR="00196A4F" w:rsidRDefault="00196A4F" w:rsidP="00196A4F">
      <w:pPr>
        <w:pStyle w:val="Caption"/>
        <w:keepNext/>
      </w:pPr>
      <w:bookmarkStart w:id="42" w:name="_Ref200865191"/>
      <w:bookmarkStart w:id="43" w:name="_Toc215983813"/>
      <w:r>
        <w:lastRenderedPageBreak/>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w:t>
      </w:r>
      <w:r w:rsidR="00297BB8">
        <w:rPr>
          <w:noProof/>
        </w:rPr>
        <w:fldChar w:fldCharType="end"/>
      </w:r>
      <w:bookmarkEnd w:id="42"/>
      <w:r>
        <w:t>.  CERES Temporal Coverage</w:t>
      </w:r>
      <w:bookmarkEnd w:id="43"/>
    </w:p>
    <w:tbl>
      <w:tblPr>
        <w:tblW w:w="0" w:type="auto"/>
        <w:jc w:val="center"/>
        <w:tblInd w:w="5" w:type="dxa"/>
        <w:tblLayout w:type="fixed"/>
        <w:tblCellMar>
          <w:left w:w="0" w:type="dxa"/>
          <w:right w:w="0" w:type="dxa"/>
        </w:tblCellMar>
        <w:tblLook w:val="0000" w:firstRow="0" w:lastRow="0" w:firstColumn="0" w:lastColumn="0" w:noHBand="0" w:noVBand="0"/>
      </w:tblPr>
      <w:tblGrid>
        <w:gridCol w:w="1705"/>
        <w:gridCol w:w="1752"/>
        <w:gridCol w:w="2374"/>
        <w:gridCol w:w="1800"/>
        <w:gridCol w:w="1800"/>
      </w:tblGrid>
      <w:tr w:rsidR="005C088D" w:rsidTr="007A18A0">
        <w:trPr>
          <w:cantSplit/>
          <w:jc w:val="center"/>
        </w:trPr>
        <w:tc>
          <w:tcPr>
            <w:tcW w:w="1705" w:type="dxa"/>
            <w:tcBorders>
              <w:top w:val="single" w:sz="4" w:space="0" w:color="000000"/>
              <w:left w:val="single" w:sz="4" w:space="0" w:color="000000"/>
              <w:bottom w:val="double" w:sz="4" w:space="0" w:color="000000"/>
              <w:right w:val="single" w:sz="4" w:space="0" w:color="000000"/>
            </w:tcBorders>
            <w:vAlign w:val="center"/>
          </w:tcPr>
          <w:p w:rsidR="005C088D" w:rsidRDefault="005C088D" w:rsidP="007A18A0">
            <w:pPr>
              <w:pStyle w:val="CellHeading"/>
              <w:spacing w:before="40" w:after="40"/>
              <w:ind w:left="115" w:right="115"/>
            </w:pPr>
            <w:r>
              <w:t>Spacecraft</w:t>
            </w:r>
          </w:p>
        </w:tc>
        <w:tc>
          <w:tcPr>
            <w:tcW w:w="175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7A18A0">
            <w:pPr>
              <w:pStyle w:val="CellHeading"/>
              <w:spacing w:before="40" w:after="40"/>
              <w:ind w:left="115" w:right="115"/>
            </w:pPr>
            <w:r>
              <w:t>Instrument</w:t>
            </w:r>
          </w:p>
        </w:tc>
        <w:tc>
          <w:tcPr>
            <w:tcW w:w="2374" w:type="dxa"/>
            <w:tcBorders>
              <w:top w:val="single" w:sz="4" w:space="0" w:color="000000"/>
              <w:left w:val="single" w:sz="4" w:space="0" w:color="000000"/>
              <w:bottom w:val="double" w:sz="4" w:space="0" w:color="000000"/>
              <w:right w:val="single" w:sz="4" w:space="0" w:color="000000"/>
            </w:tcBorders>
            <w:vAlign w:val="center"/>
          </w:tcPr>
          <w:p w:rsidR="005C088D" w:rsidRDefault="005C088D" w:rsidP="007A18A0">
            <w:pPr>
              <w:pStyle w:val="CellHeading"/>
              <w:spacing w:before="40" w:after="40"/>
              <w:ind w:left="115" w:right="115"/>
            </w:pPr>
            <w:r>
              <w:t>Launch Date</w:t>
            </w:r>
          </w:p>
        </w:tc>
        <w:tc>
          <w:tcPr>
            <w:tcW w:w="18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7A18A0">
            <w:pPr>
              <w:pStyle w:val="CellHeading"/>
              <w:spacing w:before="40" w:after="40"/>
              <w:ind w:left="115" w:right="115"/>
            </w:pPr>
            <w:r>
              <w:t>Start Date</w:t>
            </w:r>
          </w:p>
        </w:tc>
        <w:tc>
          <w:tcPr>
            <w:tcW w:w="18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7A18A0">
            <w:pPr>
              <w:pStyle w:val="CellHeading"/>
              <w:spacing w:before="40" w:after="40"/>
              <w:ind w:left="115" w:right="115"/>
            </w:pPr>
            <w:r>
              <w:t>End Date</w:t>
            </w:r>
          </w:p>
        </w:tc>
      </w:tr>
      <w:tr w:rsidR="005C088D" w:rsidTr="007A18A0">
        <w:trPr>
          <w:cantSplit/>
          <w:jc w:val="center"/>
        </w:trPr>
        <w:tc>
          <w:tcPr>
            <w:tcW w:w="1705" w:type="dxa"/>
            <w:tcBorders>
              <w:top w:val="double" w:sz="4" w:space="0" w:color="000000"/>
              <w:left w:val="single" w:sz="4" w:space="0" w:color="000000"/>
              <w:bottom w:val="single" w:sz="4" w:space="0" w:color="000000"/>
              <w:right w:val="single" w:sz="4" w:space="0" w:color="000000"/>
            </w:tcBorders>
            <w:vAlign w:val="center"/>
          </w:tcPr>
          <w:p w:rsidR="005C088D" w:rsidRPr="007A18A0" w:rsidRDefault="005C088D" w:rsidP="007A18A0">
            <w:pPr>
              <w:pStyle w:val="CellBody"/>
              <w:spacing w:before="40" w:after="40"/>
              <w:ind w:left="115" w:right="115"/>
              <w:jc w:val="center"/>
              <w:rPr>
                <w:color w:val="auto"/>
              </w:rPr>
            </w:pPr>
            <w:r w:rsidRPr="007A18A0">
              <w:rPr>
                <w:color w:val="auto"/>
              </w:rPr>
              <w:t>TRMM</w:t>
            </w:r>
          </w:p>
        </w:tc>
        <w:tc>
          <w:tcPr>
            <w:tcW w:w="1752" w:type="dxa"/>
            <w:tcBorders>
              <w:top w:val="double" w:sz="4" w:space="0" w:color="000000"/>
              <w:left w:val="single" w:sz="4" w:space="0" w:color="000000"/>
              <w:bottom w:val="single" w:sz="4" w:space="0" w:color="000000"/>
              <w:right w:val="single" w:sz="4" w:space="0" w:color="000000"/>
            </w:tcBorders>
            <w:vAlign w:val="center"/>
          </w:tcPr>
          <w:p w:rsidR="005C088D" w:rsidRPr="007A18A0" w:rsidRDefault="005C088D" w:rsidP="007A18A0">
            <w:pPr>
              <w:pStyle w:val="CellBody"/>
              <w:spacing w:before="40" w:after="40"/>
              <w:ind w:left="115" w:right="115"/>
              <w:jc w:val="center"/>
              <w:rPr>
                <w:color w:val="auto"/>
              </w:rPr>
            </w:pPr>
            <w:r w:rsidRPr="007A18A0">
              <w:rPr>
                <w:color w:val="auto"/>
              </w:rPr>
              <w:t>PFM</w:t>
            </w:r>
          </w:p>
        </w:tc>
        <w:tc>
          <w:tcPr>
            <w:tcW w:w="2374" w:type="dxa"/>
            <w:tcBorders>
              <w:top w:val="double" w:sz="4" w:space="0" w:color="000000"/>
              <w:left w:val="single" w:sz="4" w:space="0" w:color="000000"/>
              <w:bottom w:val="single" w:sz="4" w:space="0" w:color="000000"/>
              <w:right w:val="single" w:sz="4" w:space="0" w:color="000000"/>
            </w:tcBorders>
            <w:vAlign w:val="center"/>
          </w:tcPr>
          <w:p w:rsidR="005C088D" w:rsidRDefault="005C088D" w:rsidP="007A18A0">
            <w:pPr>
              <w:pStyle w:val="CellBody"/>
              <w:spacing w:before="40" w:after="40"/>
              <w:ind w:left="115" w:right="115"/>
              <w:jc w:val="center"/>
            </w:pPr>
            <w:r>
              <w:t>11/27/1997</w:t>
            </w:r>
          </w:p>
        </w:tc>
        <w:tc>
          <w:tcPr>
            <w:tcW w:w="1800" w:type="dxa"/>
            <w:tcBorders>
              <w:top w:val="double" w:sz="4" w:space="0" w:color="000000"/>
              <w:left w:val="single" w:sz="4" w:space="0" w:color="000000"/>
              <w:bottom w:val="single" w:sz="4" w:space="0" w:color="000000"/>
              <w:right w:val="single" w:sz="4" w:space="0" w:color="000000"/>
            </w:tcBorders>
            <w:vAlign w:val="center"/>
          </w:tcPr>
          <w:p w:rsidR="005C088D" w:rsidRDefault="005C088D" w:rsidP="007A18A0">
            <w:pPr>
              <w:pStyle w:val="CellBody"/>
              <w:spacing w:before="40" w:after="40"/>
              <w:ind w:left="115" w:right="115"/>
              <w:jc w:val="center"/>
            </w:pPr>
            <w:r>
              <w:t>12/27/1997</w:t>
            </w:r>
          </w:p>
        </w:tc>
        <w:tc>
          <w:tcPr>
            <w:tcW w:w="1800" w:type="dxa"/>
            <w:tcBorders>
              <w:top w:val="double" w:sz="4" w:space="0" w:color="000000"/>
              <w:left w:val="single" w:sz="4" w:space="0" w:color="000000"/>
              <w:bottom w:val="single" w:sz="4" w:space="0" w:color="000000"/>
              <w:right w:val="single" w:sz="4" w:space="0" w:color="000000"/>
            </w:tcBorders>
            <w:vAlign w:val="center"/>
          </w:tcPr>
          <w:p w:rsidR="005C088D" w:rsidRDefault="005C088D" w:rsidP="007A18A0">
            <w:pPr>
              <w:pStyle w:val="CellBody"/>
              <w:spacing w:before="40" w:after="40"/>
              <w:ind w:left="115" w:right="115"/>
              <w:jc w:val="center"/>
              <w:rPr>
                <w:vertAlign w:val="superscript"/>
              </w:rPr>
            </w:pPr>
            <w:r>
              <w:t>8/31/1998</w:t>
            </w:r>
            <w:r w:rsidR="00264B77">
              <w:fldChar w:fldCharType="begin"/>
            </w:r>
            <w:r w:rsidR="00264B77">
              <w:instrText xml:space="preserve"> REF Table4_2_footnote_a \h  \* MERGEFORMAT </w:instrText>
            </w:r>
            <w:r w:rsidR="00264B77">
              <w:fldChar w:fldCharType="separate"/>
            </w:r>
            <w:r w:rsidR="001B0C6F" w:rsidRPr="001B0C6F">
              <w:t>a</w:t>
            </w:r>
            <w:r w:rsidR="00264B77">
              <w:fldChar w:fldCharType="end"/>
            </w:r>
          </w:p>
        </w:tc>
      </w:tr>
      <w:tr w:rsidR="007A18A0" w:rsidTr="007A18A0">
        <w:trPr>
          <w:cantSplit/>
          <w:jc w:val="center"/>
        </w:trPr>
        <w:tc>
          <w:tcPr>
            <w:tcW w:w="1705"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Terra</w:t>
            </w:r>
          </w:p>
        </w:tc>
        <w:tc>
          <w:tcPr>
            <w:tcW w:w="1752"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FM1 &amp; FM2</w:t>
            </w:r>
          </w:p>
        </w:tc>
        <w:tc>
          <w:tcPr>
            <w:tcW w:w="2374"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Expected mid-1999</w:t>
            </w:r>
          </w:p>
        </w:tc>
        <w:tc>
          <w:tcPr>
            <w:tcW w:w="1800"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TBD</w:t>
            </w:r>
          </w:p>
        </w:tc>
        <w:tc>
          <w:tcPr>
            <w:tcW w:w="1800"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TBD</w:t>
            </w:r>
          </w:p>
        </w:tc>
      </w:tr>
      <w:tr w:rsidR="007A18A0" w:rsidTr="007A18A0">
        <w:trPr>
          <w:cantSplit/>
          <w:jc w:val="center"/>
        </w:trPr>
        <w:tc>
          <w:tcPr>
            <w:tcW w:w="1705"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EOS PM</w:t>
            </w:r>
          </w:p>
        </w:tc>
        <w:tc>
          <w:tcPr>
            <w:tcW w:w="1752"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FM3 &amp; FM4</w:t>
            </w:r>
          </w:p>
        </w:tc>
        <w:tc>
          <w:tcPr>
            <w:tcW w:w="2374"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Expected late-2000</w:t>
            </w:r>
          </w:p>
        </w:tc>
        <w:tc>
          <w:tcPr>
            <w:tcW w:w="1800"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TBD</w:t>
            </w:r>
          </w:p>
        </w:tc>
        <w:tc>
          <w:tcPr>
            <w:tcW w:w="1800" w:type="dxa"/>
            <w:tcBorders>
              <w:top w:val="single" w:sz="4" w:space="0" w:color="000000"/>
              <w:left w:val="single" w:sz="4" w:space="0" w:color="000000"/>
              <w:bottom w:val="single" w:sz="4" w:space="0" w:color="000000"/>
              <w:right w:val="single" w:sz="4" w:space="0" w:color="000000"/>
            </w:tcBorders>
          </w:tcPr>
          <w:p w:rsidR="007A18A0" w:rsidRDefault="007A18A0" w:rsidP="007A18A0">
            <w:pPr>
              <w:pStyle w:val="CellBody"/>
              <w:spacing w:before="40" w:after="40"/>
              <w:ind w:left="120" w:right="120"/>
              <w:jc w:val="center"/>
            </w:pPr>
            <w:r>
              <w:t>TBD</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4F5519" w:rsidRPr="00C42447" w:rsidRDefault="004F5519" w:rsidP="004F5519">
      <w:pPr>
        <w:autoSpaceDE w:val="0"/>
        <w:autoSpaceDN w:val="0"/>
        <w:adjustRightInd w:val="0"/>
        <w:spacing w:after="0" w:line="240" w:lineRule="auto"/>
        <w:ind w:left="316" w:right="360" w:hanging="316"/>
        <w:rPr>
          <w:rFonts w:ascii="Arial" w:hAnsi="Arial" w:cs="Arial"/>
          <w:sz w:val="18"/>
          <w:szCs w:val="18"/>
        </w:rPr>
      </w:pPr>
      <w:r w:rsidRPr="00C42447">
        <w:rPr>
          <w:rFonts w:ascii="Arial" w:hAnsi="Arial" w:cs="Arial"/>
          <w:sz w:val="18"/>
          <w:szCs w:val="18"/>
        </w:rPr>
        <w:t>a.</w:t>
      </w:r>
      <w:r w:rsidRPr="00C42447">
        <w:rPr>
          <w:rFonts w:ascii="Arial" w:hAnsi="Arial" w:cs="Arial"/>
          <w:sz w:val="18"/>
          <w:szCs w:val="18"/>
        </w:rPr>
        <w:tab/>
        <w:t>The CERES instrument on TRMM has operated only occasionally since 9/1/98 due to a power converter anomaly.</w:t>
      </w:r>
    </w:p>
    <w:p w:rsidR="004F5519" w:rsidRDefault="004F5519"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181B02">
      <w:pPr>
        <w:pStyle w:val="Heading3"/>
      </w:pPr>
      <w:bookmarkStart w:id="44" w:name="_Toc215983758"/>
      <w:r>
        <w:t>Temporal Resolution</w:t>
      </w:r>
      <w:bookmarkEnd w:id="44"/>
    </w:p>
    <w:p w:rsidR="00402506" w:rsidRDefault="004E00E5" w:rsidP="005C088D">
      <w:pPr>
        <w:pStyle w:val="Body"/>
        <w:spacing w:line="280" w:lineRule="exact"/>
      </w:pPr>
      <w:r>
        <w:t xml:space="preserve">The ES-4 is a monthly data product that contains Monthly (Day), Monthly (Hour), Daily, and Monthly Hourly Averages (see </w:t>
      </w:r>
      <w:r w:rsidR="00264B77">
        <w:fldChar w:fldCharType="begin"/>
      </w:r>
      <w:r w:rsidR="00264B77">
        <w:instrText xml:space="preserve"> REF Figure0_1 \h  \* MERGEFORMAT </w:instrText>
      </w:r>
      <w:r w:rsidR="00264B77">
        <w:fldChar w:fldCharType="separate"/>
      </w:r>
      <w:r w:rsidR="000C283C" w:rsidRPr="000C283C">
        <w:rPr>
          <w:color w:val="548DD4" w:themeColor="text2" w:themeTint="99"/>
        </w:rPr>
        <w:t>Figure 0-1</w:t>
      </w:r>
      <w:r w:rsidR="00264B77">
        <w:fldChar w:fldCharType="end"/>
      </w:r>
      <w:r>
        <w:t>) for the month.</w:t>
      </w:r>
    </w:p>
    <w:p w:rsidR="005C088D" w:rsidRDefault="005C088D" w:rsidP="000C25DB">
      <w:pPr>
        <w:pStyle w:val="Heading2"/>
      </w:pPr>
      <w:bookmarkStart w:id="45" w:name="_Ref201722881"/>
      <w:bookmarkStart w:id="46" w:name="_Ref201724000"/>
      <w:bookmarkStart w:id="47" w:name="_Toc215983759"/>
      <w:r>
        <w:t>Parameter Definitions</w:t>
      </w:r>
      <w:bookmarkEnd w:id="45"/>
      <w:bookmarkEnd w:id="46"/>
      <w:bookmarkEnd w:id="47"/>
    </w:p>
    <w:p w:rsidR="004E00E5" w:rsidRPr="004E00E5" w:rsidRDefault="004E00E5" w:rsidP="004E00E5">
      <w:pPr>
        <w:pStyle w:val="Body"/>
        <w:spacing w:line="280" w:lineRule="atLeast"/>
      </w:pPr>
      <w:r>
        <w:t xml:space="preserve">The parameters contained on the ES-4 are listed by SDS Name and are defined in </w:t>
      </w:r>
      <w:r w:rsidR="00264B77">
        <w:fldChar w:fldCharType="begin"/>
      </w:r>
      <w:r w:rsidR="00264B77">
        <w:instrText xml:space="preserve"> REF _Ref216060059 \n \h  \* MERGEFORMAT </w:instrText>
      </w:r>
      <w:r w:rsidR="00264B77">
        <w:fldChar w:fldCharType="separate"/>
      </w:r>
      <w:r w:rsidR="000C283C" w:rsidRPr="000C283C">
        <w:rPr>
          <w:color w:val="548DD4" w:themeColor="text2" w:themeTint="99"/>
        </w:rPr>
        <w:t>4.3.1</w:t>
      </w:r>
      <w:r w:rsidR="00264B77">
        <w:fldChar w:fldCharType="end"/>
      </w:r>
      <w:r>
        <w:t xml:space="preserve"> in tables arranged according to the four temporal data classifications on the ES-4.  Recall that these are,</w:t>
      </w:r>
    </w:p>
    <w:p w:rsidR="004E00E5" w:rsidRDefault="004E00E5" w:rsidP="004E00E5">
      <w:pPr>
        <w:pStyle w:val="NewIndentNum"/>
        <w:numPr>
          <w:ilvl w:val="0"/>
          <w:numId w:val="26"/>
        </w:numPr>
      </w:pPr>
      <w:r>
        <w:t>Monthly (Day) Averages</w:t>
      </w:r>
    </w:p>
    <w:p w:rsidR="004E00E5" w:rsidRDefault="004E00E5" w:rsidP="004E00E5">
      <w:pPr>
        <w:pStyle w:val="NewIndentNum"/>
      </w:pPr>
      <w:r>
        <w:t>Monthly (Hour) Averages</w:t>
      </w:r>
    </w:p>
    <w:p w:rsidR="004E00E5" w:rsidRDefault="004E00E5" w:rsidP="004E00E5">
      <w:pPr>
        <w:pStyle w:val="NewIndentNum"/>
      </w:pPr>
      <w:r>
        <w:t>Daily Averages</w:t>
      </w:r>
    </w:p>
    <w:p w:rsidR="004E00E5" w:rsidRDefault="004E00E5" w:rsidP="004E00E5">
      <w:pPr>
        <w:pStyle w:val="NewIndentNum"/>
      </w:pPr>
      <w:r>
        <w:t>Monthly Hourly Averages</w:t>
      </w:r>
    </w:p>
    <w:p w:rsidR="005C088D" w:rsidRPr="00F74382" w:rsidRDefault="004E00E5" w:rsidP="004E00E5">
      <w:pPr>
        <w:pStyle w:val="Body"/>
      </w:pPr>
      <w:r>
        <w:t xml:space="preserve">There are tables for total-sky and clear-sky averages for each temporal group.  A discussion of regional, zonal, and global averages, area weighting, polar day-night indicators, and albedo calculations follow in </w:t>
      </w:r>
      <w:r w:rsidRPr="000C283C">
        <w:rPr>
          <w:rStyle w:val="BlueTag"/>
          <w:color w:val="auto"/>
        </w:rPr>
        <w:t xml:space="preserve">Sections </w:t>
      </w:r>
      <w:r w:rsidR="00264B77">
        <w:fldChar w:fldCharType="begin"/>
      </w:r>
      <w:r w:rsidR="00264B77">
        <w:instrText xml:space="preserve"> REF _Ref216060071 \n \h  \* MERGEFORMAT </w:instrText>
      </w:r>
      <w:r w:rsidR="00264B77">
        <w:fldChar w:fldCharType="separate"/>
      </w:r>
      <w:r w:rsidR="000C283C" w:rsidRPr="000C283C">
        <w:rPr>
          <w:rStyle w:val="BlueTag"/>
          <w:color w:val="548DD4" w:themeColor="text2" w:themeTint="99"/>
        </w:rPr>
        <w:t>4.3.2</w:t>
      </w:r>
      <w:r w:rsidR="00264B77">
        <w:fldChar w:fldCharType="end"/>
      </w:r>
      <w:r>
        <w:t xml:space="preserve"> - </w:t>
      </w:r>
      <w:r w:rsidR="00264B77">
        <w:fldChar w:fldCharType="begin"/>
      </w:r>
      <w:r w:rsidR="00264B77">
        <w:instrText xml:space="preserve"> REF _Ref216060082 \n \h  \* MERGEFORMAT </w:instrText>
      </w:r>
      <w:r w:rsidR="00264B77">
        <w:fldChar w:fldCharType="separate"/>
      </w:r>
      <w:r w:rsidR="000C283C" w:rsidRPr="000C283C">
        <w:rPr>
          <w:color w:val="548DD4" w:themeColor="text2" w:themeTint="99"/>
        </w:rPr>
        <w:t>4.3.5</w:t>
      </w:r>
      <w:r w:rsidR="00264B77">
        <w:fldChar w:fldCharType="end"/>
      </w:r>
      <w:r>
        <w:t>.</w:t>
      </w:r>
    </w:p>
    <w:p w:rsidR="005C088D" w:rsidRDefault="004E00E5" w:rsidP="00181B02">
      <w:pPr>
        <w:pStyle w:val="Heading3"/>
      </w:pPr>
      <w:bookmarkStart w:id="48" w:name="_Toc215983760"/>
      <w:bookmarkStart w:id="49" w:name="_Ref216060059"/>
      <w:bookmarkStart w:id="50" w:name="_Ref216063880"/>
      <w:r>
        <w:t>ES-4 Parameter Definitions according to Temporal Classification</w:t>
      </w:r>
      <w:bookmarkEnd w:id="48"/>
      <w:bookmarkEnd w:id="49"/>
      <w:bookmarkEnd w:id="50"/>
    </w:p>
    <w:p w:rsidR="007A1B90" w:rsidRDefault="00264B77" w:rsidP="000B2C65">
      <w:pPr>
        <w:pStyle w:val="Body"/>
      </w:pPr>
      <w:r>
        <w:fldChar w:fldCharType="begin"/>
      </w:r>
      <w:r>
        <w:instrText xml:space="preserve"> REF _Ref215994746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4</w:t>
      </w:r>
      <w:r>
        <w:fldChar w:fldCharType="end"/>
      </w:r>
      <w:r w:rsidR="000B2C65">
        <w:t xml:space="preserve"> through </w:t>
      </w:r>
      <w:r>
        <w:fldChar w:fldCharType="begin"/>
      </w:r>
      <w:r>
        <w:instrText xml:space="preserve"> REF _Ref216060114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12</w:t>
      </w:r>
      <w:r>
        <w:fldChar w:fldCharType="end"/>
      </w:r>
      <w:r w:rsidR="000B2C65">
        <w:t xml:space="preserve"> in this section contain the definitions of each parameter on the ES-4.  The arrangement of the tables containing the temporal vgroups is shown in </w:t>
      </w:r>
      <w:r>
        <w:fldChar w:fldCharType="begin"/>
      </w:r>
      <w:r>
        <w:instrText xml:space="preserve"> REF _Ref216060125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3</w:t>
      </w:r>
      <w:r>
        <w:fldChar w:fldCharType="end"/>
      </w:r>
      <w:r w:rsidR="000B2C65">
        <w:t xml:space="preserve">.  </w:t>
      </w:r>
      <w:r>
        <w:fldChar w:fldCharType="begin"/>
      </w:r>
      <w:r>
        <w:instrText xml:space="preserve"> REF _Ref216060114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12</w:t>
      </w:r>
      <w:r>
        <w:fldChar w:fldCharType="end"/>
      </w:r>
      <w:r w:rsidR="000B2C65">
        <w:t xml:space="preserve"> gives definitions of SDSs containing geographical data.  </w:t>
      </w:r>
      <w:r w:rsidR="000B2C65" w:rsidRPr="000C283C">
        <w:rPr>
          <w:rStyle w:val="BlueTag"/>
          <w:color w:val="auto"/>
        </w:rPr>
        <w:t xml:space="preserve">Section </w:t>
      </w:r>
      <w:r>
        <w:fldChar w:fldCharType="begin"/>
      </w:r>
      <w:r>
        <w:instrText xml:space="preserve"> REF _Ref216060168 \n \h  \* MERGEFORMAT </w:instrText>
      </w:r>
      <w:r>
        <w:fldChar w:fldCharType="separate"/>
      </w:r>
      <w:r w:rsidR="000C283C" w:rsidRPr="000C283C">
        <w:rPr>
          <w:rStyle w:val="BlueTag"/>
          <w:color w:val="548DD4" w:themeColor="text2" w:themeTint="99"/>
        </w:rPr>
        <w:t>16.3</w:t>
      </w:r>
      <w:r>
        <w:fldChar w:fldCharType="end"/>
      </w:r>
      <w:r w:rsidR="000B2C65">
        <w:t xml:space="preserve"> contains the List of Symbols used in these tables.</w:t>
      </w:r>
    </w:p>
    <w:p w:rsidR="000B2C65" w:rsidRDefault="000B2C65" w:rsidP="000B2C65">
      <w:pPr>
        <w:pStyle w:val="Body"/>
      </w:pPr>
    </w:p>
    <w:p w:rsidR="00235B1D" w:rsidRDefault="00235B1D" w:rsidP="00235B1D">
      <w:pPr>
        <w:pStyle w:val="Caption"/>
        <w:keepNext/>
      </w:pPr>
      <w:bookmarkStart w:id="51" w:name="_Ref216060125"/>
      <w:bookmarkStart w:id="52" w:name="_Toc215983814"/>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w:t>
      </w:r>
      <w:r w:rsidR="00297BB8">
        <w:rPr>
          <w:noProof/>
        </w:rPr>
        <w:fldChar w:fldCharType="end"/>
      </w:r>
      <w:bookmarkEnd w:id="51"/>
      <w:r>
        <w:t>.  Location of ES-4 Parameter Descriptions</w:t>
      </w:r>
      <w:bookmarkEnd w:id="52"/>
    </w:p>
    <w:tbl>
      <w:tblPr>
        <w:tblW w:w="0" w:type="auto"/>
        <w:jc w:val="center"/>
        <w:tblInd w:w="5" w:type="dxa"/>
        <w:tblLayout w:type="fixed"/>
        <w:tblCellMar>
          <w:left w:w="0" w:type="dxa"/>
          <w:right w:w="0" w:type="dxa"/>
        </w:tblCellMar>
        <w:tblLook w:val="0000" w:firstRow="0" w:lastRow="0" w:firstColumn="0" w:lastColumn="0" w:noHBand="0" w:noVBand="0"/>
      </w:tblPr>
      <w:tblGrid>
        <w:gridCol w:w="2592"/>
        <w:gridCol w:w="1440"/>
        <w:gridCol w:w="1440"/>
      </w:tblGrid>
      <w:tr w:rsidR="00235B1D" w:rsidTr="00235B1D">
        <w:trPr>
          <w:cantSplit/>
          <w:jc w:val="center"/>
        </w:trPr>
        <w:tc>
          <w:tcPr>
            <w:tcW w:w="2592" w:type="dxa"/>
            <w:tcBorders>
              <w:top w:val="single" w:sz="4" w:space="0" w:color="000000"/>
              <w:left w:val="single" w:sz="4" w:space="0" w:color="000000"/>
              <w:bottom w:val="double" w:sz="4" w:space="0" w:color="000000"/>
              <w:right w:val="single" w:sz="4" w:space="0" w:color="000000"/>
            </w:tcBorders>
          </w:tcPr>
          <w:p w:rsidR="00235B1D" w:rsidRDefault="00235B1D" w:rsidP="005827AE">
            <w:pPr>
              <w:pStyle w:val="CellHeading"/>
              <w:spacing w:before="40" w:after="40"/>
              <w:ind w:left="115" w:right="115"/>
            </w:pPr>
            <w:r>
              <w:t>Temporal Group</w:t>
            </w:r>
          </w:p>
        </w:tc>
        <w:tc>
          <w:tcPr>
            <w:tcW w:w="1440" w:type="dxa"/>
            <w:tcBorders>
              <w:top w:val="single" w:sz="4" w:space="0" w:color="000000"/>
              <w:left w:val="single" w:sz="4" w:space="0" w:color="000000"/>
              <w:bottom w:val="double" w:sz="4" w:space="0" w:color="000000"/>
              <w:right w:val="single" w:sz="4" w:space="0" w:color="000000"/>
            </w:tcBorders>
          </w:tcPr>
          <w:p w:rsidR="00235B1D" w:rsidRDefault="00235B1D" w:rsidP="005827AE">
            <w:pPr>
              <w:pStyle w:val="CellHeading"/>
              <w:spacing w:before="40" w:after="40"/>
              <w:ind w:left="115" w:right="115"/>
            </w:pPr>
            <w:r>
              <w:t>Total-Sky</w:t>
            </w:r>
          </w:p>
        </w:tc>
        <w:tc>
          <w:tcPr>
            <w:tcW w:w="1440" w:type="dxa"/>
            <w:tcBorders>
              <w:top w:val="single" w:sz="4" w:space="0" w:color="000000"/>
              <w:left w:val="single" w:sz="4" w:space="0" w:color="000000"/>
              <w:bottom w:val="double" w:sz="4" w:space="0" w:color="000000"/>
              <w:right w:val="single" w:sz="4" w:space="0" w:color="000000"/>
            </w:tcBorders>
          </w:tcPr>
          <w:p w:rsidR="00235B1D" w:rsidRDefault="00235B1D" w:rsidP="005827AE">
            <w:pPr>
              <w:pStyle w:val="CellHeading"/>
              <w:spacing w:before="40" w:after="40"/>
              <w:ind w:left="115" w:right="115"/>
            </w:pPr>
            <w:r>
              <w:t>Clear-Sky</w:t>
            </w:r>
          </w:p>
        </w:tc>
      </w:tr>
      <w:tr w:rsidR="00235B1D" w:rsidTr="00235B1D">
        <w:trPr>
          <w:cantSplit/>
          <w:jc w:val="center"/>
        </w:trPr>
        <w:tc>
          <w:tcPr>
            <w:tcW w:w="2592" w:type="dxa"/>
            <w:tcBorders>
              <w:top w:val="double" w:sz="4" w:space="0" w:color="000000"/>
              <w:left w:val="single" w:sz="4" w:space="0" w:color="000000"/>
              <w:bottom w:val="single" w:sz="4" w:space="0" w:color="000000"/>
              <w:right w:val="single" w:sz="4" w:space="0" w:color="000000"/>
            </w:tcBorders>
          </w:tcPr>
          <w:p w:rsidR="00235B1D" w:rsidRDefault="00235B1D" w:rsidP="005827AE">
            <w:pPr>
              <w:pStyle w:val="CellBody"/>
              <w:spacing w:before="40" w:after="40"/>
              <w:ind w:left="115" w:right="115"/>
            </w:pPr>
            <w:r>
              <w:t>Monthly (Day) Averages</w:t>
            </w:r>
          </w:p>
        </w:tc>
        <w:tc>
          <w:tcPr>
            <w:tcW w:w="1440" w:type="dxa"/>
            <w:tcBorders>
              <w:top w:val="double" w:sz="4" w:space="0" w:color="000000"/>
              <w:left w:val="single" w:sz="4" w:space="0" w:color="000000"/>
              <w:bottom w:val="single" w:sz="4" w:space="0" w:color="000000"/>
              <w:right w:val="single" w:sz="4" w:space="0" w:color="000000"/>
            </w:tcBorders>
          </w:tcPr>
          <w:p w:rsidR="00235B1D" w:rsidRPr="000C283C" w:rsidRDefault="00264B77" w:rsidP="005827AE">
            <w:pPr>
              <w:pStyle w:val="CellBody"/>
              <w:spacing w:before="40" w:after="40"/>
              <w:ind w:left="115" w:right="115"/>
              <w:jc w:val="center"/>
              <w:rPr>
                <w:color w:val="548DD4" w:themeColor="text2" w:themeTint="99"/>
              </w:rPr>
            </w:pPr>
            <w:r>
              <w:fldChar w:fldCharType="begin"/>
            </w:r>
            <w:r>
              <w:instrText xml:space="preserve"> REF _Ref215994746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4</w:t>
            </w:r>
            <w:r>
              <w:fldChar w:fldCharType="end"/>
            </w:r>
          </w:p>
        </w:tc>
        <w:tc>
          <w:tcPr>
            <w:tcW w:w="1440" w:type="dxa"/>
            <w:tcBorders>
              <w:top w:val="double" w:sz="4" w:space="0" w:color="000000"/>
              <w:left w:val="single" w:sz="4" w:space="0" w:color="000000"/>
              <w:bottom w:val="single" w:sz="4" w:space="0" w:color="000000"/>
              <w:right w:val="single" w:sz="4" w:space="0" w:color="000000"/>
            </w:tcBorders>
          </w:tcPr>
          <w:p w:rsidR="00235B1D" w:rsidRPr="000C283C" w:rsidRDefault="00264B77" w:rsidP="005827AE">
            <w:pPr>
              <w:pStyle w:val="CellBody"/>
              <w:spacing w:before="40" w:after="40"/>
              <w:ind w:left="115" w:right="115"/>
              <w:jc w:val="center"/>
              <w:rPr>
                <w:color w:val="548DD4" w:themeColor="text2" w:themeTint="99"/>
              </w:rPr>
            </w:pPr>
            <w:r>
              <w:fldChar w:fldCharType="begin"/>
            </w:r>
            <w:r>
              <w:instrText xml:space="preserve"> REF _Ref215994778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5</w:t>
            </w:r>
            <w:r>
              <w:fldChar w:fldCharType="end"/>
            </w:r>
          </w:p>
        </w:tc>
      </w:tr>
      <w:tr w:rsidR="00235B1D" w:rsidTr="00235B1D">
        <w:trPr>
          <w:cantSplit/>
          <w:jc w:val="center"/>
        </w:trPr>
        <w:tc>
          <w:tcPr>
            <w:tcW w:w="2592" w:type="dxa"/>
            <w:tcBorders>
              <w:top w:val="single" w:sz="4" w:space="0" w:color="000000"/>
              <w:left w:val="single" w:sz="4" w:space="0" w:color="000000"/>
              <w:bottom w:val="single" w:sz="4" w:space="0" w:color="000000"/>
              <w:right w:val="single" w:sz="4" w:space="0" w:color="000000"/>
            </w:tcBorders>
          </w:tcPr>
          <w:p w:rsidR="00235B1D" w:rsidRDefault="00235B1D" w:rsidP="005827AE">
            <w:pPr>
              <w:pStyle w:val="CellBody"/>
              <w:spacing w:before="40" w:after="40"/>
              <w:ind w:left="115" w:right="115"/>
            </w:pPr>
            <w:r>
              <w:t>Monthly (Hour) Averages</w:t>
            </w:r>
          </w:p>
        </w:tc>
        <w:tc>
          <w:tcPr>
            <w:tcW w:w="1440" w:type="dxa"/>
            <w:tcBorders>
              <w:top w:val="single" w:sz="4" w:space="0" w:color="000000"/>
              <w:left w:val="single" w:sz="4" w:space="0" w:color="000000"/>
              <w:bottom w:val="single" w:sz="4" w:space="0" w:color="000000"/>
              <w:right w:val="single" w:sz="4" w:space="0" w:color="000000"/>
            </w:tcBorders>
          </w:tcPr>
          <w:p w:rsidR="00235B1D" w:rsidRPr="000C283C" w:rsidRDefault="00264B77" w:rsidP="005827AE">
            <w:pPr>
              <w:pStyle w:val="CellBody"/>
              <w:spacing w:before="40" w:after="40"/>
              <w:ind w:left="115" w:right="115"/>
              <w:jc w:val="center"/>
              <w:rPr>
                <w:color w:val="548DD4" w:themeColor="text2" w:themeTint="99"/>
              </w:rPr>
            </w:pPr>
            <w:r>
              <w:fldChar w:fldCharType="begin"/>
            </w:r>
            <w:r>
              <w:instrText xml:space="preserve"> REF _Ref215994754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6</w:t>
            </w:r>
            <w: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235B1D" w:rsidRPr="000C283C" w:rsidRDefault="00264B77" w:rsidP="005827AE">
            <w:pPr>
              <w:pStyle w:val="CellBody"/>
              <w:spacing w:before="40" w:after="40"/>
              <w:ind w:left="115" w:right="115"/>
              <w:jc w:val="center"/>
              <w:rPr>
                <w:color w:val="548DD4" w:themeColor="text2" w:themeTint="99"/>
              </w:rPr>
            </w:pPr>
            <w:r>
              <w:fldChar w:fldCharType="begin"/>
            </w:r>
            <w:r>
              <w:instrText xml:space="preserve"> REF _Ref215994786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7</w:t>
            </w:r>
            <w:r>
              <w:fldChar w:fldCharType="end"/>
            </w:r>
          </w:p>
        </w:tc>
      </w:tr>
      <w:tr w:rsidR="00235B1D" w:rsidTr="00235B1D">
        <w:trPr>
          <w:cantSplit/>
          <w:jc w:val="center"/>
        </w:trPr>
        <w:tc>
          <w:tcPr>
            <w:tcW w:w="2592" w:type="dxa"/>
            <w:tcBorders>
              <w:top w:val="single" w:sz="4" w:space="0" w:color="000000"/>
              <w:left w:val="single" w:sz="4" w:space="0" w:color="000000"/>
              <w:bottom w:val="single" w:sz="4" w:space="0" w:color="000000"/>
              <w:right w:val="single" w:sz="4" w:space="0" w:color="000000"/>
            </w:tcBorders>
          </w:tcPr>
          <w:p w:rsidR="00235B1D" w:rsidRDefault="00235B1D" w:rsidP="005827AE">
            <w:pPr>
              <w:pStyle w:val="CellBody"/>
              <w:spacing w:before="40" w:after="40"/>
              <w:ind w:left="115" w:right="115"/>
            </w:pPr>
            <w:r>
              <w:t>Daily Averages</w:t>
            </w:r>
          </w:p>
        </w:tc>
        <w:tc>
          <w:tcPr>
            <w:tcW w:w="1440" w:type="dxa"/>
            <w:tcBorders>
              <w:top w:val="single" w:sz="4" w:space="0" w:color="000000"/>
              <w:left w:val="single" w:sz="4" w:space="0" w:color="000000"/>
              <w:bottom w:val="single" w:sz="4" w:space="0" w:color="000000"/>
              <w:right w:val="single" w:sz="4" w:space="0" w:color="000000"/>
            </w:tcBorders>
          </w:tcPr>
          <w:p w:rsidR="00235B1D" w:rsidRPr="000C283C" w:rsidRDefault="00264B77" w:rsidP="005827AE">
            <w:pPr>
              <w:pStyle w:val="CellBody"/>
              <w:spacing w:before="40" w:after="40"/>
              <w:ind w:left="115" w:right="115"/>
              <w:jc w:val="center"/>
              <w:rPr>
                <w:color w:val="548DD4" w:themeColor="text2" w:themeTint="99"/>
              </w:rPr>
            </w:pPr>
            <w:r>
              <w:fldChar w:fldCharType="begin"/>
            </w:r>
            <w:r>
              <w:instrText xml:space="preserve"> REF _Ref215994760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8</w:t>
            </w:r>
            <w: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235B1D" w:rsidRPr="000C283C" w:rsidRDefault="00264B77" w:rsidP="005827AE">
            <w:pPr>
              <w:pStyle w:val="CellBody"/>
              <w:spacing w:before="40" w:after="40"/>
              <w:ind w:left="115" w:right="115"/>
              <w:jc w:val="center"/>
              <w:rPr>
                <w:color w:val="548DD4" w:themeColor="text2" w:themeTint="99"/>
              </w:rPr>
            </w:pPr>
            <w:r>
              <w:fldChar w:fldCharType="begin"/>
            </w:r>
            <w:r>
              <w:instrText xml:space="preserve"> REF _Ref215994796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9</w:t>
            </w:r>
            <w:r>
              <w:fldChar w:fldCharType="end"/>
            </w:r>
          </w:p>
        </w:tc>
      </w:tr>
      <w:tr w:rsidR="00235B1D" w:rsidTr="00235B1D">
        <w:trPr>
          <w:cantSplit/>
          <w:jc w:val="center"/>
        </w:trPr>
        <w:tc>
          <w:tcPr>
            <w:tcW w:w="2592" w:type="dxa"/>
            <w:tcBorders>
              <w:top w:val="single" w:sz="4" w:space="0" w:color="000000"/>
              <w:left w:val="single" w:sz="4" w:space="0" w:color="000000"/>
              <w:bottom w:val="single" w:sz="4" w:space="0" w:color="000000"/>
              <w:right w:val="single" w:sz="4" w:space="0" w:color="000000"/>
            </w:tcBorders>
          </w:tcPr>
          <w:p w:rsidR="00235B1D" w:rsidRDefault="00235B1D" w:rsidP="005827AE">
            <w:pPr>
              <w:pStyle w:val="CellBody"/>
              <w:spacing w:before="40" w:after="40"/>
              <w:ind w:left="115" w:right="115"/>
            </w:pPr>
            <w:r>
              <w:t>Monthly Hourly Averages</w:t>
            </w:r>
          </w:p>
        </w:tc>
        <w:tc>
          <w:tcPr>
            <w:tcW w:w="1440" w:type="dxa"/>
            <w:tcBorders>
              <w:top w:val="single" w:sz="4" w:space="0" w:color="000000"/>
              <w:left w:val="single" w:sz="4" w:space="0" w:color="000000"/>
              <w:bottom w:val="single" w:sz="4" w:space="0" w:color="000000"/>
              <w:right w:val="single" w:sz="4" w:space="0" w:color="000000"/>
            </w:tcBorders>
          </w:tcPr>
          <w:p w:rsidR="00235B1D" w:rsidRPr="000C283C" w:rsidRDefault="00264B77" w:rsidP="005827AE">
            <w:pPr>
              <w:pStyle w:val="CellBody"/>
              <w:spacing w:before="40" w:after="40"/>
              <w:ind w:left="115" w:right="115"/>
              <w:jc w:val="center"/>
              <w:rPr>
                <w:color w:val="548DD4" w:themeColor="text2" w:themeTint="99"/>
              </w:rPr>
            </w:pPr>
            <w:r>
              <w:fldChar w:fldCharType="begin"/>
            </w:r>
            <w:r>
              <w:instrText xml:space="preserve"> REF _Ref215994770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10</w:t>
            </w:r>
            <w: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235B1D" w:rsidRPr="000C283C" w:rsidRDefault="00264B77" w:rsidP="005827AE">
            <w:pPr>
              <w:pStyle w:val="CellBody"/>
              <w:spacing w:before="40" w:after="40"/>
              <w:ind w:left="115" w:right="115"/>
              <w:jc w:val="center"/>
              <w:rPr>
                <w:color w:val="548DD4" w:themeColor="text2" w:themeTint="99"/>
              </w:rPr>
            </w:pPr>
            <w:r>
              <w:fldChar w:fldCharType="begin"/>
            </w:r>
            <w:r>
              <w:instrText xml:space="preserve"> REF _Ref215994806 \h  \* MERGEFORMAT </w:instrText>
            </w:r>
            <w:r>
              <w:fldChar w:fldCharType="separate"/>
            </w:r>
            <w:r w:rsidR="000C283C" w:rsidRPr="000C283C">
              <w:rPr>
                <w:color w:val="548DD4" w:themeColor="text2" w:themeTint="99"/>
              </w:rPr>
              <w:t>Table 4</w:t>
            </w:r>
            <w:r w:rsidR="000C283C" w:rsidRPr="000C283C">
              <w:rPr>
                <w:color w:val="548DD4" w:themeColor="text2" w:themeTint="99"/>
              </w:rPr>
              <w:noBreakHyphen/>
              <w:t>11</w:t>
            </w:r>
            <w:r>
              <w:fldChar w:fldCharType="end"/>
            </w:r>
          </w:p>
        </w:tc>
      </w:tr>
    </w:tbl>
    <w:p w:rsidR="000B2C65" w:rsidRDefault="000B2C65" w:rsidP="000B2C65">
      <w:pPr>
        <w:pStyle w:val="Body"/>
      </w:pPr>
    </w:p>
    <w:p w:rsidR="000B2C65" w:rsidRDefault="000B2C65" w:rsidP="000B2C65">
      <w:pPr>
        <w:pStyle w:val="Body"/>
      </w:pPr>
    </w:p>
    <w:p w:rsidR="000B2C65" w:rsidRDefault="000B2C65" w:rsidP="000B2C65">
      <w:pPr>
        <w:pStyle w:val="Body"/>
      </w:pPr>
    </w:p>
    <w:p w:rsidR="000B2C65" w:rsidRDefault="000B2C65" w:rsidP="000B2C65">
      <w:pPr>
        <w:pStyle w:val="Body"/>
      </w:pPr>
    </w:p>
    <w:tbl>
      <w:tblPr>
        <w:tblW w:w="0" w:type="auto"/>
        <w:jc w:val="center"/>
        <w:tblLayout w:type="fixed"/>
        <w:tblCellMar>
          <w:left w:w="0" w:type="dxa"/>
          <w:right w:w="0" w:type="dxa"/>
        </w:tblCellMar>
        <w:tblLook w:val="0000" w:firstRow="0" w:lastRow="0" w:firstColumn="0" w:lastColumn="0" w:noHBand="0" w:noVBand="0"/>
      </w:tblPr>
      <w:tblGrid>
        <w:gridCol w:w="684"/>
        <w:gridCol w:w="1360"/>
        <w:gridCol w:w="7010"/>
        <w:gridCol w:w="960"/>
      </w:tblGrid>
      <w:tr w:rsidR="00011FE6" w:rsidTr="00F550A1">
        <w:trPr>
          <w:trHeight w:val="720"/>
          <w:tblHeader/>
          <w:jc w:val="center"/>
        </w:trPr>
        <w:tc>
          <w:tcPr>
            <w:tcW w:w="10014" w:type="dxa"/>
            <w:gridSpan w:val="4"/>
            <w:tcBorders>
              <w:bottom w:val="single" w:sz="4" w:space="0" w:color="000000"/>
            </w:tcBorders>
            <w:vAlign w:val="center"/>
          </w:tcPr>
          <w:p w:rsidR="00011FE6" w:rsidRDefault="00011FE6" w:rsidP="00011FE6">
            <w:pPr>
              <w:pStyle w:val="Caption"/>
              <w:keepNext/>
            </w:pPr>
            <w:bookmarkStart w:id="53" w:name="_Ref215994746"/>
            <w:bookmarkStart w:id="54" w:name="_Toc215983815"/>
            <w:r>
              <w:lastRenderedPageBreak/>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w:t>
            </w:r>
            <w:r w:rsidR="00297BB8">
              <w:rPr>
                <w:noProof/>
              </w:rPr>
              <w:fldChar w:fldCharType="end"/>
            </w:r>
            <w:bookmarkEnd w:id="53"/>
            <w:r>
              <w:t>.  Monthly (Day), Total-sky Averages</w:t>
            </w:r>
            <w:r w:rsidR="00264B77">
              <w:fldChar w:fldCharType="begin"/>
            </w:r>
            <w:r w:rsidR="00264B77">
              <w:instrText xml:space="preserve"> REF Table4_4_footnote_a \h  \* MERGEFORMAT </w:instrText>
            </w:r>
            <w:r w:rsidR="00264B77">
              <w:fldChar w:fldCharType="separate"/>
            </w:r>
            <w:r w:rsidRPr="00033149">
              <w:t>a</w:t>
            </w:r>
            <w:bookmarkEnd w:id="54"/>
            <w:r w:rsidR="00264B77">
              <w:fldChar w:fldCharType="end"/>
            </w:r>
          </w:p>
        </w:tc>
      </w:tr>
      <w:tr w:rsidR="000834C1" w:rsidTr="00F550A1">
        <w:trPr>
          <w:cantSplit/>
          <w:tblHeader/>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585BE1" w:rsidRDefault="000834C1" w:rsidP="00585BE1">
            <w:pPr>
              <w:pStyle w:val="CellHeading"/>
              <w:spacing w:before="40" w:after="40"/>
              <w:ind w:left="120" w:right="120"/>
            </w:pPr>
            <w:r>
              <w:t>Item</w:t>
            </w:r>
          </w:p>
          <w:p w:rsidR="000834C1" w:rsidRDefault="000834C1" w:rsidP="00585BE1">
            <w:pPr>
              <w:pStyle w:val="CellHeading"/>
              <w:spacing w:before="40" w:after="40"/>
              <w:ind w:left="120" w:right="120"/>
            </w:pPr>
            <w:r>
              <w:t>No.</w:t>
            </w:r>
          </w:p>
        </w:tc>
        <w:tc>
          <w:tcPr>
            <w:tcW w:w="1360" w:type="dxa"/>
            <w:tcBorders>
              <w:top w:val="single" w:sz="4" w:space="0" w:color="000000"/>
              <w:left w:val="single" w:sz="4" w:space="0" w:color="000000"/>
              <w:bottom w:val="double" w:sz="4" w:space="0" w:color="auto"/>
              <w:right w:val="single" w:sz="4" w:space="0" w:color="000000"/>
            </w:tcBorders>
            <w:vAlign w:val="center"/>
          </w:tcPr>
          <w:p w:rsidR="000834C1" w:rsidRDefault="000834C1" w:rsidP="00585BE1">
            <w:pPr>
              <w:pStyle w:val="CellHeading"/>
              <w:spacing w:before="40" w:after="40"/>
              <w:ind w:left="120" w:right="120"/>
              <w:rPr>
                <w:vertAlign w:val="superscript"/>
              </w:rPr>
            </w:pPr>
            <w:r>
              <w:t>SDS Name</w:t>
            </w:r>
            <w:r w:rsidR="00264B77">
              <w:fldChar w:fldCharType="begin"/>
            </w:r>
            <w:r w:rsidR="00264B77">
              <w:instrText xml:space="preserve"> REF Table4_4_footnote_b \h  \* MERGEFORMAT </w:instrText>
            </w:r>
            <w:r w:rsidR="00264B77">
              <w:fldChar w:fldCharType="separate"/>
            </w:r>
            <w:r w:rsidR="00033149" w:rsidRPr="00033149">
              <w:t>b</w:t>
            </w:r>
            <w:r w:rsidR="00264B77">
              <w:fldChar w:fldCharType="end"/>
            </w:r>
          </w:p>
        </w:tc>
        <w:tc>
          <w:tcPr>
            <w:tcW w:w="7010" w:type="dxa"/>
            <w:tcBorders>
              <w:top w:val="single" w:sz="4" w:space="0" w:color="000000"/>
              <w:left w:val="single" w:sz="4" w:space="0" w:color="000000"/>
              <w:bottom w:val="double" w:sz="4" w:space="0" w:color="auto"/>
              <w:right w:val="single" w:sz="4" w:space="0" w:color="000000"/>
            </w:tcBorders>
            <w:vAlign w:val="center"/>
          </w:tcPr>
          <w:p w:rsidR="000834C1" w:rsidRDefault="000834C1" w:rsidP="00585BE1">
            <w:pPr>
              <w:pStyle w:val="CellHeading"/>
              <w:spacing w:before="40" w:after="40"/>
              <w:ind w:left="115" w:right="115"/>
            </w:pPr>
            <w:r>
              <w:t>Monthly (Day), Total-sky Definitions</w:t>
            </w:r>
          </w:p>
        </w:tc>
        <w:tc>
          <w:tcPr>
            <w:tcW w:w="960" w:type="dxa"/>
            <w:tcBorders>
              <w:top w:val="single" w:sz="4" w:space="0" w:color="000000"/>
              <w:left w:val="single" w:sz="4" w:space="0" w:color="000000"/>
              <w:bottom w:val="double" w:sz="4" w:space="0" w:color="auto"/>
              <w:right w:val="single" w:sz="4" w:space="0" w:color="000000"/>
            </w:tcBorders>
            <w:vAlign w:val="center"/>
          </w:tcPr>
          <w:p w:rsidR="000834C1" w:rsidRDefault="000834C1" w:rsidP="00585BE1">
            <w:pPr>
              <w:pStyle w:val="CellHeading"/>
              <w:spacing w:before="40" w:after="40"/>
              <w:ind w:left="115" w:right="115"/>
            </w:pPr>
            <w:r>
              <w:t>Units</w:t>
            </w:r>
          </w:p>
        </w:tc>
      </w:tr>
      <w:tr w:rsidR="000834C1" w:rsidTr="00F550A1">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0834C1" w:rsidRDefault="000834C1" w:rsidP="00585BE1">
            <w:pPr>
              <w:pStyle w:val="Item1"/>
              <w:spacing w:before="40" w:after="40"/>
              <w:ind w:left="120" w:right="120"/>
            </w:pPr>
            <w:r>
              <w:t>1</w:t>
            </w:r>
          </w:p>
        </w:tc>
        <w:tc>
          <w:tcPr>
            <w:tcW w:w="1360" w:type="dxa"/>
            <w:tcBorders>
              <w:top w:val="double" w:sz="4" w:space="0" w:color="auto"/>
              <w:left w:val="single" w:sz="4" w:space="0" w:color="000000"/>
              <w:bottom w:val="single" w:sz="4" w:space="0" w:color="000000"/>
              <w:right w:val="single" w:sz="4" w:space="0" w:color="000000"/>
            </w:tcBorders>
          </w:tcPr>
          <w:p w:rsidR="00585BE1" w:rsidRDefault="000834C1" w:rsidP="00585BE1">
            <w:pPr>
              <w:pStyle w:val="CellBody"/>
              <w:spacing w:before="40" w:after="40"/>
              <w:ind w:left="120" w:right="120"/>
            </w:pPr>
            <w:r>
              <w:t>Solar</w:t>
            </w:r>
          </w:p>
          <w:p w:rsidR="000834C1" w:rsidRDefault="000834C1" w:rsidP="00585BE1">
            <w:pPr>
              <w:pStyle w:val="CellBody"/>
              <w:spacing w:before="40" w:after="40"/>
              <w:ind w:left="120" w:right="120"/>
            </w:pPr>
            <w:r>
              <w:t>incidence</w:t>
            </w:r>
          </w:p>
        </w:tc>
        <w:tc>
          <w:tcPr>
            <w:tcW w:w="7010" w:type="dxa"/>
            <w:tcBorders>
              <w:top w:val="double" w:sz="4" w:space="0" w:color="auto"/>
              <w:left w:val="single" w:sz="4" w:space="0" w:color="000000"/>
              <w:bottom w:val="single" w:sz="4" w:space="0" w:color="000000"/>
              <w:right w:val="single" w:sz="4" w:space="0" w:color="000000"/>
            </w:tcBorders>
          </w:tcPr>
          <w:p w:rsidR="000834C1" w:rsidRDefault="000834C1" w:rsidP="00585BE1">
            <w:pPr>
              <w:pStyle w:val="CellBody"/>
              <w:spacing w:before="40" w:after="40"/>
              <w:ind w:left="115" w:right="115"/>
            </w:pPr>
            <w:r>
              <w:t>The monthly total integrated solar incidence for all days of the month.</w:t>
            </w:r>
          </w:p>
        </w:tc>
        <w:tc>
          <w:tcPr>
            <w:tcW w:w="960" w:type="dxa"/>
            <w:tcBorders>
              <w:top w:val="double" w:sz="4" w:space="0" w:color="auto"/>
              <w:left w:val="single" w:sz="4" w:space="0" w:color="000000"/>
              <w:bottom w:val="single" w:sz="4" w:space="0" w:color="000000"/>
              <w:right w:val="single" w:sz="4" w:space="0" w:color="000000"/>
            </w:tcBorders>
          </w:tcPr>
          <w:p w:rsidR="000834C1" w:rsidRDefault="000834C1" w:rsidP="00585BE1">
            <w:pPr>
              <w:pStyle w:val="CellBodyCenter"/>
              <w:spacing w:before="40" w:after="40"/>
              <w:ind w:left="115" w:right="115"/>
              <w:rPr>
                <w:vertAlign w:val="superscript"/>
              </w:rPr>
            </w:pPr>
            <w:r>
              <w:t>W-hm</w:t>
            </w:r>
            <w:r>
              <w:rPr>
                <w:vertAlign w:val="superscript"/>
              </w:rPr>
              <w:t>-2</w:t>
            </w:r>
          </w:p>
        </w:tc>
      </w:tr>
      <w:tr w:rsidR="000834C1" w:rsidTr="00F550A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0834C1" w:rsidRDefault="000834C1" w:rsidP="00585BE1">
            <w:pPr>
              <w:pStyle w:val="Item"/>
              <w:spacing w:before="40" w:after="40"/>
              <w:ind w:left="120" w:right="120"/>
            </w:pPr>
            <w:bookmarkStart w:id="55" w:name="Item_2"/>
            <w:r>
              <w:t>2</w:t>
            </w:r>
            <w:bookmarkEnd w:id="55"/>
          </w:p>
        </w:tc>
        <w:tc>
          <w:tcPr>
            <w:tcW w:w="136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
              <w:spacing w:before="40" w:after="40"/>
              <w:ind w:left="120" w:right="120"/>
            </w:pPr>
            <w:r>
              <w:t>Net radiant</w:t>
            </w:r>
          </w:p>
          <w:p w:rsidR="000834C1" w:rsidRDefault="000834C1" w:rsidP="00585BE1">
            <w:pPr>
              <w:pStyle w:val="CellBody"/>
              <w:spacing w:before="40" w:after="40"/>
              <w:ind w:left="120" w:right="120"/>
            </w:pPr>
            <w:r>
              <w:t>flux</w:t>
            </w:r>
          </w:p>
        </w:tc>
        <w:tc>
          <w:tcPr>
            <w:tcW w:w="7010" w:type="dxa"/>
            <w:tcBorders>
              <w:top w:val="single" w:sz="4" w:space="0" w:color="000000"/>
              <w:left w:val="single" w:sz="4" w:space="0" w:color="000000"/>
              <w:bottom w:val="single" w:sz="4" w:space="0" w:color="000000"/>
              <w:right w:val="single" w:sz="4" w:space="0" w:color="000000"/>
            </w:tcBorders>
          </w:tcPr>
          <w:p w:rsidR="000834C1" w:rsidRDefault="000834C1" w:rsidP="00585BE1">
            <w:pPr>
              <w:pStyle w:val="CellBody"/>
              <w:spacing w:before="40" w:after="40"/>
              <w:ind w:left="115" w:right="115"/>
            </w:pPr>
            <w:r>
              <w:t xml:space="preserve">The monthly net flux defined from albedo in Monthly Time/Space Averaging, the sum of integrated solar incidence over the entire month, and monthly net LW flux (see </w:t>
            </w:r>
            <w:r w:rsidRPr="000C283C">
              <w:rPr>
                <w:rStyle w:val="Hel10BlueTag"/>
                <w:color w:val="auto"/>
              </w:rPr>
              <w:t>Reference</w:t>
            </w:r>
            <w:r w:rsidR="0038476C" w:rsidRPr="000C283C">
              <w:rPr>
                <w:rStyle w:val="Hel10BlueTag"/>
                <w:color w:val="auto"/>
              </w:rPr>
              <w:t xml:space="preserve"> </w:t>
            </w:r>
            <w:r w:rsidR="00264B77">
              <w:fldChar w:fldCharType="begin"/>
            </w:r>
            <w:r w:rsidR="00264B77">
              <w:instrText xml:space="preserve"> REF _Ref216060276 \n \h  \* MERGEFORMAT </w:instrText>
            </w:r>
            <w:r w:rsidR="00264B77">
              <w:fldChar w:fldCharType="separate"/>
            </w:r>
            <w:r w:rsidR="000C283C" w:rsidRPr="000C283C">
              <w:rPr>
                <w:rStyle w:val="Hel10BlueTag"/>
                <w:color w:val="548DD4" w:themeColor="text2" w:themeTint="99"/>
              </w:rPr>
              <w:t>12</w:t>
            </w:r>
            <w:r w:rsidR="00264B77">
              <w:fldChar w:fldCharType="end"/>
            </w:r>
            <w:r w:rsidR="0038476C">
              <w:t>).</w:t>
            </w:r>
          </w:p>
          <w:p w:rsidR="0038476C" w:rsidRPr="0038476C" w:rsidRDefault="00297BB8" w:rsidP="00585BE1">
            <w:pPr>
              <w:pStyle w:val="CellBody"/>
              <w:spacing w:before="40" w:after="40"/>
              <w:ind w:left="115" w:right="115"/>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NET</m:t>
                    </m:r>
                  </m:sub>
                </m:sSub>
                <m:r>
                  <w:rPr>
                    <w:rFonts w:ascii="Cambria Math" w:hAnsi="Cambria Math"/>
                  </w:rPr>
                  <m:t xml:space="preserve"> </m:t>
                </m:r>
                <m:d>
                  <m:dPr>
                    <m:ctrlPr>
                      <w:rPr>
                        <w:rFonts w:ascii="Cambria Math" w:hAnsi="Cambria Math"/>
                        <w:i/>
                      </w:rPr>
                    </m:ctrlPr>
                  </m:dPr>
                  <m:e>
                    <m:r>
                      <w:rPr>
                        <w:rFonts w:ascii="Cambria Math" w:hAnsi="Cambria Math"/>
                      </w:rPr>
                      <m:t>d, h</m:t>
                    </m:r>
                  </m:e>
                </m:d>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bar>
                          <m:barPr>
                            <m:pos m:val="top"/>
                            <m:ctrlPr>
                              <w:rPr>
                                <w:rFonts w:ascii="Cambria Math" w:hAnsi="Cambria Math"/>
                                <w:i/>
                              </w:rPr>
                            </m:ctrlPr>
                          </m:barPr>
                          <m:e>
                            <m:r>
                              <w:rPr>
                                <w:rFonts w:ascii="Cambria Math" w:hAnsi="Cambria Math"/>
                              </w:rPr>
                              <m:t>α</m:t>
                            </m:r>
                          </m:e>
                        </m:bar>
                        <m:d>
                          <m:dPr>
                            <m:ctrlPr>
                              <w:rPr>
                                <w:rFonts w:ascii="Cambria Math" w:hAnsi="Cambria Math"/>
                                <w:i/>
                              </w:rPr>
                            </m:ctrlPr>
                          </m:dPr>
                          <m:e>
                            <m:r>
                              <w:rPr>
                                <w:rFonts w:ascii="Cambria Math" w:hAnsi="Cambria Math"/>
                              </w:rPr>
                              <m:t>da</m:t>
                            </m:r>
                          </m:e>
                        </m:d>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r>
                          <w:rPr>
                            <w:rFonts w:ascii="Cambria Math" w:hAnsi="Cambria Math"/>
                          </w:rPr>
                          <m:t>S(d)/24</m:t>
                        </m:r>
                      </m:e>
                    </m:nary>
                    <m:r>
                      <w:rPr>
                        <w:rFonts w:ascii="Cambria Math" w:hAnsi="Cambria Math"/>
                      </w:rPr>
                      <m:t xml:space="preserve"> ∙N)</m:t>
                    </m:r>
                  </m:e>
                </m:d>
                <m:r>
                  <w:rPr>
                    <w:rFonts w:ascii="Cambria Math" w:hAnsi="Cambria Math"/>
                  </w:rPr>
                  <m:t xml:space="preserve">- </m:t>
                </m:r>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LW</m:t>
                    </m:r>
                  </m:sub>
                </m:sSub>
                <m:r>
                  <w:rPr>
                    <w:rFonts w:ascii="Cambria Math" w:hAnsi="Cambria Math"/>
                  </w:rPr>
                  <m:t>(d, h)</m:t>
                </m:r>
              </m:oMath>
            </m:oMathPara>
          </w:p>
        </w:tc>
        <w:tc>
          <w:tcPr>
            <w:tcW w:w="960" w:type="dxa"/>
            <w:tcBorders>
              <w:top w:val="single" w:sz="4" w:space="0" w:color="000000"/>
              <w:left w:val="single" w:sz="4" w:space="0" w:color="000000"/>
              <w:bottom w:val="single" w:sz="4" w:space="0" w:color="000000"/>
              <w:right w:val="single" w:sz="4" w:space="0" w:color="000000"/>
            </w:tcBorders>
          </w:tcPr>
          <w:p w:rsidR="000834C1" w:rsidRDefault="000834C1" w:rsidP="00585BE1">
            <w:pPr>
              <w:pStyle w:val="CellBodyCenter"/>
              <w:spacing w:before="40" w:after="40"/>
              <w:ind w:left="115" w:right="115"/>
              <w:rPr>
                <w:vertAlign w:val="superscript"/>
              </w:rPr>
            </w:pPr>
            <w:r>
              <w:t>Wm</w:t>
            </w:r>
            <w:r>
              <w:rPr>
                <w:vertAlign w:val="superscript"/>
              </w:rPr>
              <w:t>-2</w:t>
            </w:r>
          </w:p>
        </w:tc>
      </w:tr>
      <w:tr w:rsidR="00585BE1" w:rsidTr="00F550A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85BE1" w:rsidRDefault="00585BE1" w:rsidP="0016319A">
            <w:pPr>
              <w:pStyle w:val="Item"/>
              <w:spacing w:before="40" w:after="40"/>
              <w:ind w:left="120" w:right="120"/>
            </w:pPr>
            <w:bookmarkStart w:id="56" w:name="Item_3"/>
            <w:r>
              <w:t>3</w:t>
            </w:r>
            <w:bookmarkEnd w:id="56"/>
          </w:p>
        </w:tc>
        <w:tc>
          <w:tcPr>
            <w:tcW w:w="136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
              <w:spacing w:before="40" w:after="40"/>
              <w:ind w:left="120" w:right="120"/>
            </w:pPr>
            <w:r>
              <w:t>Longwave</w:t>
            </w:r>
          </w:p>
          <w:p w:rsidR="00585BE1" w:rsidRDefault="00585BE1" w:rsidP="00585BE1">
            <w:pPr>
              <w:pStyle w:val="CellBody"/>
              <w:spacing w:before="40" w:after="40"/>
              <w:ind w:left="120" w:right="120"/>
            </w:pPr>
            <w:r>
              <w:t>flux</w:t>
            </w:r>
          </w:p>
        </w:tc>
        <w:tc>
          <w:tcPr>
            <w:tcW w:w="701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
              <w:spacing w:before="40" w:after="40"/>
              <w:ind w:left="115" w:right="115"/>
            </w:pPr>
            <w:r>
              <w:t>The monthly mean LW flux based on all extrapolated, interpolated, and modeled LW flux values for the month in this region.</w:t>
            </w:r>
          </w:p>
          <w:p w:rsidR="00585BE1" w:rsidRDefault="00297BB8" w:rsidP="00585BE1">
            <w:pPr>
              <w:pStyle w:val="CellBody"/>
              <w:spacing w:before="40" w:after="40"/>
              <w:ind w:left="115" w:right="115"/>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LW</m:t>
                    </m:r>
                  </m:sub>
                </m:sSub>
                <m:r>
                  <w:rPr>
                    <w:rFonts w:ascii="Cambria Math" w:hAnsi="Cambria Math"/>
                  </w:rPr>
                  <m:t xml:space="preserve"> </m:t>
                </m:r>
                <m:d>
                  <m:dPr>
                    <m:ctrlPr>
                      <w:rPr>
                        <w:rFonts w:ascii="Cambria Math" w:hAnsi="Cambria Math"/>
                        <w:i/>
                      </w:rPr>
                    </m:ctrlPr>
                  </m:dPr>
                  <m:e>
                    <m:r>
                      <w:rPr>
                        <w:rFonts w:ascii="Cambria Math" w:hAnsi="Cambria Math"/>
                      </w:rPr>
                      <m:t>d, h</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24</m:t>
                        </m:r>
                      </m:sup>
                      <m:e>
                        <m:sSub>
                          <m:sSubPr>
                            <m:ctrlPr>
                              <w:rPr>
                                <w:rFonts w:ascii="Cambria Math" w:hAnsi="Cambria Math"/>
                                <w:i/>
                              </w:rPr>
                            </m:ctrlPr>
                          </m:sSubPr>
                          <m:e>
                            <m:r>
                              <w:rPr>
                                <w:rFonts w:ascii="Cambria Math" w:hAnsi="Cambria Math"/>
                              </w:rPr>
                              <m:t>M</m:t>
                            </m:r>
                          </m:e>
                          <m:sub>
                            <m:r>
                              <w:rPr>
                                <w:rFonts w:ascii="Cambria Math" w:hAnsi="Cambria Math"/>
                              </w:rPr>
                              <m:t>LW</m:t>
                            </m:r>
                          </m:sub>
                        </m:sSub>
                      </m:e>
                    </m:nary>
                  </m:e>
                </m:nary>
                <m:r>
                  <w:rPr>
                    <w:rFonts w:ascii="Cambria Math" w:hAnsi="Cambria Math"/>
                  </w:rPr>
                  <m:t>(d, h)/(</m:t>
                </m:r>
                <m:r>
                  <w:rPr>
                    <w:rFonts w:ascii="Cambria Math" w:hAnsi="Cambria Math"/>
                  </w:rPr>
                  <m:t>24 ∙N)</m:t>
                </m:r>
              </m:oMath>
            </m:oMathPara>
          </w:p>
          <w:p w:rsidR="00585BE1" w:rsidRDefault="00585BE1" w:rsidP="00585BE1">
            <w:pPr>
              <w:pStyle w:val="CellBody"/>
              <w:spacing w:before="40" w:after="40"/>
              <w:ind w:left="115" w:right="115"/>
              <w:rPr>
                <w:rStyle w:val="Underline"/>
              </w:rPr>
            </w:pPr>
            <w:r w:rsidRPr="001305A5">
              <w:rPr>
                <w:rStyle w:val="Underline"/>
                <w:color w:val="auto"/>
              </w:rPr>
              <w:t xml:space="preserve">where N = all days of month </w:t>
            </w:r>
            <w:r w:rsidRPr="001305A5">
              <w:rPr>
                <w:color w:val="auto"/>
              </w:rPr>
              <w:t xml:space="preserve">(see </w:t>
            </w:r>
            <w:r w:rsidR="000C283C" w:rsidRPr="000C283C">
              <w:rPr>
                <w:rStyle w:val="Hel10BlueTag"/>
                <w:color w:val="auto"/>
              </w:rPr>
              <w:t xml:space="preserve">Reference </w:t>
            </w:r>
            <w:r w:rsidR="00264B77">
              <w:fldChar w:fldCharType="begin"/>
            </w:r>
            <w:r w:rsidR="00264B77">
              <w:instrText xml:space="preserve"> REF _Ref216060276 \n \h  \* MERGEFORMAT </w:instrText>
            </w:r>
            <w:r w:rsidR="00264B77">
              <w:fldChar w:fldCharType="separate"/>
            </w:r>
            <w:r w:rsidR="000C283C" w:rsidRPr="000C283C">
              <w:rPr>
                <w:rStyle w:val="Hel10BlueTag"/>
                <w:color w:val="548DD4" w:themeColor="text2" w:themeTint="99"/>
              </w:rPr>
              <w:t>12</w:t>
            </w:r>
            <w:r w:rsidR="00264B77">
              <w:fldChar w:fldCharType="end"/>
            </w:r>
            <w:r w:rsidRPr="001305A5">
              <w:rPr>
                <w:color w:val="auto"/>
              </w:rPr>
              <w:t>)</w:t>
            </w:r>
            <w:r>
              <w:rPr>
                <w:rStyle w:val="Underline"/>
              </w:rPr>
              <w:t>.</w:t>
            </w:r>
          </w:p>
        </w:tc>
        <w:tc>
          <w:tcPr>
            <w:tcW w:w="96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Center"/>
              <w:spacing w:before="40" w:after="40"/>
              <w:ind w:left="115" w:right="115"/>
              <w:rPr>
                <w:vertAlign w:val="superscript"/>
              </w:rPr>
            </w:pPr>
            <w:r>
              <w:t>Wm</w:t>
            </w:r>
            <w:r>
              <w:rPr>
                <w:vertAlign w:val="superscript"/>
              </w:rPr>
              <w:t>-2</w:t>
            </w:r>
          </w:p>
        </w:tc>
      </w:tr>
      <w:tr w:rsidR="00585BE1" w:rsidTr="00F550A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85BE1" w:rsidRDefault="00585BE1" w:rsidP="0016319A">
            <w:pPr>
              <w:pStyle w:val="Item"/>
              <w:spacing w:before="40" w:after="40"/>
              <w:ind w:left="120" w:right="120"/>
            </w:pPr>
            <w:bookmarkStart w:id="57" w:name="Item_4"/>
            <w:r>
              <w:t>4</w:t>
            </w:r>
            <w:bookmarkEnd w:id="57"/>
          </w:p>
        </w:tc>
        <w:tc>
          <w:tcPr>
            <w:tcW w:w="136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
              <w:spacing w:before="40" w:after="40"/>
              <w:ind w:left="120" w:right="120"/>
            </w:pPr>
            <w:r>
              <w:t>Shortwave</w:t>
            </w:r>
          </w:p>
          <w:p w:rsidR="00585BE1" w:rsidRDefault="00585BE1" w:rsidP="00585BE1">
            <w:pPr>
              <w:pStyle w:val="CellBody"/>
              <w:spacing w:before="40" w:after="40"/>
              <w:ind w:left="120" w:right="120"/>
            </w:pPr>
            <w:r>
              <w:t>flux</w:t>
            </w:r>
          </w:p>
        </w:tc>
        <w:tc>
          <w:tcPr>
            <w:tcW w:w="701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
              <w:spacing w:before="40" w:after="40"/>
              <w:ind w:left="115" w:right="115"/>
            </w:pPr>
            <w:r>
              <w:t>The monthly mean SW flux based on daily SW flux values, including “measurements” from the Inversion Subsystem (</w:t>
            </w:r>
            <w:r w:rsidRPr="000C283C">
              <w:rPr>
                <w:rStyle w:val="Hel10BlueTag"/>
                <w:color w:val="auto"/>
              </w:rPr>
              <w:t xml:space="preserve">Reference </w:t>
            </w:r>
            <w:r w:rsidR="00264B77">
              <w:fldChar w:fldCharType="begin"/>
            </w:r>
            <w:r w:rsidR="00264B77">
              <w:instrText xml:space="preserve"> REF _Ref215984302 \n \h  \* MERGEFORMAT </w:instrText>
            </w:r>
            <w:r w:rsidR="00264B77">
              <w:fldChar w:fldCharType="separate"/>
            </w:r>
            <w:r w:rsidR="000C283C" w:rsidRPr="000C283C">
              <w:t>5</w:t>
            </w:r>
            <w:r w:rsidR="00264B77">
              <w:fldChar w:fldCharType="end"/>
            </w:r>
            <w:r>
              <w:t>) and modeled values, within this region.</w:t>
            </w:r>
          </w:p>
          <w:p w:rsidR="00585BE1" w:rsidRPr="00F550A1" w:rsidRDefault="00297BB8" w:rsidP="00585BE1">
            <w:pPr>
              <w:pStyle w:val="CellBody"/>
              <w:spacing w:before="40" w:after="40"/>
              <w:ind w:left="115" w:right="115"/>
              <w:rPr>
                <w:rStyle w:val="Overline"/>
                <w:rFonts w:cs="Arial"/>
                <w:color w:val="000000"/>
              </w:rPr>
            </w:pPr>
            <m:oMathPara>
              <m:oMath>
                <m:sSub>
                  <m:sSubPr>
                    <m:ctrlPr>
                      <w:rPr>
                        <w:rFonts w:ascii="Cambria Math" w:hAnsi="Cambria Math"/>
                        <w:i/>
                      </w:rPr>
                    </m:ctrlPr>
                  </m:sSubPr>
                  <m:e>
                    <m:r>
                      <w:rPr>
                        <w:rFonts w:ascii="Cambria Math" w:hAnsi="Cambria Math"/>
                      </w:rPr>
                      <m:t>M</m:t>
                    </m:r>
                  </m:e>
                  <m:sub>
                    <m:r>
                      <w:rPr>
                        <w:rFonts w:ascii="Cambria Math" w:hAnsi="Cambria Math"/>
                      </w:rPr>
                      <m:t>SW</m:t>
                    </m:r>
                  </m:sub>
                </m:sSub>
                <m:r>
                  <w:rPr>
                    <w:rFonts w:ascii="Cambria Math" w:hAnsi="Cambria Math"/>
                  </w:rPr>
                  <m:t xml:space="preserve"> </m:t>
                </m:r>
                <m:d>
                  <m:dPr>
                    <m:ctrlPr>
                      <w:rPr>
                        <w:rFonts w:ascii="Cambria Math" w:hAnsi="Cambria Math"/>
                        <w:i/>
                      </w:rPr>
                    </m:ctrlPr>
                  </m:dPr>
                  <m:e>
                    <m:r>
                      <w:rPr>
                        <w:rFonts w:ascii="Cambria Math" w:hAnsi="Cambria Math"/>
                      </w:rPr>
                      <m:t>da</m:t>
                    </m:r>
                  </m:e>
                </m:d>
                <m:r>
                  <w:rPr>
                    <w:rFonts w:ascii="Cambria Math" w:hAnsi="Cambria Math"/>
                  </w:rPr>
                  <m:t xml:space="preserve">= </m:t>
                </m:r>
                <m:acc>
                  <m:accPr>
                    <m:chr m:val="̅"/>
                    <m:ctrlPr>
                      <w:rPr>
                        <w:rFonts w:ascii="Cambria Math" w:hAnsi="Cambria Math"/>
                        <w:i/>
                      </w:rPr>
                    </m:ctrlPr>
                  </m:accPr>
                  <m:e>
                    <m:r>
                      <w:rPr>
                        <w:rFonts w:ascii="Cambria Math" w:hAnsi="Cambria Math"/>
                      </w:rPr>
                      <m:t>α</m:t>
                    </m:r>
                  </m:e>
                </m:acc>
                <m:d>
                  <m:dPr>
                    <m:ctrlPr>
                      <w:rPr>
                        <w:rFonts w:ascii="Cambria Math" w:hAnsi="Cambria Math"/>
                        <w:i/>
                      </w:rPr>
                    </m:ctrlPr>
                  </m:dPr>
                  <m:e>
                    <m:r>
                      <w:rPr>
                        <w:rFonts w:ascii="Cambria Math" w:hAnsi="Cambria Math"/>
                      </w:rPr>
                      <m:t>dα</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r>
                      <w:rPr>
                        <w:rFonts w:ascii="Cambria Math" w:hAnsi="Cambria Math"/>
                      </w:rPr>
                      <m:t>S(d)</m:t>
                    </m:r>
                  </m:e>
                </m:nary>
                <m:r>
                  <w:rPr>
                    <w:rFonts w:ascii="Cambria Math" w:hAnsi="Cambria Math"/>
                  </w:rPr>
                  <m:t>/(24 ∙N)</m:t>
                </m:r>
              </m:oMath>
            </m:oMathPara>
          </w:p>
          <w:p w:rsidR="00585BE1" w:rsidRDefault="00585BE1" w:rsidP="00D27A81">
            <w:pPr>
              <w:pStyle w:val="CellBody"/>
              <w:spacing w:before="40" w:after="40"/>
              <w:ind w:left="115" w:right="115"/>
              <w:rPr>
                <w:rStyle w:val="Overline"/>
                <w:color w:val="000000"/>
              </w:rPr>
            </w:pPr>
            <w:r>
              <w:rPr>
                <w:rStyle w:val="Overline"/>
                <w:color w:val="000000"/>
              </w:rPr>
              <w:t xml:space="preserve">where N = all days of the month, </w:t>
            </w:r>
            <w:r>
              <w:rPr>
                <w:rStyle w:val="Overline"/>
                <w:rFonts w:ascii="Times" w:hAnsi="Times" w:cs="Times"/>
                <w:i/>
                <w:iCs/>
                <w:color w:val="000000"/>
              </w:rPr>
              <w:t>S(d)</w:t>
            </w:r>
            <w:r>
              <w:rPr>
                <w:rStyle w:val="Overline"/>
                <w:i/>
                <w:iCs/>
                <w:color w:val="000000"/>
              </w:rPr>
              <w:t xml:space="preserve"> </w:t>
            </w:r>
            <w:r w:rsidRPr="00F550A1">
              <w:rPr>
                <w:rStyle w:val="Overline"/>
                <w:iCs/>
                <w:color w:val="000000"/>
              </w:rPr>
              <w:t xml:space="preserve">is the integrated daily solar incident radiation, and </w:t>
            </w:r>
            <m:oMath>
              <m:r>
                <m:rPr>
                  <m:sty m:val="p"/>
                </m:rPr>
                <w:rPr>
                  <w:rFonts w:ascii="Cambria Math" w:hAnsi="Cambria Math"/>
                </w:rPr>
                <m:t>α</m:t>
              </m:r>
              <m:d>
                <m:dPr>
                  <m:ctrlPr>
                    <w:rPr>
                      <w:rFonts w:ascii="Cambria Math" w:hAnsi="Cambria Math"/>
                      <w:i/>
                    </w:rPr>
                  </m:ctrlPr>
                </m:dPr>
                <m:e>
                  <m:r>
                    <w:rPr>
                      <w:rFonts w:ascii="Cambria Math" w:hAnsi="Cambria Math"/>
                    </w:rPr>
                    <m:t>dα</m:t>
                  </m:r>
                </m:e>
              </m:d>
            </m:oMath>
            <w:r>
              <w:rPr>
                <w:rStyle w:val="Overline"/>
                <w:color w:val="000000"/>
              </w:rPr>
              <w:t xml:space="preserve"> is defined in</w:t>
            </w:r>
            <w:r w:rsidR="00D27A81">
              <w:rPr>
                <w:rStyle w:val="Overline"/>
                <w:color w:val="000000"/>
              </w:rPr>
              <w:t xml:space="preserve"> Item</w:t>
            </w:r>
            <w:r>
              <w:rPr>
                <w:rStyle w:val="Overline"/>
                <w:color w:val="000000"/>
              </w:rPr>
              <w:t xml:space="preserve"> </w:t>
            </w:r>
            <w:r w:rsidR="00264B77">
              <w:fldChar w:fldCharType="begin"/>
            </w:r>
            <w:r w:rsidR="00264B77">
              <w:instrText xml:space="preserve"> REF Item_5 \h  \* MERGEFORMAT </w:instrText>
            </w:r>
            <w:r w:rsidR="00264B77">
              <w:fldChar w:fldCharType="separate"/>
            </w:r>
            <w:r w:rsidR="00D27A81" w:rsidRPr="00D27A81">
              <w:t>5</w:t>
            </w:r>
            <w:r w:rsidR="00264B77">
              <w:fldChar w:fldCharType="end"/>
            </w:r>
            <w:r>
              <w:rPr>
                <w:rStyle w:val="Overline"/>
                <w:color w:val="000000"/>
              </w:rPr>
              <w:t xml:space="preserve">, </w:t>
            </w:r>
            <w:r w:rsidR="00264B77">
              <w:fldChar w:fldCharType="begin"/>
            </w:r>
            <w:r w:rsidR="00264B77">
              <w:instrText xml:space="preserve"> REF _Ref215994746 \h  \* MERGEFORMAT </w:instrText>
            </w:r>
            <w:r w:rsidR="00264B77">
              <w:fldChar w:fldCharType="separate"/>
            </w:r>
            <w:r w:rsidR="000C283C" w:rsidRPr="000C283C">
              <w:rPr>
                <w:color w:val="548DD4" w:themeColor="text2" w:themeTint="99"/>
              </w:rPr>
              <w:t>Table 4</w:t>
            </w:r>
            <w:r w:rsidR="000C283C" w:rsidRPr="000C283C">
              <w:rPr>
                <w:color w:val="548DD4" w:themeColor="text2" w:themeTint="99"/>
              </w:rPr>
              <w:noBreakHyphen/>
              <w:t>4</w:t>
            </w:r>
            <w:r w:rsidR="00264B77">
              <w:fldChar w:fldCharType="end"/>
            </w:r>
            <w:r>
              <w:rPr>
                <w:rStyle w:val="Overline"/>
                <w:color w:val="000000"/>
              </w:rPr>
              <w:t>.</w:t>
            </w:r>
          </w:p>
        </w:tc>
        <w:tc>
          <w:tcPr>
            <w:tcW w:w="96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Center"/>
              <w:spacing w:before="40" w:after="40"/>
              <w:ind w:left="115" w:right="115"/>
              <w:rPr>
                <w:vertAlign w:val="superscript"/>
              </w:rPr>
            </w:pPr>
            <w:r>
              <w:t>Wm</w:t>
            </w:r>
            <w:r>
              <w:rPr>
                <w:vertAlign w:val="superscript"/>
              </w:rPr>
              <w:t>-2</w:t>
            </w:r>
          </w:p>
        </w:tc>
      </w:tr>
      <w:tr w:rsidR="00585BE1" w:rsidTr="00F550A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85BE1" w:rsidRDefault="00585BE1" w:rsidP="0016319A">
            <w:pPr>
              <w:pStyle w:val="Item"/>
              <w:spacing w:before="40" w:after="40"/>
              <w:ind w:left="120" w:right="120"/>
            </w:pPr>
            <w:bookmarkStart w:id="58" w:name="Item_5"/>
            <w:r>
              <w:t>5</w:t>
            </w:r>
            <w:bookmarkEnd w:id="58"/>
          </w:p>
        </w:tc>
        <w:tc>
          <w:tcPr>
            <w:tcW w:w="1360" w:type="dxa"/>
            <w:tcBorders>
              <w:top w:val="single" w:sz="4" w:space="0" w:color="000000"/>
              <w:left w:val="single" w:sz="4" w:space="0" w:color="000000"/>
              <w:bottom w:val="single" w:sz="4" w:space="0" w:color="000000"/>
              <w:right w:val="single" w:sz="4" w:space="0" w:color="000000"/>
            </w:tcBorders>
          </w:tcPr>
          <w:p w:rsidR="00585BE1" w:rsidRDefault="00585BE1" w:rsidP="0016319A">
            <w:pPr>
              <w:pStyle w:val="CellBody"/>
              <w:spacing w:before="40" w:after="40"/>
              <w:ind w:left="120" w:right="120"/>
            </w:pPr>
            <w:r>
              <w:t>Albedo</w:t>
            </w:r>
          </w:p>
        </w:tc>
        <w:tc>
          <w:tcPr>
            <w:tcW w:w="701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
              <w:spacing w:before="40" w:after="40"/>
              <w:ind w:left="115" w:right="115"/>
            </w:pPr>
            <w:r>
              <w:t>The monthly mean albedo from daily values, based on the sum of all SW fluxes calculated for days with at least one SW measurement (D</w:t>
            </w:r>
            <w:r>
              <w:rPr>
                <w:vertAlign w:val="subscript"/>
              </w:rPr>
              <w:t>SW</w:t>
            </w:r>
            <w:r>
              <w:t>).</w:t>
            </w:r>
          </w:p>
          <w:p w:rsidR="00585BE1" w:rsidRDefault="00297BB8" w:rsidP="00585BE1">
            <w:pPr>
              <w:pStyle w:val="CellBody"/>
              <w:spacing w:before="40" w:after="40"/>
              <w:ind w:left="115" w:right="115"/>
            </w:pPr>
            <m:oMathPara>
              <m:oMath>
                <m:acc>
                  <m:accPr>
                    <m:chr m:val="̅"/>
                    <m:ctrlPr>
                      <w:rPr>
                        <w:rFonts w:ascii="Cambria Math" w:hAnsi="Cambria Math"/>
                        <w:i/>
                      </w:rPr>
                    </m:ctrlPr>
                  </m:accPr>
                  <m:e>
                    <m:r>
                      <w:rPr>
                        <w:rFonts w:ascii="Cambria Math" w:hAnsi="Cambria Math"/>
                      </w:rPr>
                      <m:t>α</m:t>
                    </m:r>
                  </m:e>
                </m:acc>
                <m:d>
                  <m:dPr>
                    <m:ctrlPr>
                      <w:rPr>
                        <w:rFonts w:ascii="Cambria Math" w:hAnsi="Cambria Math"/>
                        <w:i/>
                      </w:rPr>
                    </m:ctrlPr>
                  </m:dPr>
                  <m:e>
                    <m:r>
                      <w:rPr>
                        <w:rFonts w:ascii="Cambria Math" w:hAnsi="Cambria Math"/>
                      </w:rPr>
                      <m:t>dα</m:t>
                    </m:r>
                  </m:e>
                </m:d>
                <m:r>
                  <w:rPr>
                    <w:rFonts w:ascii="Cambria Math" w:hAnsi="Cambria Math"/>
                  </w:rPr>
                  <m:t xml:space="preserve"> = 24 ∙ </m:t>
                </m:r>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SW</m:t>
                        </m:r>
                      </m:sub>
                    </m:sSub>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SW</m:t>
                        </m:r>
                      </m:sub>
                    </m:sSub>
                    <m:r>
                      <w:rPr>
                        <w:rFonts w:ascii="Cambria Math" w:hAnsi="Cambria Math"/>
                      </w:rPr>
                      <m:t>(d)</m:t>
                    </m:r>
                  </m:e>
                </m:nary>
                <m:r>
                  <w:rPr>
                    <w:rFonts w:ascii="Cambria Math" w:hAnsi="Cambria Math"/>
                  </w:rPr>
                  <m:t>/</m:t>
                </m:r>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SW</m:t>
                        </m:r>
                      </m:sub>
                    </m:sSub>
                  </m:sub>
                  <m:sup>
                    <m:r>
                      <w:rPr>
                        <w:rFonts w:ascii="Cambria Math" w:hAnsi="Cambria Math"/>
                      </w:rPr>
                      <m:t xml:space="preserve"> </m:t>
                    </m:r>
                  </m:sup>
                  <m:e>
                    <m:r>
                      <w:rPr>
                        <w:rFonts w:ascii="Cambria Math" w:hAnsi="Cambria Math"/>
                      </w:rPr>
                      <m:t>S(d)</m:t>
                    </m:r>
                  </m:e>
                </m:nary>
              </m:oMath>
            </m:oMathPara>
          </w:p>
          <w:p w:rsidR="00585BE1" w:rsidRDefault="00585BE1" w:rsidP="00585BE1">
            <w:pPr>
              <w:pStyle w:val="CellBody"/>
              <w:spacing w:before="40" w:after="40"/>
              <w:ind w:left="115" w:right="115"/>
            </w:pPr>
            <w:r>
              <w:t xml:space="preserve">where S(d) = integrated solar flux (see </w:t>
            </w:r>
            <w:r w:rsidR="000C283C" w:rsidRPr="000C283C">
              <w:rPr>
                <w:rStyle w:val="Hel10BlueTag"/>
                <w:color w:val="auto"/>
              </w:rPr>
              <w:t xml:space="preserve">Reference </w:t>
            </w:r>
            <w:r w:rsidR="00264B77">
              <w:fldChar w:fldCharType="begin"/>
            </w:r>
            <w:r w:rsidR="00264B77">
              <w:instrText xml:space="preserve"> REF _Ref216060276 \n \h  \* MERGEFORMAT </w:instrText>
            </w:r>
            <w:r w:rsidR="00264B77">
              <w:fldChar w:fldCharType="separate"/>
            </w:r>
            <w:r w:rsidR="000C283C" w:rsidRPr="000C283C">
              <w:rPr>
                <w:rStyle w:val="Hel10BlueTag"/>
                <w:color w:val="548DD4" w:themeColor="text2" w:themeTint="99"/>
              </w:rPr>
              <w:t>12</w:t>
            </w:r>
            <w:r w:rsidR="00264B77">
              <w:fldChar w:fldCharType="end"/>
            </w:r>
            <w:r>
              <w:t xml:space="preserve">). </w:t>
            </w:r>
          </w:p>
          <w:p w:rsidR="00585BE1" w:rsidRDefault="00585BE1" w:rsidP="00585BE1">
            <w:pPr>
              <w:pStyle w:val="CellBody"/>
              <w:spacing w:before="40" w:after="40"/>
              <w:ind w:left="115" w:right="115"/>
              <w:rPr>
                <w:rFonts w:ascii="Times New Roman" w:hAnsi="Times New Roman" w:cs="Times New Roman"/>
                <w:color w:val="auto"/>
                <w:sz w:val="24"/>
                <w:szCs w:val="24"/>
              </w:rPr>
            </w:pPr>
          </w:p>
          <w:p w:rsidR="00585BE1" w:rsidRDefault="00585BE1" w:rsidP="00585BE1">
            <w:pPr>
              <w:pStyle w:val="CellBody"/>
              <w:spacing w:before="40" w:after="40"/>
              <w:ind w:left="115" w:right="115"/>
            </w:pPr>
            <w:r>
              <w:t xml:space="preserve">The solar incidence is integrated from sunrise to sunset for each day with SW data, assuming a sun position for the day that is fixed at its position for 0h0m0s UT.  The summed SW flux for each day is multiplied by the ratio of the integrated to summed solar incidence for that day to provide some corrections to the summation error.  </w:t>
            </w:r>
          </w:p>
          <w:p w:rsidR="00585BE1" w:rsidRDefault="00297BB8" w:rsidP="00585BE1">
            <w:pPr>
              <w:pStyle w:val="CellBody"/>
              <w:spacing w:before="40" w:after="40"/>
              <w:ind w:left="115" w:right="115"/>
            </w:pPr>
            <m:oMathPara>
              <m:oMath>
                <m:sSub>
                  <m:sSubPr>
                    <m:ctrlPr>
                      <w:rPr>
                        <w:rFonts w:ascii="Cambria Math" w:hAnsi="Cambria Math"/>
                        <w:i/>
                      </w:rPr>
                    </m:ctrlPr>
                  </m:sSubPr>
                  <m:e>
                    <m:r>
                      <w:rPr>
                        <w:rFonts w:ascii="Cambria Math" w:hAnsi="Cambria Math"/>
                      </w:rPr>
                      <m:t>M</m:t>
                    </m:r>
                  </m:e>
                  <m:sub>
                    <m:r>
                      <w:rPr>
                        <w:rFonts w:ascii="Cambria Math" w:hAnsi="Cambria Math"/>
                      </w:rPr>
                      <m:t>SW</m:t>
                    </m:r>
                  </m:sub>
                </m:sSub>
                <m:r>
                  <w:rPr>
                    <w:rFonts w:ascii="Cambria Math" w:hAnsi="Cambria Math"/>
                  </w:rPr>
                  <m:t xml:space="preserve"> </m:t>
                </m:r>
                <m:d>
                  <m:dPr>
                    <m:ctrlPr>
                      <w:rPr>
                        <w:rFonts w:ascii="Cambria Math" w:hAnsi="Cambria Math"/>
                        <w:i/>
                      </w:rPr>
                    </m:ctrlPr>
                  </m:dPr>
                  <m:e>
                    <m:r>
                      <w:rPr>
                        <w:rFonts w:ascii="Cambria Math" w:hAnsi="Cambria Math"/>
                      </w:rPr>
                      <m:t>d</m:t>
                    </m:r>
                  </m:e>
                </m:d>
                <m:r>
                  <w:rPr>
                    <w:rFonts w:ascii="Cambria Math" w:hAnsi="Cambria Math"/>
                  </w:rPr>
                  <m:t xml:space="preserve">=[S(d)/S'(d) ]∙ </m:t>
                </m:r>
                <m:nary>
                  <m:naryPr>
                    <m:chr m:val="∑"/>
                    <m:limLoc m:val="undOvr"/>
                    <m:ctrlPr>
                      <w:rPr>
                        <w:rFonts w:ascii="Cambria Math" w:hAnsi="Cambria Math"/>
                        <w:i/>
                      </w:rPr>
                    </m:ctrlPr>
                  </m:naryPr>
                  <m:sub>
                    <m:r>
                      <w:rPr>
                        <w:rFonts w:ascii="Cambria Math" w:hAnsi="Cambria Math"/>
                      </w:rPr>
                      <m:t>b=1</m:t>
                    </m:r>
                  </m:sub>
                  <m:sup>
                    <m:r>
                      <w:rPr>
                        <w:rFonts w:ascii="Cambria Math" w:hAnsi="Cambria Math"/>
                      </w:rPr>
                      <m:t>24</m:t>
                    </m:r>
                  </m:sup>
                  <m:e>
                    <m:sSub>
                      <m:sSubPr>
                        <m:ctrlPr>
                          <w:rPr>
                            <w:rFonts w:ascii="Cambria Math" w:hAnsi="Cambria Math"/>
                            <w:i/>
                          </w:rPr>
                        </m:ctrlPr>
                      </m:sSubPr>
                      <m:e>
                        <m:r>
                          <w:rPr>
                            <w:rFonts w:ascii="Cambria Math" w:hAnsi="Cambria Math"/>
                          </w:rPr>
                          <m:t>M</m:t>
                        </m:r>
                      </m:e>
                      <m:sub>
                        <m:r>
                          <w:rPr>
                            <w:rFonts w:ascii="Cambria Math" w:hAnsi="Cambria Math"/>
                          </w:rPr>
                          <m:t>SW</m:t>
                        </m:r>
                      </m:sub>
                    </m:sSub>
                    <m:r>
                      <w:rPr>
                        <w:rFonts w:ascii="Cambria Math" w:hAnsi="Cambria Math"/>
                      </w:rPr>
                      <m:t>(d, h)</m:t>
                    </m:r>
                  </m:e>
                </m:nary>
                <m:r>
                  <w:rPr>
                    <w:rFonts w:ascii="Cambria Math" w:hAnsi="Cambria Math"/>
                  </w:rPr>
                  <m:t>/24</m:t>
                </m:r>
              </m:oMath>
            </m:oMathPara>
          </w:p>
          <w:p w:rsidR="00585BE1" w:rsidRPr="00DE2818" w:rsidRDefault="00585BE1" w:rsidP="00D27A81">
            <w:pPr>
              <w:pStyle w:val="CellBody"/>
              <w:spacing w:before="40" w:after="40"/>
              <w:ind w:left="115" w:right="115"/>
              <w:rPr>
                <w:rStyle w:val="Underline"/>
                <w:color w:val="auto"/>
              </w:rPr>
            </w:pPr>
            <w:r w:rsidRPr="00DE2818">
              <w:rPr>
                <w:rStyle w:val="Underline"/>
                <w:color w:val="auto"/>
              </w:rPr>
              <w:t xml:space="preserve">where </w:t>
            </w:r>
            <m:oMath>
              <m:r>
                <w:rPr>
                  <w:rFonts w:ascii="Cambria Math" w:hAnsi="Cambria Math"/>
                  <w:color w:val="auto"/>
                </w:rPr>
                <m:t>S'</m:t>
              </m:r>
            </m:oMath>
            <w:r w:rsidRPr="00DE2818">
              <w:rPr>
                <w:rStyle w:val="Underline"/>
                <w:color w:val="auto"/>
              </w:rPr>
              <w:t xml:space="preserve">(d) and S(d) are the summed and integrated solar fluxes, respectively (also see </w:t>
            </w:r>
            <w:r w:rsidRPr="00D27A81">
              <w:rPr>
                <w:rStyle w:val="Hel10BlueTag"/>
                <w:color w:val="auto"/>
              </w:rPr>
              <w:t xml:space="preserve">Item </w:t>
            </w:r>
            <w:r w:rsidR="00264B77">
              <w:fldChar w:fldCharType="begin"/>
            </w:r>
            <w:r w:rsidR="00264B77">
              <w:instrText xml:space="preserve"> REF Item_24 \h  \* MERGEFORMAT </w:instrText>
            </w:r>
            <w:r w:rsidR="00264B77">
              <w:fldChar w:fldCharType="separate"/>
            </w:r>
            <w:r w:rsidR="00D27A81" w:rsidRPr="00D27A81">
              <w:rPr>
                <w:color w:val="548DD4" w:themeColor="text2" w:themeTint="99"/>
              </w:rPr>
              <w:t>24</w:t>
            </w:r>
            <w:r w:rsidR="00264B77">
              <w:fldChar w:fldCharType="end"/>
            </w:r>
            <w:r w:rsidRPr="00DE2818">
              <w:rPr>
                <w:rStyle w:val="Underline"/>
                <w:color w:val="auto"/>
              </w:rPr>
              <w:t>,</w:t>
            </w:r>
            <w:r>
              <w:rPr>
                <w:rStyle w:val="Underline"/>
                <w:color w:val="FF0000"/>
              </w:rPr>
              <w:t xml:space="preserve"> </w:t>
            </w:r>
            <w:r w:rsidR="00264B77">
              <w:fldChar w:fldCharType="begin"/>
            </w:r>
            <w:r w:rsidR="00264B77">
              <w:instrText xml:space="preserve"> REF _Ref215994760 \h  \* MERGEFORMAT </w:instrText>
            </w:r>
            <w:r w:rsidR="00264B77">
              <w:fldChar w:fldCharType="separate"/>
            </w:r>
            <w:r w:rsidR="000C283C" w:rsidRPr="000C283C">
              <w:rPr>
                <w:color w:val="548DD4" w:themeColor="text2" w:themeTint="99"/>
              </w:rPr>
              <w:t>Table 4</w:t>
            </w:r>
            <w:r w:rsidR="000C283C" w:rsidRPr="000C283C">
              <w:rPr>
                <w:color w:val="548DD4" w:themeColor="text2" w:themeTint="99"/>
              </w:rPr>
              <w:noBreakHyphen/>
              <w:t>8</w:t>
            </w:r>
            <w:r w:rsidR="00264B77">
              <w:fldChar w:fldCharType="end"/>
            </w:r>
            <w:r w:rsidRPr="00DE2818">
              <w:rPr>
                <w:rStyle w:val="Underline"/>
                <w:color w:val="auto"/>
              </w:rPr>
              <w:t xml:space="preserve">).  Other equations used to calculate the albedo values in ES-4 may be found in </w:t>
            </w:r>
            <w:r w:rsidR="00264B77">
              <w:fldChar w:fldCharType="begin"/>
            </w:r>
            <w:r w:rsidR="00264B77">
              <w:instrText xml:space="preserve"> REF _Ref216060376 \n \h  \* MERGEFORMAT </w:instrText>
            </w:r>
            <w:r w:rsidR="00264B77">
              <w:fldChar w:fldCharType="separate"/>
            </w:r>
            <w:r w:rsidR="000C283C" w:rsidRPr="000C283C">
              <w:rPr>
                <w:rStyle w:val="Underline"/>
                <w:color w:val="548DD4" w:themeColor="text2" w:themeTint="99"/>
              </w:rPr>
              <w:t>4.3.5</w:t>
            </w:r>
            <w:r w:rsidR="00264B77">
              <w:fldChar w:fldCharType="end"/>
            </w:r>
            <w:r w:rsidRPr="00DE2818">
              <w:rPr>
                <w:rStyle w:val="Underline"/>
                <w:color w:val="auto"/>
              </w:rPr>
              <w:t xml:space="preserve"> of this document.</w:t>
            </w:r>
          </w:p>
        </w:tc>
        <w:tc>
          <w:tcPr>
            <w:tcW w:w="960" w:type="dxa"/>
            <w:tcBorders>
              <w:top w:val="single" w:sz="4" w:space="0" w:color="000000"/>
              <w:left w:val="single" w:sz="4" w:space="0" w:color="000000"/>
              <w:bottom w:val="single" w:sz="4" w:space="0" w:color="000000"/>
              <w:right w:val="single" w:sz="4" w:space="0" w:color="000000"/>
            </w:tcBorders>
          </w:tcPr>
          <w:p w:rsidR="00585BE1" w:rsidRDefault="00585BE1" w:rsidP="00585BE1">
            <w:pPr>
              <w:pStyle w:val="CellBodyCenter"/>
              <w:spacing w:before="40" w:after="40"/>
              <w:ind w:left="115" w:right="115"/>
            </w:pPr>
            <w:r>
              <w:t>Unitless</w:t>
            </w:r>
          </w:p>
        </w:tc>
      </w:tr>
    </w:tbl>
    <w:p w:rsidR="000B2C65" w:rsidRPr="00C42447" w:rsidRDefault="000B2C65" w:rsidP="000B2C65">
      <w:pPr>
        <w:pStyle w:val="Body"/>
        <w:rPr>
          <w:rFonts w:ascii="Arial" w:hAnsi="Arial" w:cs="Arial"/>
          <w:sz w:val="18"/>
          <w:szCs w:val="18"/>
        </w:rPr>
      </w:pPr>
    </w:p>
    <w:p w:rsidR="000B2C65" w:rsidRPr="00C42447" w:rsidRDefault="00376BAB" w:rsidP="00376BAB">
      <w:pPr>
        <w:autoSpaceDE w:val="0"/>
        <w:autoSpaceDN w:val="0"/>
        <w:adjustRightInd w:val="0"/>
        <w:spacing w:after="0" w:line="240" w:lineRule="auto"/>
        <w:ind w:left="316" w:right="360" w:hanging="316"/>
        <w:rPr>
          <w:rFonts w:ascii="Arial" w:hAnsi="Arial" w:cs="Arial"/>
          <w:sz w:val="18"/>
          <w:szCs w:val="18"/>
        </w:rPr>
      </w:pPr>
      <w:bookmarkStart w:id="59" w:name="Table4_4_footnote_a"/>
      <w:r w:rsidRPr="00C42447">
        <w:rPr>
          <w:rFonts w:ascii="Arial" w:hAnsi="Arial" w:cs="Arial"/>
          <w:sz w:val="18"/>
          <w:szCs w:val="18"/>
        </w:rPr>
        <w:t>a</w:t>
      </w:r>
      <w:bookmarkEnd w:id="59"/>
      <w:r w:rsidRPr="00C42447">
        <w:rPr>
          <w:rFonts w:ascii="Arial" w:hAnsi="Arial" w:cs="Arial"/>
          <w:sz w:val="18"/>
          <w:szCs w:val="18"/>
        </w:rPr>
        <w:t>.</w:t>
      </w:r>
      <w:r w:rsidRPr="00C42447">
        <w:rPr>
          <w:rFonts w:ascii="Arial" w:hAnsi="Arial" w:cs="Arial"/>
          <w:sz w:val="18"/>
          <w:szCs w:val="18"/>
        </w:rPr>
        <w:tab/>
        <w:t xml:space="preserve">These are monthly means based on daily calculations of flux.  For longwave quantities, the daily means are obtained from the extrapolation, interpolation, and diurnal modeling algorithms that operate on the existing longwave measurements.  The extrapolation and interpolation algorithms will, in general, cross daily boundaries, but the longwave diurnal model applied to land scenes operates on a specific day.  The </w:t>
      </w:r>
      <w:r w:rsidRPr="00C42447">
        <w:rPr>
          <w:rFonts w:ascii="Arial" w:hAnsi="Arial" w:cs="Arial"/>
          <w:sz w:val="18"/>
          <w:szCs w:val="18"/>
        </w:rPr>
        <w:lastRenderedPageBreak/>
        <w:t>shortwave quantities are based on calculations for specific days.  The days are defined to be symmetric about local solar noon.</w:t>
      </w:r>
    </w:p>
    <w:p w:rsidR="00376BAB" w:rsidRPr="00C42447" w:rsidRDefault="00376BAB" w:rsidP="00376BAB">
      <w:pPr>
        <w:autoSpaceDE w:val="0"/>
        <w:autoSpaceDN w:val="0"/>
        <w:adjustRightInd w:val="0"/>
        <w:spacing w:after="0" w:line="240" w:lineRule="auto"/>
        <w:ind w:left="316" w:right="360" w:hanging="316"/>
        <w:rPr>
          <w:rFonts w:ascii="Arial" w:hAnsi="Arial" w:cs="Arial"/>
          <w:color w:val="000000"/>
          <w:sz w:val="18"/>
          <w:szCs w:val="18"/>
        </w:rPr>
      </w:pPr>
      <w:bookmarkStart w:id="60" w:name="Table4_4_footnote_b"/>
      <w:r w:rsidRPr="00C42447">
        <w:rPr>
          <w:rFonts w:ascii="Arial" w:hAnsi="Arial" w:cs="Arial"/>
          <w:sz w:val="18"/>
          <w:szCs w:val="18"/>
        </w:rPr>
        <w:t>b</w:t>
      </w:r>
      <w:bookmarkEnd w:id="60"/>
      <w:r w:rsidRPr="00C42447">
        <w:rPr>
          <w:rFonts w:ascii="Arial" w:hAnsi="Arial" w:cs="Arial"/>
          <w:sz w:val="18"/>
          <w:szCs w:val="18"/>
        </w:rPr>
        <w:t>.</w:t>
      </w:r>
      <w:r w:rsidRPr="00C42447">
        <w:rPr>
          <w:rFonts w:ascii="Arial" w:hAnsi="Arial" w:cs="Arial"/>
          <w:sz w:val="18"/>
          <w:szCs w:val="18"/>
        </w:rPr>
        <w:tab/>
        <w:t>Geographical Scene Type, Longitude, and Colatitude are also included as Monthly (Day), Total-sky param</w:t>
      </w:r>
      <w:r w:rsidRPr="00C42447">
        <w:rPr>
          <w:rFonts w:ascii="Arial" w:hAnsi="Arial" w:cs="Arial"/>
          <w:sz w:val="18"/>
          <w:szCs w:val="18"/>
        </w:rPr>
        <w:softHyphen/>
        <w:t xml:space="preserve">eters.  These parameters are defined in </w:t>
      </w:r>
      <w:r w:rsidR="00264B77">
        <w:fldChar w:fldCharType="begin"/>
      </w:r>
      <w:r w:rsidR="00264B77">
        <w:instrText xml:space="preserve"> REF _Ref216060114 \h  \* MERGEFORMAT </w:instrText>
      </w:r>
      <w:r w:rsidR="00264B77">
        <w:fldChar w:fldCharType="separate"/>
      </w:r>
      <w:r w:rsidR="000C283C" w:rsidRPr="00D27A81">
        <w:rPr>
          <w:rFonts w:ascii="Arial" w:hAnsi="Arial" w:cs="Arial"/>
          <w:color w:val="548DD4" w:themeColor="text2" w:themeTint="99"/>
          <w:sz w:val="20"/>
          <w:szCs w:val="20"/>
        </w:rPr>
        <w:t xml:space="preserve">Table </w:t>
      </w:r>
      <w:r w:rsidR="000C283C" w:rsidRPr="00D27A81">
        <w:rPr>
          <w:rFonts w:ascii="Arial" w:hAnsi="Arial" w:cs="Arial"/>
          <w:noProof/>
          <w:color w:val="548DD4" w:themeColor="text2" w:themeTint="99"/>
          <w:sz w:val="20"/>
          <w:szCs w:val="20"/>
        </w:rPr>
        <w:t>4</w:t>
      </w:r>
      <w:r w:rsidR="000C283C" w:rsidRPr="00D27A81">
        <w:rPr>
          <w:rFonts w:ascii="Arial" w:hAnsi="Arial" w:cs="Arial"/>
          <w:color w:val="548DD4" w:themeColor="text2" w:themeTint="99"/>
          <w:sz w:val="20"/>
          <w:szCs w:val="20"/>
        </w:rPr>
        <w:noBreakHyphen/>
      </w:r>
      <w:r w:rsidR="000C283C" w:rsidRPr="00D27A81">
        <w:rPr>
          <w:rFonts w:ascii="Arial" w:hAnsi="Arial" w:cs="Arial"/>
          <w:noProof/>
          <w:color w:val="548DD4" w:themeColor="text2" w:themeTint="99"/>
          <w:sz w:val="20"/>
          <w:szCs w:val="20"/>
        </w:rPr>
        <w:t>12</w:t>
      </w:r>
      <w:r w:rsidR="00264B77">
        <w:fldChar w:fldCharType="end"/>
      </w:r>
      <w:r w:rsidRPr="00C42447">
        <w:rPr>
          <w:rFonts w:ascii="Arial" w:hAnsi="Arial" w:cs="Arial"/>
          <w:color w:val="000000"/>
          <w:sz w:val="18"/>
          <w:szCs w:val="18"/>
        </w:rPr>
        <w:t>, Geographical Data.</w:t>
      </w:r>
    </w:p>
    <w:p w:rsidR="000B2C65" w:rsidRDefault="000B2C65" w:rsidP="000B2C65">
      <w:pPr>
        <w:pStyle w:val="Body"/>
      </w:pPr>
    </w:p>
    <w:p w:rsidR="00C50C17" w:rsidRDefault="00C50C17" w:rsidP="00C50C17">
      <w:pPr>
        <w:pStyle w:val="Caption"/>
        <w:keepNext/>
      </w:pPr>
      <w:bookmarkStart w:id="61" w:name="_Ref215994778"/>
      <w:bookmarkStart w:id="62" w:name="_Toc215983816"/>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w:t>
      </w:r>
      <w:r w:rsidR="00297BB8">
        <w:rPr>
          <w:noProof/>
        </w:rPr>
        <w:fldChar w:fldCharType="end"/>
      </w:r>
      <w:bookmarkEnd w:id="61"/>
      <w:r>
        <w:t>.  Monthly (Day), Clear-sky Averages</w:t>
      </w:r>
      <w:bookmarkEnd w:id="62"/>
    </w:p>
    <w:tbl>
      <w:tblPr>
        <w:tblW w:w="0" w:type="auto"/>
        <w:jc w:val="center"/>
        <w:tblInd w:w="5" w:type="dxa"/>
        <w:tblLayout w:type="fixed"/>
        <w:tblCellMar>
          <w:left w:w="0" w:type="dxa"/>
          <w:right w:w="0" w:type="dxa"/>
        </w:tblCellMar>
        <w:tblLook w:val="0000" w:firstRow="0" w:lastRow="0" w:firstColumn="0" w:lastColumn="0" w:noHBand="0" w:noVBand="0"/>
      </w:tblPr>
      <w:tblGrid>
        <w:gridCol w:w="683"/>
        <w:gridCol w:w="1440"/>
        <w:gridCol w:w="6279"/>
        <w:gridCol w:w="960"/>
      </w:tblGrid>
      <w:tr w:rsidR="0016319A" w:rsidTr="00FB08B4">
        <w:trPr>
          <w:cantSplit/>
          <w:jc w:val="center"/>
        </w:trPr>
        <w:tc>
          <w:tcPr>
            <w:tcW w:w="683" w:type="dxa"/>
            <w:tcBorders>
              <w:top w:val="single" w:sz="4" w:space="0" w:color="000000"/>
              <w:left w:val="single" w:sz="4" w:space="0" w:color="000000"/>
              <w:bottom w:val="double" w:sz="4" w:space="0" w:color="auto"/>
              <w:right w:val="single" w:sz="4" w:space="0" w:color="000000"/>
            </w:tcBorders>
            <w:vAlign w:val="center"/>
          </w:tcPr>
          <w:p w:rsidR="0016319A" w:rsidRDefault="0016319A" w:rsidP="00FB08B4">
            <w:pPr>
              <w:pStyle w:val="CellHeading"/>
              <w:spacing w:before="40" w:after="40"/>
              <w:ind w:left="115" w:right="115"/>
            </w:pPr>
            <w:r>
              <w:t>Item No.</w:t>
            </w:r>
          </w:p>
        </w:tc>
        <w:tc>
          <w:tcPr>
            <w:tcW w:w="1440" w:type="dxa"/>
            <w:tcBorders>
              <w:top w:val="single" w:sz="4" w:space="0" w:color="000000"/>
              <w:left w:val="single" w:sz="4" w:space="0" w:color="000000"/>
              <w:bottom w:val="double" w:sz="4" w:space="0" w:color="auto"/>
              <w:right w:val="single" w:sz="4" w:space="0" w:color="000000"/>
            </w:tcBorders>
            <w:vAlign w:val="center"/>
          </w:tcPr>
          <w:p w:rsidR="0016319A" w:rsidRDefault="0016319A" w:rsidP="0089458D">
            <w:pPr>
              <w:pStyle w:val="CellHeading"/>
              <w:spacing w:before="40" w:after="40"/>
              <w:ind w:left="115" w:right="115"/>
              <w:rPr>
                <w:vertAlign w:val="superscript"/>
              </w:rPr>
            </w:pPr>
            <w:r>
              <w:t>SDS Name</w:t>
            </w:r>
            <w:r w:rsidR="00264B77">
              <w:fldChar w:fldCharType="begin"/>
            </w:r>
            <w:r w:rsidR="00264B77">
              <w:instrText xml:space="preserve"> REF Table4_5_footnote_a \h  \* MERGEFORMAT </w:instrText>
            </w:r>
            <w:r w:rsidR="00264B77">
              <w:fldChar w:fldCharType="separate"/>
            </w:r>
            <w:r w:rsidR="0089458D" w:rsidRPr="0089458D">
              <w:t>a</w:t>
            </w:r>
            <w:r w:rsidR="00264B77">
              <w:fldChar w:fldCharType="end"/>
            </w:r>
          </w:p>
        </w:tc>
        <w:tc>
          <w:tcPr>
            <w:tcW w:w="6279" w:type="dxa"/>
            <w:tcBorders>
              <w:top w:val="single" w:sz="4" w:space="0" w:color="000000"/>
              <w:left w:val="single" w:sz="4" w:space="0" w:color="000000"/>
              <w:bottom w:val="double" w:sz="4" w:space="0" w:color="auto"/>
              <w:right w:val="single" w:sz="4" w:space="0" w:color="000000"/>
            </w:tcBorders>
            <w:vAlign w:val="center"/>
          </w:tcPr>
          <w:p w:rsidR="0016319A" w:rsidRDefault="0016319A" w:rsidP="00FB08B4">
            <w:pPr>
              <w:pStyle w:val="CellHeading"/>
              <w:spacing w:before="40" w:after="40"/>
              <w:ind w:left="115" w:right="115"/>
            </w:pPr>
            <w:r>
              <w:t>Monthly (Day), Clear-sky Definitions</w:t>
            </w:r>
          </w:p>
        </w:tc>
        <w:tc>
          <w:tcPr>
            <w:tcW w:w="960" w:type="dxa"/>
            <w:tcBorders>
              <w:top w:val="single" w:sz="4" w:space="0" w:color="000000"/>
              <w:left w:val="single" w:sz="4" w:space="0" w:color="000000"/>
              <w:bottom w:val="double" w:sz="4" w:space="0" w:color="auto"/>
              <w:right w:val="single" w:sz="4" w:space="0" w:color="000000"/>
            </w:tcBorders>
            <w:vAlign w:val="center"/>
          </w:tcPr>
          <w:p w:rsidR="0016319A" w:rsidRDefault="0016319A" w:rsidP="00FB08B4">
            <w:pPr>
              <w:pStyle w:val="CellHeading"/>
              <w:spacing w:before="40" w:after="40"/>
              <w:ind w:left="115" w:right="115"/>
            </w:pPr>
            <w:r>
              <w:t>Units</w:t>
            </w:r>
          </w:p>
        </w:tc>
      </w:tr>
      <w:tr w:rsidR="00D365EE" w:rsidTr="00D365EE">
        <w:trPr>
          <w:cantSplit/>
          <w:jc w:val="center"/>
        </w:trPr>
        <w:tc>
          <w:tcPr>
            <w:tcW w:w="683" w:type="dxa"/>
            <w:tcBorders>
              <w:top w:val="double" w:sz="4" w:space="0" w:color="auto"/>
              <w:left w:val="single" w:sz="4" w:space="0" w:color="000000"/>
              <w:bottom w:val="single" w:sz="4" w:space="0" w:color="000000"/>
              <w:right w:val="single" w:sz="4" w:space="0" w:color="000000"/>
            </w:tcBorders>
          </w:tcPr>
          <w:p w:rsidR="00D365EE" w:rsidRDefault="00D365EE" w:rsidP="00D365EE">
            <w:pPr>
              <w:pStyle w:val="Item"/>
              <w:spacing w:before="40" w:after="40"/>
              <w:ind w:left="115" w:right="115"/>
            </w:pPr>
            <w:r>
              <w:t>6</w:t>
            </w:r>
          </w:p>
        </w:tc>
        <w:tc>
          <w:tcPr>
            <w:tcW w:w="1440" w:type="dxa"/>
            <w:tcBorders>
              <w:top w:val="double" w:sz="4" w:space="0" w:color="auto"/>
              <w:left w:val="single" w:sz="4" w:space="0" w:color="000000"/>
              <w:bottom w:val="single" w:sz="4" w:space="0" w:color="000000"/>
              <w:right w:val="single" w:sz="4" w:space="0" w:color="000000"/>
            </w:tcBorders>
          </w:tcPr>
          <w:p w:rsidR="00D365EE" w:rsidRDefault="00D365EE" w:rsidP="00D365EE">
            <w:pPr>
              <w:pStyle w:val="CellBody"/>
              <w:spacing w:before="40" w:after="40"/>
              <w:ind w:left="115" w:right="115"/>
            </w:pPr>
            <w:r>
              <w:t xml:space="preserve">Solar </w:t>
            </w:r>
          </w:p>
          <w:p w:rsidR="00D365EE" w:rsidRDefault="00D365EE" w:rsidP="00D365EE">
            <w:pPr>
              <w:pStyle w:val="CellBody"/>
              <w:spacing w:before="40" w:after="40"/>
              <w:ind w:left="115" w:right="115"/>
            </w:pPr>
            <w:r>
              <w:t>incidence</w:t>
            </w:r>
          </w:p>
        </w:tc>
        <w:tc>
          <w:tcPr>
            <w:tcW w:w="6279" w:type="dxa"/>
            <w:vMerge w:val="restart"/>
            <w:tcBorders>
              <w:top w:val="double" w:sz="4" w:space="0" w:color="auto"/>
              <w:left w:val="single" w:sz="4" w:space="0" w:color="000000"/>
              <w:right w:val="single" w:sz="4" w:space="0" w:color="000000"/>
            </w:tcBorders>
            <w:vAlign w:val="center"/>
          </w:tcPr>
          <w:p w:rsidR="00D365EE" w:rsidRDefault="00D365EE" w:rsidP="000C283C">
            <w:pPr>
              <w:pStyle w:val="CellBody"/>
              <w:spacing w:before="40" w:after="40"/>
              <w:ind w:left="115" w:right="115"/>
            </w:pPr>
            <w:r>
              <w:t xml:space="preserve">Clear-sky information for longwave (means and statistics defined in </w:t>
            </w:r>
            <w:r w:rsidRPr="000C283C">
              <w:rPr>
                <w:rStyle w:val="Hel10BlueTag"/>
                <w:color w:val="auto"/>
              </w:rPr>
              <w:t xml:space="preserve">Reference </w:t>
            </w:r>
            <w:r w:rsidR="00264B77">
              <w:fldChar w:fldCharType="begin"/>
            </w:r>
            <w:r w:rsidR="00264B77">
              <w:instrText xml:space="preserve"> REF _Ref216060420 \n \h  \* MERGEFORMAT </w:instrText>
            </w:r>
            <w:r w:rsidR="00264B77">
              <w:fldChar w:fldCharType="separate"/>
            </w:r>
            <w:r w:rsidR="000C283C" w:rsidRPr="000C283C">
              <w:rPr>
                <w:rStyle w:val="Hel10BlueTag"/>
                <w:color w:val="548DD4" w:themeColor="text2" w:themeTint="99"/>
              </w:rPr>
              <w:t>11</w:t>
            </w:r>
            <w:r w:rsidR="00264B77">
              <w:fldChar w:fldCharType="end"/>
            </w:r>
            <w:r>
              <w:t>) is calculated in the ERBE-like Inversion Subsystem and passed through Monthly Time/Space Averaging.  The shortwave clear-sky values are calculated by Monthly Time/Space Averaging according to the distribution of cloud conditions as indicated by the scene fraction vector from the ERBE-like Inversion Subsystem.</w:t>
            </w:r>
          </w:p>
        </w:tc>
        <w:tc>
          <w:tcPr>
            <w:tcW w:w="960" w:type="dxa"/>
            <w:tcBorders>
              <w:top w:val="double" w:sz="4" w:space="0" w:color="auto"/>
              <w:left w:val="single" w:sz="4" w:space="0" w:color="000000"/>
              <w:bottom w:val="single" w:sz="4" w:space="0" w:color="000000"/>
              <w:right w:val="single" w:sz="4" w:space="0" w:color="000000"/>
            </w:tcBorders>
          </w:tcPr>
          <w:p w:rsidR="00D365EE" w:rsidRDefault="00D365EE" w:rsidP="00D365EE">
            <w:pPr>
              <w:pStyle w:val="CellBodyCenter"/>
              <w:spacing w:before="40" w:after="40"/>
              <w:ind w:left="115" w:right="115"/>
              <w:rPr>
                <w:vertAlign w:val="superscript"/>
              </w:rPr>
            </w:pPr>
            <w:r>
              <w:t>W-hm</w:t>
            </w:r>
            <w:r>
              <w:rPr>
                <w:vertAlign w:val="superscript"/>
              </w:rPr>
              <w:t>-2</w:t>
            </w:r>
          </w:p>
        </w:tc>
      </w:tr>
      <w:tr w:rsidR="00D365EE" w:rsidTr="0052436D">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Item"/>
              <w:spacing w:before="40" w:after="40"/>
              <w:ind w:left="115" w:right="115"/>
            </w:pPr>
            <w:r>
              <w:t>7</w:t>
            </w:r>
          </w:p>
        </w:tc>
        <w:tc>
          <w:tcPr>
            <w:tcW w:w="1440"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CellBody"/>
              <w:spacing w:before="40" w:after="40"/>
              <w:ind w:left="115" w:right="115"/>
            </w:pPr>
            <w:r>
              <w:t>Net radiant</w:t>
            </w:r>
          </w:p>
          <w:p w:rsidR="00D365EE" w:rsidRDefault="00D365EE" w:rsidP="00D365EE">
            <w:pPr>
              <w:pStyle w:val="CellBody"/>
              <w:spacing w:before="40" w:after="40"/>
              <w:ind w:left="115" w:right="115"/>
            </w:pPr>
            <w:r>
              <w:t>flux</w:t>
            </w:r>
          </w:p>
        </w:tc>
        <w:tc>
          <w:tcPr>
            <w:tcW w:w="6279" w:type="dxa"/>
            <w:vMerge/>
            <w:tcBorders>
              <w:left w:val="single" w:sz="4" w:space="0" w:color="000000"/>
              <w:right w:val="single" w:sz="4" w:space="0" w:color="000000"/>
            </w:tcBorders>
          </w:tcPr>
          <w:p w:rsidR="00D365EE" w:rsidRDefault="00D365EE" w:rsidP="00D365EE">
            <w:pPr>
              <w:pStyle w:val="CellBody"/>
              <w:spacing w:before="40" w:after="40"/>
              <w:ind w:left="115" w:right="115"/>
            </w:pPr>
          </w:p>
        </w:tc>
        <w:tc>
          <w:tcPr>
            <w:tcW w:w="960"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CellBodyCenter"/>
              <w:spacing w:before="40" w:after="40"/>
              <w:ind w:left="115" w:right="115"/>
              <w:rPr>
                <w:vertAlign w:val="superscript"/>
              </w:rPr>
            </w:pPr>
            <w:r>
              <w:t>Wm</w:t>
            </w:r>
            <w:r>
              <w:rPr>
                <w:vertAlign w:val="superscript"/>
              </w:rPr>
              <w:t>-2</w:t>
            </w:r>
          </w:p>
        </w:tc>
      </w:tr>
      <w:tr w:rsidR="00D365EE" w:rsidTr="0052436D">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Item"/>
              <w:spacing w:before="40" w:after="40"/>
              <w:ind w:left="115" w:right="115"/>
            </w:pPr>
            <w:r>
              <w:t>8</w:t>
            </w:r>
          </w:p>
        </w:tc>
        <w:tc>
          <w:tcPr>
            <w:tcW w:w="1440"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CellBody"/>
              <w:spacing w:before="40" w:after="40"/>
              <w:ind w:left="115" w:right="115"/>
            </w:pPr>
            <w:r>
              <w:t>Longwave</w:t>
            </w:r>
          </w:p>
          <w:p w:rsidR="00D365EE" w:rsidRDefault="00D365EE" w:rsidP="00D365EE">
            <w:pPr>
              <w:pStyle w:val="CellBody"/>
              <w:spacing w:before="40" w:after="40"/>
              <w:ind w:left="115" w:right="115"/>
            </w:pPr>
            <w:r>
              <w:t>flux</w:t>
            </w:r>
          </w:p>
        </w:tc>
        <w:tc>
          <w:tcPr>
            <w:tcW w:w="6279" w:type="dxa"/>
            <w:vMerge/>
            <w:tcBorders>
              <w:left w:val="single" w:sz="4" w:space="0" w:color="000000"/>
              <w:right w:val="single" w:sz="4" w:space="0" w:color="000000"/>
            </w:tcBorders>
          </w:tcPr>
          <w:p w:rsidR="00D365EE" w:rsidRDefault="00D365EE" w:rsidP="00D365EE">
            <w:pPr>
              <w:pStyle w:val="CellBody"/>
              <w:spacing w:before="40" w:after="40"/>
              <w:ind w:left="115" w:right="115"/>
            </w:pPr>
          </w:p>
        </w:tc>
        <w:tc>
          <w:tcPr>
            <w:tcW w:w="960"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CellBodyCenter"/>
              <w:spacing w:before="40" w:after="40"/>
              <w:ind w:left="115" w:right="115"/>
              <w:rPr>
                <w:vertAlign w:val="superscript"/>
              </w:rPr>
            </w:pPr>
            <w:r>
              <w:t>Wm</w:t>
            </w:r>
            <w:r>
              <w:rPr>
                <w:vertAlign w:val="superscript"/>
              </w:rPr>
              <w:t>-2</w:t>
            </w:r>
          </w:p>
        </w:tc>
      </w:tr>
      <w:tr w:rsidR="00D365EE" w:rsidTr="0052436D">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Item"/>
              <w:spacing w:before="40" w:after="40"/>
              <w:ind w:left="115" w:right="115"/>
            </w:pPr>
            <w:r>
              <w:t>9</w:t>
            </w:r>
          </w:p>
        </w:tc>
        <w:tc>
          <w:tcPr>
            <w:tcW w:w="1440"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CellBody"/>
              <w:spacing w:before="40" w:after="40"/>
              <w:ind w:left="115" w:right="115"/>
            </w:pPr>
            <w:r>
              <w:t>Shortwave</w:t>
            </w:r>
          </w:p>
          <w:p w:rsidR="00D365EE" w:rsidRDefault="00D365EE" w:rsidP="00D365EE">
            <w:pPr>
              <w:pStyle w:val="CellBody"/>
              <w:spacing w:before="40" w:after="40"/>
              <w:ind w:left="115" w:right="115"/>
            </w:pPr>
            <w:r>
              <w:t>flux</w:t>
            </w:r>
          </w:p>
        </w:tc>
        <w:tc>
          <w:tcPr>
            <w:tcW w:w="6279" w:type="dxa"/>
            <w:vMerge/>
            <w:tcBorders>
              <w:left w:val="single" w:sz="4" w:space="0" w:color="000000"/>
              <w:right w:val="single" w:sz="4" w:space="0" w:color="000000"/>
            </w:tcBorders>
          </w:tcPr>
          <w:p w:rsidR="00D365EE" w:rsidRDefault="00D365EE" w:rsidP="00D365EE">
            <w:pPr>
              <w:pStyle w:val="CellBody"/>
              <w:spacing w:before="40" w:after="40"/>
              <w:ind w:left="115" w:right="115"/>
            </w:pPr>
          </w:p>
        </w:tc>
        <w:tc>
          <w:tcPr>
            <w:tcW w:w="960"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CellBodyCenter"/>
              <w:spacing w:before="40" w:after="40"/>
              <w:ind w:left="115" w:right="115"/>
              <w:rPr>
                <w:vertAlign w:val="superscript"/>
              </w:rPr>
            </w:pPr>
            <w:r>
              <w:t>Wm</w:t>
            </w:r>
            <w:r>
              <w:rPr>
                <w:vertAlign w:val="superscript"/>
              </w:rPr>
              <w:t>-2</w:t>
            </w:r>
          </w:p>
        </w:tc>
      </w:tr>
      <w:tr w:rsidR="00D365EE" w:rsidTr="0052436D">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Item"/>
              <w:spacing w:before="40" w:after="40"/>
              <w:ind w:left="115" w:right="115"/>
            </w:pPr>
            <w:r>
              <w:t>10</w:t>
            </w:r>
          </w:p>
        </w:tc>
        <w:tc>
          <w:tcPr>
            <w:tcW w:w="1440"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CellBody"/>
              <w:spacing w:before="40" w:after="40"/>
              <w:ind w:left="115" w:right="115"/>
            </w:pPr>
            <w:r>
              <w:t>Albedo</w:t>
            </w:r>
          </w:p>
        </w:tc>
        <w:tc>
          <w:tcPr>
            <w:tcW w:w="6279" w:type="dxa"/>
            <w:vMerge/>
            <w:tcBorders>
              <w:left w:val="single" w:sz="4" w:space="0" w:color="000000"/>
              <w:bottom w:val="single" w:sz="4" w:space="0" w:color="000000"/>
              <w:right w:val="single" w:sz="4" w:space="0" w:color="000000"/>
            </w:tcBorders>
          </w:tcPr>
          <w:p w:rsidR="00D365EE" w:rsidRDefault="00D365EE" w:rsidP="00D365EE">
            <w:pPr>
              <w:pStyle w:val="CellBody"/>
              <w:spacing w:before="40" w:after="40"/>
              <w:ind w:left="115" w:right="115"/>
            </w:pPr>
          </w:p>
        </w:tc>
        <w:tc>
          <w:tcPr>
            <w:tcW w:w="960" w:type="dxa"/>
            <w:tcBorders>
              <w:top w:val="single" w:sz="4" w:space="0" w:color="000000"/>
              <w:left w:val="single" w:sz="4" w:space="0" w:color="000000"/>
              <w:bottom w:val="single" w:sz="4" w:space="0" w:color="000000"/>
              <w:right w:val="single" w:sz="4" w:space="0" w:color="000000"/>
            </w:tcBorders>
          </w:tcPr>
          <w:p w:rsidR="00D365EE" w:rsidRDefault="00D365EE" w:rsidP="00D365EE">
            <w:pPr>
              <w:pStyle w:val="CellBody"/>
              <w:spacing w:before="40" w:after="40"/>
              <w:ind w:left="115" w:right="115"/>
            </w:pPr>
            <w:r>
              <w:t>Unitless</w:t>
            </w:r>
          </w:p>
        </w:tc>
      </w:tr>
    </w:tbl>
    <w:p w:rsidR="0016319A" w:rsidRPr="00C42447" w:rsidRDefault="0016319A" w:rsidP="0016319A">
      <w:pPr>
        <w:pStyle w:val="Body"/>
        <w:spacing w:line="280" w:lineRule="exact"/>
        <w:rPr>
          <w:rFonts w:ascii="Arial" w:hAnsi="Arial" w:cs="Arial"/>
          <w:sz w:val="18"/>
          <w:szCs w:val="18"/>
        </w:rPr>
      </w:pPr>
    </w:p>
    <w:p w:rsidR="00FB08B4" w:rsidRPr="00C42447" w:rsidRDefault="00FB08B4" w:rsidP="00FB08B4">
      <w:pPr>
        <w:autoSpaceDE w:val="0"/>
        <w:autoSpaceDN w:val="0"/>
        <w:adjustRightInd w:val="0"/>
        <w:spacing w:after="0" w:line="240" w:lineRule="auto"/>
        <w:ind w:left="316" w:right="360" w:hanging="316"/>
        <w:rPr>
          <w:rFonts w:ascii="Arial" w:hAnsi="Arial" w:cs="Arial"/>
          <w:color w:val="000000"/>
          <w:sz w:val="18"/>
          <w:szCs w:val="18"/>
        </w:rPr>
      </w:pPr>
      <w:bookmarkStart w:id="63" w:name="Table4_5_footnote_a"/>
      <w:r w:rsidRPr="00C42447">
        <w:rPr>
          <w:rFonts w:ascii="Arial" w:hAnsi="Arial" w:cs="Arial"/>
          <w:noProof/>
          <w:sz w:val="18"/>
          <w:szCs w:val="18"/>
        </w:rPr>
        <w:t>a</w:t>
      </w:r>
      <w:bookmarkEnd w:id="63"/>
      <w:r w:rsidRPr="00C42447">
        <w:rPr>
          <w:rFonts w:ascii="Arial" w:hAnsi="Arial" w:cs="Arial"/>
          <w:noProof/>
          <w:sz w:val="18"/>
          <w:szCs w:val="18"/>
        </w:rPr>
        <w:t>.</w:t>
      </w:r>
      <w:r w:rsidRPr="00C42447">
        <w:rPr>
          <w:rFonts w:ascii="Arial" w:hAnsi="Arial" w:cs="Arial"/>
          <w:noProof/>
          <w:sz w:val="18"/>
          <w:szCs w:val="18"/>
        </w:rPr>
        <w:tab/>
      </w:r>
      <w:r w:rsidRPr="00C42447">
        <w:rPr>
          <w:rFonts w:ascii="Arial" w:hAnsi="Arial" w:cs="Arial"/>
          <w:sz w:val="18"/>
          <w:szCs w:val="18"/>
        </w:rPr>
        <w:t xml:space="preserve">Geographical Scene Type, Longitude, and Colatitude are also included as Monthly (Day), Clear-sky parameters.  These parameters are defined in </w:t>
      </w:r>
      <w:r w:rsidR="00264B77">
        <w:fldChar w:fldCharType="begin"/>
      </w:r>
      <w:r w:rsidR="00264B77">
        <w:instrText xml:space="preserve"> REF _Ref216060114 \h  \* MERGEFORMAT </w:instrText>
      </w:r>
      <w:r w:rsidR="00264B77">
        <w:fldChar w:fldCharType="separate"/>
      </w:r>
      <w:r w:rsidR="000C283C" w:rsidRPr="00D27A81">
        <w:rPr>
          <w:rFonts w:ascii="Arial" w:hAnsi="Arial" w:cs="Arial"/>
          <w:color w:val="548DD4" w:themeColor="text2" w:themeTint="99"/>
          <w:sz w:val="18"/>
          <w:szCs w:val="18"/>
        </w:rPr>
        <w:t xml:space="preserve">Table </w:t>
      </w:r>
      <w:r w:rsidR="000C283C" w:rsidRPr="00D27A81">
        <w:rPr>
          <w:rFonts w:ascii="Arial" w:hAnsi="Arial" w:cs="Arial"/>
          <w:noProof/>
          <w:color w:val="548DD4" w:themeColor="text2" w:themeTint="99"/>
          <w:sz w:val="18"/>
          <w:szCs w:val="18"/>
        </w:rPr>
        <w:t>4</w:t>
      </w:r>
      <w:r w:rsidR="000C283C" w:rsidRPr="00D27A81">
        <w:rPr>
          <w:rFonts w:ascii="Arial" w:hAnsi="Arial" w:cs="Arial"/>
          <w:color w:val="548DD4" w:themeColor="text2" w:themeTint="99"/>
          <w:sz w:val="18"/>
          <w:szCs w:val="18"/>
        </w:rPr>
        <w:noBreakHyphen/>
      </w:r>
      <w:r w:rsidR="000C283C" w:rsidRPr="00D27A81">
        <w:rPr>
          <w:rFonts w:ascii="Arial" w:hAnsi="Arial" w:cs="Arial"/>
          <w:noProof/>
          <w:color w:val="548DD4" w:themeColor="text2" w:themeTint="99"/>
          <w:sz w:val="18"/>
          <w:szCs w:val="18"/>
        </w:rPr>
        <w:t>12</w:t>
      </w:r>
      <w:r w:rsidR="00264B77">
        <w:fldChar w:fldCharType="end"/>
      </w:r>
      <w:r w:rsidRPr="00C42447">
        <w:rPr>
          <w:rFonts w:ascii="Arial" w:hAnsi="Arial" w:cs="Arial"/>
          <w:color w:val="000000"/>
          <w:sz w:val="18"/>
          <w:szCs w:val="18"/>
        </w:rPr>
        <w:t>, Geographical Data.</w:t>
      </w:r>
    </w:p>
    <w:p w:rsidR="00FB08B4" w:rsidRDefault="00FB08B4" w:rsidP="0016319A">
      <w:pPr>
        <w:widowControl w:val="0"/>
        <w:autoSpaceDE w:val="0"/>
        <w:autoSpaceDN w:val="0"/>
        <w:adjustRightInd w:val="0"/>
        <w:spacing w:after="0" w:line="240" w:lineRule="exact"/>
        <w:rPr>
          <w:rFonts w:ascii="Times New Roman" w:hAnsi="Times New Roman"/>
          <w:noProof/>
          <w:sz w:val="24"/>
          <w:szCs w:val="24"/>
        </w:rPr>
      </w:pPr>
    </w:p>
    <w:tbl>
      <w:tblPr>
        <w:tblW w:w="9617" w:type="dxa"/>
        <w:jc w:val="center"/>
        <w:tblLayout w:type="fixed"/>
        <w:tblCellMar>
          <w:left w:w="0" w:type="dxa"/>
          <w:right w:w="0" w:type="dxa"/>
        </w:tblCellMar>
        <w:tblLook w:val="0000" w:firstRow="0" w:lastRow="0" w:firstColumn="0" w:lastColumn="0" w:noHBand="0" w:noVBand="0"/>
      </w:tblPr>
      <w:tblGrid>
        <w:gridCol w:w="684"/>
        <w:gridCol w:w="1440"/>
        <w:gridCol w:w="6533"/>
        <w:gridCol w:w="960"/>
      </w:tblGrid>
      <w:tr w:rsidR="00C42447" w:rsidTr="0071551C">
        <w:trPr>
          <w:cantSplit/>
          <w:tblHeader/>
          <w:jc w:val="center"/>
        </w:trPr>
        <w:tc>
          <w:tcPr>
            <w:tcW w:w="9617" w:type="dxa"/>
            <w:gridSpan w:val="4"/>
            <w:tcBorders>
              <w:bottom w:val="single" w:sz="4" w:space="0" w:color="000000"/>
            </w:tcBorders>
            <w:vAlign w:val="center"/>
          </w:tcPr>
          <w:p w:rsidR="00C42447" w:rsidRDefault="00C42447" w:rsidP="00A857DB">
            <w:pPr>
              <w:pStyle w:val="Caption"/>
              <w:keepNext/>
            </w:pPr>
            <w:bookmarkStart w:id="64" w:name="_Ref215994754"/>
            <w:bookmarkStart w:id="65" w:name="_Toc215983817"/>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w:t>
            </w:r>
            <w:r w:rsidR="00297BB8">
              <w:rPr>
                <w:noProof/>
              </w:rPr>
              <w:fldChar w:fldCharType="end"/>
            </w:r>
            <w:bookmarkEnd w:id="64"/>
            <w:r>
              <w:t>.  Monthly (Hour), Total-sky Averages</w:t>
            </w:r>
            <w:r w:rsidR="00264B77">
              <w:fldChar w:fldCharType="begin"/>
            </w:r>
            <w:r w:rsidR="00264B77">
              <w:instrText xml:space="preserve"> REF Table4_6_footnote_a \h  \* MERGEFORMAT </w:instrText>
            </w:r>
            <w:r w:rsidR="00264B77">
              <w:fldChar w:fldCharType="separate"/>
            </w:r>
            <w:r w:rsidR="00A857DB" w:rsidRPr="00A857DB">
              <w:t>a</w:t>
            </w:r>
            <w:bookmarkEnd w:id="65"/>
            <w:r w:rsidR="00264B77">
              <w:fldChar w:fldCharType="end"/>
            </w:r>
          </w:p>
        </w:tc>
      </w:tr>
      <w:tr w:rsidR="0016319A" w:rsidTr="0071551C">
        <w:trPr>
          <w:cantSplit/>
          <w:tblHeader/>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C42447" w:rsidRDefault="0016319A" w:rsidP="00C42447">
            <w:pPr>
              <w:pStyle w:val="CellHeading"/>
              <w:spacing w:before="40" w:after="40"/>
              <w:ind w:left="120" w:right="115"/>
            </w:pPr>
            <w:r>
              <w:t>Item</w:t>
            </w:r>
          </w:p>
          <w:p w:rsidR="0016319A" w:rsidRDefault="0016319A" w:rsidP="00C42447">
            <w:pPr>
              <w:pStyle w:val="CellHeading"/>
              <w:spacing w:before="40" w:after="40"/>
              <w:ind w:left="120" w:right="115"/>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16319A" w:rsidRDefault="0016319A" w:rsidP="00A857DB">
            <w:pPr>
              <w:pStyle w:val="CellHeading"/>
              <w:spacing w:before="40" w:after="40"/>
              <w:ind w:left="120" w:right="115"/>
              <w:rPr>
                <w:vertAlign w:val="superscript"/>
              </w:rPr>
            </w:pPr>
            <w:r>
              <w:t>SDS Name</w:t>
            </w:r>
            <w:r w:rsidR="00264B77">
              <w:fldChar w:fldCharType="begin"/>
            </w:r>
            <w:r w:rsidR="00264B77">
              <w:instrText xml:space="preserve"> REF Table4_6_footnote_b \h  \* MERGEFORMAT </w:instrText>
            </w:r>
            <w:r w:rsidR="00264B77">
              <w:fldChar w:fldCharType="separate"/>
            </w:r>
            <w:r w:rsidR="00A857DB" w:rsidRPr="00A857DB">
              <w:t>b</w:t>
            </w:r>
            <w:r w:rsidR="00264B77">
              <w:fldChar w:fldCharType="end"/>
            </w:r>
          </w:p>
        </w:tc>
        <w:tc>
          <w:tcPr>
            <w:tcW w:w="6533" w:type="dxa"/>
            <w:tcBorders>
              <w:top w:val="single" w:sz="4" w:space="0" w:color="000000"/>
              <w:left w:val="single" w:sz="4" w:space="0" w:color="000000"/>
              <w:bottom w:val="double" w:sz="4" w:space="0" w:color="auto"/>
              <w:right w:val="single" w:sz="4" w:space="0" w:color="000000"/>
            </w:tcBorders>
            <w:vAlign w:val="center"/>
          </w:tcPr>
          <w:p w:rsidR="0016319A" w:rsidRDefault="0016319A" w:rsidP="00C42447">
            <w:pPr>
              <w:pStyle w:val="CellHeading"/>
              <w:spacing w:before="40" w:after="40"/>
              <w:ind w:left="120" w:right="115"/>
            </w:pPr>
            <w:r>
              <w:t>Monthly (Hour), Total-sky Definitions</w:t>
            </w:r>
          </w:p>
        </w:tc>
        <w:tc>
          <w:tcPr>
            <w:tcW w:w="960" w:type="dxa"/>
            <w:tcBorders>
              <w:top w:val="single" w:sz="4" w:space="0" w:color="000000"/>
              <w:left w:val="single" w:sz="4" w:space="0" w:color="000000"/>
              <w:bottom w:val="double" w:sz="4" w:space="0" w:color="auto"/>
              <w:right w:val="single" w:sz="4" w:space="0" w:color="000000"/>
            </w:tcBorders>
            <w:vAlign w:val="center"/>
          </w:tcPr>
          <w:p w:rsidR="0016319A" w:rsidRDefault="0016319A" w:rsidP="00C42447">
            <w:pPr>
              <w:pStyle w:val="CellHeading"/>
              <w:spacing w:before="40" w:after="40"/>
              <w:ind w:left="120" w:right="115"/>
            </w:pPr>
            <w:r>
              <w:t>Units</w:t>
            </w:r>
          </w:p>
        </w:tc>
      </w:tr>
      <w:tr w:rsidR="0016319A" w:rsidTr="00C42447">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16319A" w:rsidRDefault="0016319A" w:rsidP="00C42447">
            <w:pPr>
              <w:pStyle w:val="Item"/>
              <w:spacing w:before="40" w:after="40"/>
              <w:ind w:left="120" w:right="115"/>
            </w:pPr>
            <w:r>
              <w:t>11</w:t>
            </w:r>
          </w:p>
        </w:tc>
        <w:tc>
          <w:tcPr>
            <w:tcW w:w="1440" w:type="dxa"/>
            <w:tcBorders>
              <w:top w:val="double" w:sz="4" w:space="0" w:color="auto"/>
              <w:left w:val="single" w:sz="4" w:space="0" w:color="000000"/>
              <w:bottom w:val="single" w:sz="4" w:space="0" w:color="000000"/>
              <w:right w:val="single" w:sz="4" w:space="0" w:color="000000"/>
            </w:tcBorders>
          </w:tcPr>
          <w:p w:rsidR="00A857DB" w:rsidRDefault="0016319A" w:rsidP="00A857DB">
            <w:pPr>
              <w:pStyle w:val="CellBody"/>
              <w:spacing w:before="40" w:after="40"/>
              <w:ind w:left="120" w:right="115"/>
            </w:pPr>
            <w:r>
              <w:t>Solar</w:t>
            </w:r>
          </w:p>
          <w:p w:rsidR="0016319A" w:rsidRDefault="0016319A" w:rsidP="00A857DB">
            <w:pPr>
              <w:pStyle w:val="CellBody"/>
              <w:spacing w:before="40" w:after="40"/>
              <w:ind w:left="120" w:right="115"/>
            </w:pPr>
            <w:r>
              <w:t>incidence</w:t>
            </w:r>
          </w:p>
        </w:tc>
        <w:tc>
          <w:tcPr>
            <w:tcW w:w="6533" w:type="dxa"/>
            <w:tcBorders>
              <w:top w:val="double" w:sz="4" w:space="0" w:color="auto"/>
              <w:left w:val="single" w:sz="4" w:space="0" w:color="000000"/>
              <w:bottom w:val="single" w:sz="4" w:space="0" w:color="000000"/>
              <w:right w:val="single" w:sz="4" w:space="0" w:color="000000"/>
            </w:tcBorders>
          </w:tcPr>
          <w:p w:rsidR="0016319A" w:rsidRDefault="0016319A" w:rsidP="00C42447">
            <w:pPr>
              <w:pStyle w:val="CellBody"/>
              <w:spacing w:before="40" w:after="40"/>
              <w:ind w:left="120" w:right="115"/>
            </w:pPr>
            <w:r>
              <w:t>The monthly total solar incidence for all days of the month.</w:t>
            </w:r>
          </w:p>
        </w:tc>
        <w:tc>
          <w:tcPr>
            <w:tcW w:w="960" w:type="dxa"/>
            <w:tcBorders>
              <w:top w:val="double" w:sz="4" w:space="0" w:color="auto"/>
              <w:left w:val="single" w:sz="4" w:space="0" w:color="000000"/>
              <w:bottom w:val="single" w:sz="4" w:space="0" w:color="000000"/>
              <w:right w:val="single" w:sz="4" w:space="0" w:color="000000"/>
            </w:tcBorders>
          </w:tcPr>
          <w:p w:rsidR="0016319A" w:rsidRDefault="0016319A" w:rsidP="00C42447">
            <w:pPr>
              <w:pStyle w:val="CellBodyCenter"/>
              <w:spacing w:before="40" w:after="40"/>
              <w:ind w:left="120" w:right="115"/>
              <w:rPr>
                <w:vertAlign w:val="superscript"/>
              </w:rPr>
            </w:pPr>
            <w:r>
              <w:t>W-hm</w:t>
            </w:r>
            <w:r>
              <w:rPr>
                <w:vertAlign w:val="superscript"/>
              </w:rPr>
              <w:t>-2</w:t>
            </w:r>
          </w:p>
        </w:tc>
      </w:tr>
      <w:tr w:rsidR="0016319A" w:rsidTr="00C42447">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C42447">
            <w:pPr>
              <w:pStyle w:val="Item"/>
              <w:spacing w:before="40" w:after="40"/>
              <w:ind w:left="120" w:right="115"/>
            </w:pPr>
            <w:bookmarkStart w:id="66" w:name="Item_12"/>
            <w:r>
              <w:t>12</w:t>
            </w:r>
            <w:bookmarkEnd w:id="66"/>
          </w:p>
        </w:tc>
        <w:tc>
          <w:tcPr>
            <w:tcW w:w="1440" w:type="dxa"/>
            <w:tcBorders>
              <w:top w:val="single" w:sz="4" w:space="0" w:color="000000"/>
              <w:left w:val="single" w:sz="4" w:space="0" w:color="000000"/>
              <w:bottom w:val="single" w:sz="4" w:space="0" w:color="000000"/>
              <w:right w:val="single" w:sz="4" w:space="0" w:color="000000"/>
            </w:tcBorders>
          </w:tcPr>
          <w:p w:rsidR="00A857DB" w:rsidRDefault="0016319A" w:rsidP="00A857DB">
            <w:pPr>
              <w:pStyle w:val="CellBody"/>
              <w:spacing w:before="40" w:after="40"/>
              <w:ind w:left="120" w:right="115"/>
            </w:pPr>
            <w:r>
              <w:t>Net radiant</w:t>
            </w:r>
          </w:p>
          <w:p w:rsidR="0016319A" w:rsidRDefault="0016319A" w:rsidP="00A857DB">
            <w:pPr>
              <w:pStyle w:val="CellBody"/>
              <w:spacing w:before="40" w:after="40"/>
              <w:ind w:left="120" w:right="115"/>
            </w:pPr>
            <w:r>
              <w:t>flux</w:t>
            </w:r>
          </w:p>
        </w:tc>
        <w:tc>
          <w:tcPr>
            <w:tcW w:w="6533" w:type="dxa"/>
            <w:tcBorders>
              <w:top w:val="single" w:sz="4" w:space="0" w:color="000000"/>
              <w:left w:val="single" w:sz="4" w:space="0" w:color="000000"/>
              <w:bottom w:val="single" w:sz="4" w:space="0" w:color="000000"/>
              <w:right w:val="single" w:sz="4" w:space="0" w:color="000000"/>
            </w:tcBorders>
          </w:tcPr>
          <w:p w:rsidR="0016319A" w:rsidRDefault="0016319A" w:rsidP="00C42447">
            <w:pPr>
              <w:pStyle w:val="CellBody"/>
              <w:spacing w:before="40" w:after="40"/>
              <w:ind w:left="120" w:right="115"/>
            </w:pPr>
            <w:r>
              <w:t>The monthly net flux as calculated from albedo in Subsystem 3.0.  The solar incidence is summed (not integrated) over the entire month; the monthly net LW flux is defined from days with at least one LW measurement.</w:t>
            </w:r>
          </w:p>
          <w:p w:rsidR="00A857DB" w:rsidRDefault="00297BB8" w:rsidP="00C42447">
            <w:pPr>
              <w:pStyle w:val="CellBody"/>
              <w:spacing w:before="40" w:after="40"/>
              <w:ind w:left="120" w:right="115"/>
            </w:pPr>
            <m:oMathPara>
              <m:oMath>
                <m:sSub>
                  <m:sSubPr>
                    <m:ctrlPr>
                      <w:rPr>
                        <w:rFonts w:ascii="Cambria Math" w:hAnsi="Cambria Math"/>
                        <w:i/>
                      </w:rPr>
                    </m:ctrlPr>
                  </m:sSubPr>
                  <m:e>
                    <m:r>
                      <w:rPr>
                        <w:rFonts w:ascii="Cambria Math" w:hAnsi="Cambria Math"/>
                      </w:rPr>
                      <m:t>M</m:t>
                    </m:r>
                  </m:e>
                  <m:sub>
                    <m:r>
                      <w:rPr>
                        <w:rFonts w:ascii="Cambria Math" w:hAnsi="Cambria Math"/>
                      </w:rPr>
                      <m:t>NET</m:t>
                    </m:r>
                  </m:sub>
                </m:sSub>
                <m:r>
                  <w:rPr>
                    <w:rFonts w:ascii="Cambria Math" w:hAnsi="Cambria Math"/>
                  </w:rPr>
                  <m:t xml:space="preserve"> </m:t>
                </m:r>
                <m:d>
                  <m:dPr>
                    <m:ctrlPr>
                      <w:rPr>
                        <w:rFonts w:ascii="Cambria Math" w:hAnsi="Cambria Math"/>
                        <w:i/>
                      </w:rPr>
                    </m:ctrlPr>
                  </m:dPr>
                  <m:e>
                    <m:r>
                      <w:rPr>
                        <w:rFonts w:ascii="Cambria Math" w:hAnsi="Cambria Math"/>
                      </w:rPr>
                      <m:t>mha</m:t>
                    </m:r>
                  </m:e>
                </m:d>
                <m:r>
                  <w:rPr>
                    <w:rFonts w:ascii="Cambria Math" w:hAnsi="Cambria Math"/>
                  </w:rPr>
                  <m:t xml:space="preserve">= </m:t>
                </m:r>
                <m:d>
                  <m:dPr>
                    <m:ctrlPr>
                      <w:rPr>
                        <w:rFonts w:ascii="Cambria Math" w:hAnsi="Cambria Math"/>
                        <w:i/>
                      </w:rPr>
                    </m:ctrlPr>
                  </m:dPr>
                  <m:e>
                    <m:r>
                      <w:rPr>
                        <w:rFonts w:ascii="Cambria Math" w:hAnsi="Cambria Math"/>
                      </w:rPr>
                      <m:t>1-</m:t>
                    </m:r>
                    <m:bar>
                      <m:barPr>
                        <m:pos m:val="top"/>
                        <m:ctrlPr>
                          <w:rPr>
                            <w:rFonts w:ascii="Cambria Math" w:hAnsi="Cambria Math"/>
                            <w:i/>
                          </w:rPr>
                        </m:ctrlPr>
                      </m:barPr>
                      <m:e>
                        <m:r>
                          <w:rPr>
                            <w:rFonts w:ascii="Cambria Math" w:hAnsi="Cambria Math"/>
                          </w:rPr>
                          <m:t>α</m:t>
                        </m:r>
                      </m:e>
                    </m:bar>
                    <m:d>
                      <m:dPr>
                        <m:ctrlPr>
                          <w:rPr>
                            <w:rFonts w:ascii="Cambria Math" w:hAnsi="Cambria Math"/>
                            <w:i/>
                          </w:rPr>
                        </m:ctrlPr>
                      </m:dPr>
                      <m:e>
                        <m:r>
                          <w:rPr>
                            <w:rFonts w:ascii="Cambria Math" w:hAnsi="Cambria Math"/>
                          </w:rPr>
                          <m:t>h</m:t>
                        </m:r>
                      </m:e>
                    </m:d>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r>
                      <w:rPr>
                        <w:rFonts w:ascii="Cambria Math" w:hAnsi="Cambria Math"/>
                      </w:rPr>
                      <m:t>S(d)/(24</m:t>
                    </m:r>
                  </m:e>
                </m:nary>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SW</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LW</m:t>
                    </m:r>
                  </m:sub>
                </m:sSub>
                <m:r>
                  <w:rPr>
                    <w:rFonts w:ascii="Cambria Math" w:hAnsi="Cambria Math"/>
                  </w:rPr>
                  <m:t>(mha)</m:t>
                </m:r>
              </m:oMath>
            </m:oMathPara>
          </w:p>
          <w:p w:rsidR="0016319A" w:rsidRDefault="0016319A" w:rsidP="00D27A81">
            <w:pPr>
              <w:pStyle w:val="Body"/>
              <w:spacing w:before="40" w:after="40"/>
              <w:ind w:left="120" w:right="115"/>
              <w:rPr>
                <w:rFonts w:ascii="Helvetica" w:hAnsi="Helvetica" w:cs="Helvetica"/>
                <w:sz w:val="20"/>
                <w:szCs w:val="20"/>
              </w:rPr>
            </w:pPr>
            <w:r>
              <w:rPr>
                <w:rFonts w:ascii="Helvetica" w:hAnsi="Helvetica" w:cs="Helvetica"/>
                <w:sz w:val="20"/>
                <w:szCs w:val="20"/>
              </w:rPr>
              <w:t xml:space="preserve">where mha = monthly hourly average, </w:t>
            </w:r>
            <m:oMath>
              <m:bar>
                <m:barPr>
                  <m:pos m:val="top"/>
                  <m:ctrlPr>
                    <w:rPr>
                      <w:rFonts w:ascii="Cambria Math" w:hAnsi="Cambria Math"/>
                      <w:i/>
                    </w:rPr>
                  </m:ctrlPr>
                </m:barPr>
                <m:e>
                  <m:r>
                    <w:rPr>
                      <w:rFonts w:ascii="Cambria Math" w:hAnsi="Cambria Math"/>
                    </w:rPr>
                    <m:t>α</m:t>
                  </m:r>
                </m:e>
              </m:bar>
              <m:d>
                <m:dPr>
                  <m:ctrlPr>
                    <w:rPr>
                      <w:rFonts w:ascii="Cambria Math" w:hAnsi="Cambria Math"/>
                      <w:i/>
                    </w:rPr>
                  </m:ctrlPr>
                </m:dPr>
                <m:e>
                  <m:r>
                    <w:rPr>
                      <w:rFonts w:ascii="Cambria Math" w:hAnsi="Cambria Math"/>
                    </w:rPr>
                    <m:t>h</m:t>
                  </m:r>
                </m:e>
              </m:d>
            </m:oMath>
            <w:r>
              <w:rPr>
                <w:rStyle w:val="Overline"/>
                <w:color w:val="000000"/>
              </w:rPr>
              <w:t xml:space="preserve"> is defined in </w:t>
            </w:r>
            <w:r w:rsidRPr="00D27A81">
              <w:rPr>
                <w:rStyle w:val="Hel10BlueTag"/>
                <w:color w:val="auto"/>
              </w:rPr>
              <w:t>Item</w:t>
            </w:r>
            <w:r w:rsidR="00D42B57" w:rsidRPr="00D27A81">
              <w:rPr>
                <w:rStyle w:val="Hel10BlueTag"/>
                <w:color w:val="auto"/>
              </w:rPr>
              <w:t xml:space="preserve"> </w:t>
            </w:r>
            <w:r w:rsidR="00264B77">
              <w:fldChar w:fldCharType="begin"/>
            </w:r>
            <w:r w:rsidR="00264B77">
              <w:instrText xml:space="preserve"> REF Item_37 \h  \* MERGEFORMAT </w:instrText>
            </w:r>
            <w:r w:rsidR="00264B77">
              <w:fldChar w:fldCharType="separate"/>
            </w:r>
            <w:r w:rsidR="00D27A81" w:rsidRPr="00D27A81">
              <w:rPr>
                <w:rFonts w:ascii="Arial" w:hAnsi="Arial" w:cs="Arial"/>
                <w:color w:val="548DD4" w:themeColor="text2" w:themeTint="99"/>
                <w:sz w:val="20"/>
                <w:szCs w:val="20"/>
              </w:rPr>
              <w:t>37</w:t>
            </w:r>
            <w:r w:rsidR="00264B77">
              <w:fldChar w:fldCharType="end"/>
            </w:r>
            <w:r>
              <w:rPr>
                <w:rStyle w:val="Overline"/>
                <w:color w:val="000000"/>
              </w:rPr>
              <w:t xml:space="preserve">, </w:t>
            </w:r>
            <w:r w:rsidR="00264B77">
              <w:fldChar w:fldCharType="begin"/>
            </w:r>
            <w:r w:rsidR="00264B77">
              <w:instrText xml:space="preserve"> REF _Ref215994770 \h  \* MERGEFORMAT </w:instrText>
            </w:r>
            <w:r w:rsidR="00264B77">
              <w:fldChar w:fldCharType="separate"/>
            </w:r>
            <w:r w:rsidR="000C283C" w:rsidRPr="000C283C">
              <w:rPr>
                <w:rFonts w:ascii="Arial" w:hAnsi="Arial" w:cs="Arial"/>
                <w:color w:val="548DD4" w:themeColor="text2" w:themeTint="99"/>
                <w:sz w:val="20"/>
                <w:szCs w:val="20"/>
              </w:rPr>
              <w:t>Table 4</w:t>
            </w:r>
            <w:r w:rsidR="000C283C" w:rsidRPr="000C283C">
              <w:rPr>
                <w:rFonts w:ascii="Arial" w:hAnsi="Arial" w:cs="Arial"/>
                <w:color w:val="548DD4" w:themeColor="text2" w:themeTint="99"/>
                <w:sz w:val="20"/>
                <w:szCs w:val="20"/>
              </w:rPr>
              <w:noBreakHyphen/>
              <w:t>10</w:t>
            </w:r>
            <w:r w:rsidR="00264B77">
              <w:fldChar w:fldCharType="end"/>
            </w:r>
            <w:r>
              <w:rPr>
                <w:rFonts w:ascii="Helvetica" w:hAnsi="Helvetica" w:cs="Helvetica"/>
                <w:color w:val="0000FF"/>
                <w:sz w:val="20"/>
                <w:szCs w:val="20"/>
              </w:rPr>
              <w:t xml:space="preserve">, </w:t>
            </w:r>
            <w:r>
              <w:rPr>
                <w:rStyle w:val="Overline"/>
                <w:color w:val="000000"/>
              </w:rPr>
              <w:t>S(d)</w:t>
            </w:r>
            <w:r>
              <w:rPr>
                <w:rStyle w:val="Overline"/>
                <w:i/>
                <w:iCs/>
                <w:color w:val="000000"/>
              </w:rPr>
              <w:t xml:space="preserve"> is the integrated daily solar incident radiation, and M</w:t>
            </w:r>
            <w:r>
              <w:rPr>
                <w:rStyle w:val="Overline"/>
                <w:i/>
                <w:iCs/>
                <w:color w:val="000000"/>
                <w:vertAlign w:val="subscript"/>
              </w:rPr>
              <w:t>LW</w:t>
            </w:r>
            <w:r w:rsidRPr="00D42B57">
              <w:rPr>
                <w:rStyle w:val="Overline"/>
                <w:i/>
                <w:iCs/>
                <w:color w:val="000000"/>
              </w:rPr>
              <w:t>(mha)</w:t>
            </w:r>
            <w:r w:rsidRPr="00693DCA">
              <w:rPr>
                <w:rStyle w:val="Overline"/>
                <w:iCs/>
                <w:color w:val="000000"/>
              </w:rPr>
              <w:t xml:space="preserve"> is defined in </w:t>
            </w:r>
            <w:r w:rsidRPr="00D27A81">
              <w:rPr>
                <w:rStyle w:val="Hel10BlueTag"/>
                <w:iCs/>
                <w:color w:val="auto"/>
              </w:rPr>
              <w:t>Item</w:t>
            </w:r>
            <w:r w:rsidR="00D42B57" w:rsidRPr="00D27A81">
              <w:rPr>
                <w:rStyle w:val="Hel10BlueTag"/>
                <w:iCs/>
                <w:color w:val="auto"/>
              </w:rPr>
              <w:t xml:space="preserve"> </w:t>
            </w:r>
            <w:r w:rsidR="00264B77">
              <w:fldChar w:fldCharType="begin"/>
            </w:r>
            <w:r w:rsidR="00264B77">
              <w:instrText xml:space="preserve"> REF Item_13 \h  \* MERGEFORMAT </w:instrText>
            </w:r>
            <w:r w:rsidR="00264B77">
              <w:fldChar w:fldCharType="separate"/>
            </w:r>
            <w:r w:rsidR="00D27A81" w:rsidRPr="00D27A81">
              <w:rPr>
                <w:rFonts w:ascii="Arial" w:hAnsi="Arial" w:cs="Arial"/>
                <w:color w:val="548DD4" w:themeColor="text2" w:themeTint="99"/>
                <w:sz w:val="20"/>
                <w:szCs w:val="20"/>
              </w:rPr>
              <w:t>13</w:t>
            </w:r>
            <w:r w:rsidR="00264B77">
              <w:fldChar w:fldCharType="end"/>
            </w:r>
            <w:r w:rsidRPr="00693DCA">
              <w:rPr>
                <w:rStyle w:val="Overline"/>
                <w:iCs/>
                <w:color w:val="000000"/>
              </w:rPr>
              <w:t xml:space="preserve">, </w:t>
            </w:r>
            <w:r w:rsidR="00264B77">
              <w:fldChar w:fldCharType="begin"/>
            </w:r>
            <w:r w:rsidR="00264B77">
              <w:instrText xml:space="preserve"> REF _Ref215994754 \h  \* MERGEFORMAT </w:instrText>
            </w:r>
            <w:r w:rsidR="00264B77">
              <w:fldChar w:fldCharType="separate"/>
            </w:r>
            <w:r w:rsidR="000C283C" w:rsidRPr="000C283C">
              <w:rPr>
                <w:rFonts w:ascii="Arial" w:hAnsi="Arial" w:cs="Arial"/>
                <w:color w:val="548DD4" w:themeColor="text2" w:themeTint="99"/>
                <w:sz w:val="20"/>
                <w:szCs w:val="20"/>
              </w:rPr>
              <w:t>Table 4</w:t>
            </w:r>
            <w:r w:rsidR="000C283C" w:rsidRPr="000C283C">
              <w:rPr>
                <w:rFonts w:ascii="Arial" w:hAnsi="Arial" w:cs="Arial"/>
                <w:color w:val="548DD4" w:themeColor="text2" w:themeTint="99"/>
                <w:sz w:val="20"/>
                <w:szCs w:val="20"/>
              </w:rPr>
              <w:noBreakHyphen/>
              <w:t>6</w:t>
            </w:r>
            <w:r w:rsidR="00264B77">
              <w:fldChar w:fldCharType="end"/>
            </w:r>
            <w:r w:rsidRPr="00693DCA">
              <w:rPr>
                <w:rFonts w:ascii="Helvetica" w:hAnsi="Helvetica" w:cs="Helvetica"/>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rsidR="0016319A" w:rsidRDefault="0016319A" w:rsidP="00C42447">
            <w:pPr>
              <w:pStyle w:val="CellBodyCenter"/>
              <w:spacing w:before="40" w:after="40"/>
              <w:ind w:left="120" w:right="115"/>
              <w:rPr>
                <w:vertAlign w:val="superscript"/>
              </w:rPr>
            </w:pPr>
            <w:r>
              <w:t>Wm</w:t>
            </w:r>
            <w:r>
              <w:rPr>
                <w:vertAlign w:val="superscript"/>
              </w:rPr>
              <w:t>-2</w:t>
            </w:r>
          </w:p>
        </w:tc>
      </w:tr>
      <w:tr w:rsidR="00C42447" w:rsidTr="00C42447">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Item"/>
              <w:spacing w:before="40" w:after="40"/>
              <w:ind w:left="120" w:right="115"/>
            </w:pPr>
            <w:bookmarkStart w:id="67" w:name="Item_13"/>
            <w:r>
              <w:t>13</w:t>
            </w:r>
            <w:bookmarkEnd w:id="67"/>
          </w:p>
        </w:tc>
        <w:tc>
          <w:tcPr>
            <w:tcW w:w="1440"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
              <w:spacing w:before="40" w:after="40"/>
              <w:ind w:left="120" w:right="115"/>
            </w:pPr>
            <w:r>
              <w:t>Longwave flux</w:t>
            </w:r>
          </w:p>
        </w:tc>
        <w:tc>
          <w:tcPr>
            <w:tcW w:w="6533"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
              <w:spacing w:before="40" w:after="40"/>
              <w:ind w:left="120" w:right="115"/>
            </w:pPr>
            <w:r>
              <w:t>The monthly mean LW flux based on extrapolated, interpolated, and modeled LW values only for days during the month that had at least one actual LW measurement.  The monthly LW flux may be calculated from monthly hourly averages (mha) as,</w:t>
            </w:r>
          </w:p>
          <w:p w:rsidR="00F938D7" w:rsidRDefault="00297BB8" w:rsidP="00C42447">
            <w:pPr>
              <w:pStyle w:val="CellBody"/>
              <w:spacing w:before="40" w:after="40"/>
              <w:ind w:left="120" w:right="115"/>
            </w:pPr>
            <m:oMathPara>
              <m:oMath>
                <m:sSub>
                  <m:sSubPr>
                    <m:ctrlPr>
                      <w:rPr>
                        <w:rFonts w:ascii="Cambria Math" w:hAnsi="Cambria Math"/>
                        <w:i/>
                      </w:rPr>
                    </m:ctrlPr>
                  </m:sSubPr>
                  <m:e>
                    <m:r>
                      <w:rPr>
                        <w:rFonts w:ascii="Cambria Math" w:hAnsi="Cambria Math"/>
                      </w:rPr>
                      <m:t>M</m:t>
                    </m:r>
                  </m:e>
                  <m:sub>
                    <m:r>
                      <w:rPr>
                        <w:rFonts w:ascii="Cambria Math" w:hAnsi="Cambria Math"/>
                      </w:rPr>
                      <m:t>LW</m:t>
                    </m:r>
                  </m:sub>
                </m:sSub>
                <m:r>
                  <w:rPr>
                    <w:rFonts w:ascii="Cambria Math" w:hAnsi="Cambria Math"/>
                  </w:rPr>
                  <m:t xml:space="preserve"> </m:t>
                </m:r>
                <m:d>
                  <m:dPr>
                    <m:ctrlPr>
                      <w:rPr>
                        <w:rFonts w:ascii="Cambria Math" w:hAnsi="Cambria Math"/>
                        <w:i/>
                      </w:rPr>
                    </m:ctrlPr>
                  </m:dPr>
                  <m:e>
                    <m:r>
                      <w:rPr>
                        <w:rFonts w:ascii="Cambria Math" w:hAnsi="Cambria Math"/>
                      </w:rPr>
                      <m:t>mha</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24</m:t>
                    </m:r>
                  </m:sup>
                  <m:e>
                    <m:sSub>
                      <m:sSubPr>
                        <m:ctrlPr>
                          <w:rPr>
                            <w:rFonts w:ascii="Cambria Math" w:hAnsi="Cambria Math"/>
                            <w:i/>
                          </w:rPr>
                        </m:ctrlPr>
                      </m:sSubPr>
                      <m:e>
                        <m:r>
                          <w:rPr>
                            <w:rFonts w:ascii="Cambria Math" w:hAnsi="Cambria Math"/>
                          </w:rPr>
                          <m:t>M</m:t>
                        </m:r>
                      </m:e>
                      <m:sub>
                        <m:r>
                          <w:rPr>
                            <w:rFonts w:ascii="Cambria Math" w:hAnsi="Cambria Math"/>
                          </w:rPr>
                          <m:t>LW</m:t>
                        </m:r>
                      </m:sub>
                    </m:sSub>
                    <m:r>
                      <w:rPr>
                        <w:rFonts w:ascii="Cambria Math" w:hAnsi="Cambria Math"/>
                      </w:rPr>
                      <m:t>(h)</m:t>
                    </m:r>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LW</m:t>
                    </m:r>
                  </m:sub>
                </m:sSub>
                <m:r>
                  <w:rPr>
                    <w:rFonts w:ascii="Cambria Math" w:hAnsi="Cambria Math"/>
                  </w:rPr>
                  <m:t>(mha)</m:t>
                </m:r>
              </m:oMath>
            </m:oMathPara>
          </w:p>
          <w:p w:rsidR="00C42447" w:rsidRDefault="00C42447" w:rsidP="000C283C">
            <w:pPr>
              <w:pStyle w:val="CellBody"/>
              <w:spacing w:before="40" w:after="40"/>
              <w:ind w:left="120" w:right="115"/>
            </w:pPr>
            <w:r>
              <w:t xml:space="preserve">(see </w:t>
            </w:r>
            <w:r w:rsidRPr="000C283C">
              <w:rPr>
                <w:rStyle w:val="Hel10BlueTag"/>
                <w:color w:val="auto"/>
              </w:rPr>
              <w:t>Reference</w:t>
            </w:r>
            <w:r w:rsidR="00F938D7" w:rsidRPr="000C283C">
              <w:rPr>
                <w:rStyle w:val="Hel10BlueTag"/>
                <w:color w:val="auto"/>
              </w:rPr>
              <w:t xml:space="preserve"> </w:t>
            </w:r>
            <w:r w:rsidR="00264B77">
              <w:fldChar w:fldCharType="begin"/>
            </w:r>
            <w:r w:rsidR="00264B77">
              <w:instrText xml:space="preserve"> REF _Ref216060276 \n \h  \* MERGEFORMAT </w:instrText>
            </w:r>
            <w:r w:rsidR="00264B77">
              <w:fldChar w:fldCharType="separate"/>
            </w:r>
            <w:r w:rsidR="000C283C" w:rsidRPr="000C283C">
              <w:rPr>
                <w:rStyle w:val="Hel10BlueTag"/>
                <w:color w:val="548DD4" w:themeColor="text2" w:themeTint="99"/>
              </w:rPr>
              <w:t>12</w:t>
            </w:r>
            <w:r w:rsidR="00264B77">
              <w:fldChar w:fldCharType="end"/>
            </w:r>
            <w:r>
              <w:t>).</w:t>
            </w:r>
          </w:p>
        </w:tc>
        <w:tc>
          <w:tcPr>
            <w:tcW w:w="960"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Center"/>
              <w:spacing w:before="40" w:after="40"/>
              <w:ind w:left="120" w:right="115"/>
              <w:rPr>
                <w:vertAlign w:val="superscript"/>
              </w:rPr>
            </w:pPr>
            <w:r>
              <w:t>Wm</w:t>
            </w:r>
            <w:r>
              <w:rPr>
                <w:vertAlign w:val="superscript"/>
              </w:rPr>
              <w:t>-2</w:t>
            </w:r>
          </w:p>
        </w:tc>
      </w:tr>
      <w:tr w:rsidR="00C42447" w:rsidTr="00C42447">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Item"/>
              <w:spacing w:before="40" w:after="40"/>
              <w:ind w:left="120" w:right="115"/>
            </w:pPr>
            <w:bookmarkStart w:id="68" w:name="Item_14"/>
            <w:r>
              <w:lastRenderedPageBreak/>
              <w:t>14</w:t>
            </w:r>
            <w:bookmarkEnd w:id="68"/>
          </w:p>
        </w:tc>
        <w:tc>
          <w:tcPr>
            <w:tcW w:w="1440"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
              <w:spacing w:before="40" w:after="40"/>
              <w:ind w:left="120" w:right="115"/>
            </w:pPr>
            <w:r>
              <w:t>Shortwave flux</w:t>
            </w:r>
          </w:p>
        </w:tc>
        <w:tc>
          <w:tcPr>
            <w:tcW w:w="6533"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
              <w:spacing w:before="40" w:after="40"/>
              <w:ind w:left="120" w:right="115"/>
            </w:pPr>
            <w:r>
              <w:t>The monthly mean SW flux based on summing SW flux values over days with at least one SW measurement, and then over each local hour.</w:t>
            </w:r>
          </w:p>
          <w:p w:rsidR="008A4ED9" w:rsidRDefault="00297BB8" w:rsidP="00C42447">
            <w:pPr>
              <w:pStyle w:val="CellBody"/>
              <w:spacing w:before="40" w:after="40"/>
              <w:ind w:left="120" w:right="115"/>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 </m:t>
                </m:r>
                <m:bar>
                  <m:barPr>
                    <m:pos m:val="top"/>
                    <m:ctrlPr>
                      <w:rPr>
                        <w:rFonts w:ascii="Cambria Math" w:hAnsi="Cambria Math"/>
                        <w:i/>
                      </w:rPr>
                    </m:ctrlPr>
                  </m:barPr>
                  <m:e>
                    <m:r>
                      <w:rPr>
                        <w:rFonts w:ascii="Cambria Math" w:hAnsi="Cambria Math"/>
                      </w:rPr>
                      <m:t>α</m:t>
                    </m:r>
                  </m:e>
                </m:bar>
                <m:r>
                  <w:rPr>
                    <w:rFonts w:ascii="Cambria Math" w:hAnsi="Cambria Math"/>
                  </w:rPr>
                  <m:t xml:space="preserve"> ∙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r>
                      <w:rPr>
                        <w:rFonts w:ascii="Cambria Math" w:hAnsi="Cambria Math"/>
                      </w:rPr>
                      <m:t>S</m:t>
                    </m:r>
                    <m:d>
                      <m:dPr>
                        <m:ctrlPr>
                          <w:rPr>
                            <w:rFonts w:ascii="Cambria Math" w:hAnsi="Cambria Math"/>
                            <w:i/>
                          </w:rPr>
                        </m:ctrlPr>
                      </m:dPr>
                      <m:e>
                        <m:r>
                          <w:rPr>
                            <w:rFonts w:ascii="Cambria Math" w:hAnsi="Cambria Math"/>
                          </w:rPr>
                          <m:t>d</m:t>
                        </m:r>
                      </m:e>
                    </m:d>
                  </m:e>
                </m:nary>
                <m:r>
                  <w:rPr>
                    <w:rFonts w:ascii="Cambria Math" w:hAnsi="Cambria Math"/>
                  </w:rPr>
                  <m:t>/</m:t>
                </m:r>
                <m:sSub>
                  <m:sSubPr>
                    <m:ctrlPr>
                      <w:rPr>
                        <w:rFonts w:ascii="Cambria Math" w:hAnsi="Cambria Math"/>
                        <w:i/>
                      </w:rPr>
                    </m:ctrlPr>
                  </m:sSubPr>
                  <m:e>
                    <m:r>
                      <w:rPr>
                        <w:rFonts w:ascii="Cambria Math" w:hAnsi="Cambria Math"/>
                      </w:rPr>
                      <m:t>(24 ∙ N</m:t>
                    </m:r>
                  </m:e>
                  <m:sub>
                    <m:r>
                      <w:rPr>
                        <w:rFonts w:ascii="Cambria Math" w:hAnsi="Cambria Math"/>
                      </w:rPr>
                      <m:t>SW</m:t>
                    </m:r>
                  </m:sub>
                </m:sSub>
                <m:r>
                  <w:rPr>
                    <w:rFonts w:ascii="Cambria Math" w:hAnsi="Cambria Math"/>
                  </w:rPr>
                  <m:t>)</m:t>
                </m:r>
              </m:oMath>
            </m:oMathPara>
          </w:p>
          <w:p w:rsidR="00C42447" w:rsidRDefault="00C42447" w:rsidP="00D27A81">
            <w:pPr>
              <w:pStyle w:val="CellBody"/>
              <w:spacing w:before="40" w:after="40"/>
              <w:ind w:left="120" w:right="115"/>
            </w:pPr>
            <w:r>
              <w:rPr>
                <w:rStyle w:val="Overline"/>
                <w:color w:val="000000"/>
              </w:rPr>
              <w:t>where N</w:t>
            </w:r>
            <w:r>
              <w:rPr>
                <w:rStyle w:val="Overline"/>
                <w:color w:val="000000"/>
                <w:vertAlign w:val="subscript"/>
              </w:rPr>
              <w:t>SW</w:t>
            </w:r>
            <w:r w:rsidRPr="00303587">
              <w:rPr>
                <w:rStyle w:val="Overline"/>
                <w:color w:val="000000"/>
              </w:rPr>
              <w:t xml:space="preserve"> = all days of the month, S(d) is the integrated daily solar incident radiation, and </w:t>
            </w:r>
            <m:oMath>
              <m:bar>
                <m:barPr>
                  <m:pos m:val="top"/>
                  <m:ctrlPr>
                    <w:rPr>
                      <w:rFonts w:ascii="Cambria Math" w:hAnsi="Cambria Math"/>
                      <w:i/>
                    </w:rPr>
                  </m:ctrlPr>
                </m:barPr>
                <m:e>
                  <m:r>
                    <w:rPr>
                      <w:rFonts w:ascii="Cambria Math" w:hAnsi="Cambria Math"/>
                    </w:rPr>
                    <m:t>α</m:t>
                  </m:r>
                </m:e>
              </m:bar>
            </m:oMath>
            <w:r>
              <w:rPr>
                <w:rStyle w:val="Overline"/>
                <w:color w:val="000000"/>
              </w:rPr>
              <w:t xml:space="preserve"> is defined in </w:t>
            </w:r>
            <w:r w:rsidRPr="00D27A81">
              <w:rPr>
                <w:rStyle w:val="Hel10BlueTag"/>
                <w:color w:val="auto"/>
              </w:rPr>
              <w:t>Item</w:t>
            </w:r>
            <w:r w:rsidR="00303587" w:rsidRPr="00D27A81">
              <w:rPr>
                <w:rStyle w:val="Hel10BlueTag"/>
                <w:color w:val="auto"/>
              </w:rPr>
              <w:t xml:space="preserve"> </w:t>
            </w:r>
            <w:r w:rsidR="00264B77">
              <w:fldChar w:fldCharType="begin"/>
            </w:r>
            <w:r w:rsidR="00264B77">
              <w:instrText xml:space="preserve"> REF Item_15 \h  \* MERGEFORMAT </w:instrText>
            </w:r>
            <w:r w:rsidR="00264B77">
              <w:fldChar w:fldCharType="separate"/>
            </w:r>
            <w:r w:rsidR="00D27A81" w:rsidRPr="00D27A81">
              <w:rPr>
                <w:color w:val="548DD4" w:themeColor="text2" w:themeTint="99"/>
              </w:rPr>
              <w:t>15</w:t>
            </w:r>
            <w:r w:rsidR="00264B77">
              <w:fldChar w:fldCharType="end"/>
            </w:r>
            <w:r>
              <w:rPr>
                <w:rStyle w:val="Overline"/>
                <w:color w:val="000000"/>
              </w:rPr>
              <w:t xml:space="preserve">, </w:t>
            </w:r>
            <w:r w:rsidR="00264B77">
              <w:fldChar w:fldCharType="begin"/>
            </w:r>
            <w:r w:rsidR="00264B77">
              <w:instrText xml:space="preserve"> REF _Ref215994754 \h  \* MERGEFORMAT </w:instrText>
            </w:r>
            <w:r w:rsidR="00264B77">
              <w:fldChar w:fldCharType="separate"/>
            </w:r>
            <w:r w:rsidR="00D27A81" w:rsidRPr="00D27A81">
              <w:rPr>
                <w:color w:val="548DD4" w:themeColor="text2" w:themeTint="99"/>
              </w:rPr>
              <w:t>Table 4</w:t>
            </w:r>
            <w:r w:rsidR="00D27A81" w:rsidRPr="00D27A81">
              <w:rPr>
                <w:color w:val="548DD4" w:themeColor="text2" w:themeTint="99"/>
              </w:rPr>
              <w:noBreakHyphen/>
              <w:t>6</w:t>
            </w:r>
            <w:r w:rsidR="00264B77">
              <w:fldChar w:fldCharType="end"/>
            </w:r>
            <w:r>
              <w:t>.</w:t>
            </w:r>
          </w:p>
        </w:tc>
        <w:tc>
          <w:tcPr>
            <w:tcW w:w="960"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Center"/>
              <w:spacing w:before="40" w:after="40"/>
              <w:ind w:left="120" w:right="115"/>
              <w:rPr>
                <w:vertAlign w:val="superscript"/>
              </w:rPr>
            </w:pPr>
            <w:r>
              <w:t>Wm</w:t>
            </w:r>
            <w:r>
              <w:rPr>
                <w:vertAlign w:val="superscript"/>
              </w:rPr>
              <w:t>-2</w:t>
            </w:r>
          </w:p>
        </w:tc>
      </w:tr>
      <w:tr w:rsidR="00C42447" w:rsidTr="00C42447">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Item"/>
              <w:spacing w:before="40" w:after="40"/>
              <w:ind w:left="120" w:right="115"/>
            </w:pPr>
            <w:bookmarkStart w:id="69" w:name="Item_15"/>
            <w:r>
              <w:t>15</w:t>
            </w:r>
            <w:bookmarkEnd w:id="69"/>
          </w:p>
        </w:tc>
        <w:tc>
          <w:tcPr>
            <w:tcW w:w="1440"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
              <w:spacing w:before="40" w:after="40"/>
              <w:ind w:left="120" w:right="115"/>
            </w:pPr>
            <w:r>
              <w:t>Albedo</w:t>
            </w:r>
          </w:p>
        </w:tc>
        <w:tc>
          <w:tcPr>
            <w:tcW w:w="6533"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
              <w:spacing w:before="40" w:after="40"/>
              <w:ind w:left="120" w:right="115"/>
            </w:pPr>
            <w:r>
              <w:t>The monthly mean albedo from monthly hourly values, based on the sum of all SW fluxes calculated.  The equations used to calculate the albedo values in ES-4 may be found in 4.3.5 of this document.</w:t>
            </w:r>
          </w:p>
          <w:p w:rsidR="00F77EAC" w:rsidRDefault="00297BB8" w:rsidP="00F77EAC">
            <w:pPr>
              <w:pStyle w:val="CellBody"/>
              <w:spacing w:before="40" w:after="40"/>
              <w:ind w:left="120" w:right="115"/>
            </w:pPr>
            <m:oMathPara>
              <m:oMath>
                <m:bar>
                  <m:barPr>
                    <m:pos m:val="top"/>
                    <m:ctrlPr>
                      <w:rPr>
                        <w:rFonts w:ascii="Cambria Math" w:hAnsi="Cambria Math"/>
                        <w:i/>
                      </w:rPr>
                    </m:ctrlPr>
                  </m:barPr>
                  <m:e>
                    <m:r>
                      <w:rPr>
                        <w:rFonts w:ascii="Cambria Math" w:hAnsi="Cambria Math"/>
                      </w:rPr>
                      <m:t>α</m:t>
                    </m:r>
                  </m:e>
                </m:bar>
                <m:r>
                  <w:rPr>
                    <w:rFonts w:ascii="Cambria Math" w:hAnsi="Cambria Math"/>
                  </w:rPr>
                  <m:t xml:space="preserve"> = 24 ∙ </m:t>
                </m:r>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SW</m:t>
                        </m:r>
                      </m:sub>
                    </m:sSub>
                  </m:sub>
                  <m:sup/>
                  <m:e>
                    <m:sSub>
                      <m:sSubPr>
                        <m:ctrlPr>
                          <w:rPr>
                            <w:rFonts w:ascii="Cambria Math" w:hAnsi="Cambria Math"/>
                            <w:i/>
                          </w:rPr>
                        </m:ctrlPr>
                      </m:sSubPr>
                      <m:e>
                        <m:r>
                          <w:rPr>
                            <w:rFonts w:ascii="Cambria Math" w:hAnsi="Cambria Math"/>
                          </w:rPr>
                          <m:t>M</m:t>
                        </m:r>
                      </m:e>
                      <m:sub>
                        <m:r>
                          <w:rPr>
                            <w:rFonts w:ascii="Cambria Math" w:hAnsi="Cambria Math"/>
                          </w:rPr>
                          <m:t>SW</m:t>
                        </m:r>
                      </m:sub>
                    </m:sSub>
                    <m:d>
                      <m:dPr>
                        <m:ctrlPr>
                          <w:rPr>
                            <w:rFonts w:ascii="Cambria Math" w:hAnsi="Cambria Math"/>
                            <w:i/>
                          </w:rPr>
                        </m:ctrlPr>
                      </m:dPr>
                      <m:e>
                        <m:r>
                          <w:rPr>
                            <w:rFonts w:ascii="Cambria Math" w:hAnsi="Cambria Math"/>
                          </w:rPr>
                          <m:t>d</m:t>
                        </m:r>
                      </m:e>
                    </m:d>
                  </m:e>
                </m:nary>
                <m:r>
                  <w:rPr>
                    <w:rFonts w:ascii="Cambria Math" w:hAnsi="Cambria Math"/>
                  </w:rPr>
                  <m:t>/</m:t>
                </m:r>
                <m:sSub>
                  <m:sSubPr>
                    <m:ctrlPr>
                      <w:rPr>
                        <w:rFonts w:ascii="Cambria Math" w:hAnsi="Cambria Math"/>
                        <w:i/>
                      </w:rPr>
                    </m:ctrlPr>
                  </m:sSubPr>
                  <m:e>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SW</m:t>
                            </m:r>
                          </m:sub>
                        </m:sSub>
                      </m:sub>
                      <m:sup/>
                      <m:e>
                        <m:r>
                          <w:rPr>
                            <w:rFonts w:ascii="Cambria Math" w:hAnsi="Cambria Math"/>
                          </w:rPr>
                          <m:t>S(d)</m:t>
                        </m:r>
                      </m:e>
                    </m:nary>
                  </m:e>
                  <m:sub/>
                </m:sSub>
              </m:oMath>
            </m:oMathPara>
          </w:p>
          <w:p w:rsidR="00C42447" w:rsidRDefault="00C42447" w:rsidP="00D27A81">
            <w:pPr>
              <w:pStyle w:val="CellBody"/>
              <w:spacing w:before="40" w:after="40"/>
              <w:ind w:left="120" w:right="115"/>
            </w:pPr>
            <w:r>
              <w:t>where S(d) is the integrated solar radiance and D</w:t>
            </w:r>
            <w:r>
              <w:rPr>
                <w:vertAlign w:val="subscript"/>
              </w:rPr>
              <w:t>SW</w:t>
            </w:r>
            <w:r>
              <w:t xml:space="preserve"> represents days with at least one SW measurement (see </w:t>
            </w:r>
            <w:r w:rsidRPr="00D27A81">
              <w:rPr>
                <w:rStyle w:val="Hel10BlueTag"/>
                <w:color w:val="auto"/>
              </w:rPr>
              <w:t>Reference</w:t>
            </w:r>
            <w:r w:rsidR="00F77EAC" w:rsidRPr="00D27A81">
              <w:rPr>
                <w:rStyle w:val="Hel10BlueTag"/>
                <w:color w:val="auto"/>
              </w:rPr>
              <w:t xml:space="preserve"> </w:t>
            </w:r>
            <w:r w:rsidR="00264B77">
              <w:fldChar w:fldCharType="begin"/>
            </w:r>
            <w:r w:rsidR="00264B77">
              <w:instrText xml:space="preserve"> REF _Ref216060276 \n \h  \* MERGEFORMAT </w:instrText>
            </w:r>
            <w:r w:rsidR="00264B77">
              <w:fldChar w:fldCharType="separate"/>
            </w:r>
            <w:r w:rsidR="00D27A81" w:rsidRPr="00D27A81">
              <w:rPr>
                <w:rStyle w:val="Hel10BlueTag"/>
                <w:color w:val="548DD4" w:themeColor="text2" w:themeTint="99"/>
              </w:rPr>
              <w:t>12</w:t>
            </w:r>
            <w:r w:rsidR="00264B77">
              <w:fldChar w:fldCharType="end"/>
            </w:r>
            <w:r>
              <w:t>).</w:t>
            </w:r>
          </w:p>
        </w:tc>
        <w:tc>
          <w:tcPr>
            <w:tcW w:w="960" w:type="dxa"/>
            <w:tcBorders>
              <w:top w:val="single" w:sz="4" w:space="0" w:color="000000"/>
              <w:left w:val="single" w:sz="4" w:space="0" w:color="000000"/>
              <w:bottom w:val="single" w:sz="4" w:space="0" w:color="000000"/>
              <w:right w:val="single" w:sz="4" w:space="0" w:color="000000"/>
            </w:tcBorders>
          </w:tcPr>
          <w:p w:rsidR="00C42447" w:rsidRDefault="00C42447" w:rsidP="00C42447">
            <w:pPr>
              <w:pStyle w:val="CellBodyCenter"/>
              <w:spacing w:before="40" w:after="40"/>
              <w:ind w:left="120" w:right="115"/>
            </w:pPr>
            <w:r>
              <w:t>Unitless</w:t>
            </w:r>
          </w:p>
        </w:tc>
      </w:tr>
    </w:tbl>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C42447" w:rsidRPr="00C42447" w:rsidRDefault="00C42447" w:rsidP="00C42447">
      <w:pPr>
        <w:autoSpaceDE w:val="0"/>
        <w:autoSpaceDN w:val="0"/>
        <w:adjustRightInd w:val="0"/>
        <w:spacing w:after="0" w:line="240" w:lineRule="auto"/>
        <w:ind w:left="316" w:right="360" w:hanging="316"/>
        <w:rPr>
          <w:rFonts w:ascii="Arial" w:hAnsi="Arial" w:cs="Arial"/>
          <w:noProof/>
          <w:sz w:val="18"/>
          <w:szCs w:val="18"/>
        </w:rPr>
      </w:pPr>
    </w:p>
    <w:p w:rsidR="00C42447" w:rsidRPr="00C42447" w:rsidRDefault="00C42447" w:rsidP="00C42447">
      <w:pPr>
        <w:autoSpaceDE w:val="0"/>
        <w:autoSpaceDN w:val="0"/>
        <w:adjustRightInd w:val="0"/>
        <w:spacing w:after="0" w:line="240" w:lineRule="auto"/>
        <w:ind w:left="316" w:right="360" w:hanging="316"/>
        <w:rPr>
          <w:rFonts w:ascii="Arial" w:hAnsi="Arial" w:cs="Arial"/>
          <w:sz w:val="18"/>
          <w:szCs w:val="18"/>
        </w:rPr>
      </w:pPr>
      <w:bookmarkStart w:id="70" w:name="Table4_6_footnote_a"/>
      <w:r w:rsidRPr="00C42447">
        <w:rPr>
          <w:rFonts w:ascii="Arial" w:hAnsi="Arial" w:cs="Arial"/>
          <w:noProof/>
          <w:sz w:val="18"/>
          <w:szCs w:val="18"/>
        </w:rPr>
        <w:t>a</w:t>
      </w:r>
      <w:bookmarkEnd w:id="70"/>
      <w:r w:rsidRPr="00C42447">
        <w:rPr>
          <w:rFonts w:ascii="Arial" w:hAnsi="Arial" w:cs="Arial"/>
          <w:noProof/>
          <w:sz w:val="18"/>
          <w:szCs w:val="18"/>
        </w:rPr>
        <w:t>.</w:t>
      </w:r>
      <w:r w:rsidRPr="00C42447">
        <w:rPr>
          <w:rFonts w:ascii="Arial" w:hAnsi="Arial" w:cs="Arial"/>
          <w:noProof/>
          <w:sz w:val="18"/>
          <w:szCs w:val="18"/>
        </w:rPr>
        <w:tab/>
      </w:r>
      <w:r w:rsidRPr="00C42447">
        <w:rPr>
          <w:rFonts w:ascii="Arial" w:hAnsi="Arial" w:cs="Arial"/>
          <w:sz w:val="18"/>
          <w:szCs w:val="18"/>
        </w:rPr>
        <w:t>The LW monthly means are based on values averaged over the month at each local hour.  In general, they result in different values for the same quantity, compared to the Monthly (Day) means.</w:t>
      </w:r>
    </w:p>
    <w:p w:rsidR="00C42447" w:rsidRPr="00C42447" w:rsidRDefault="00C42447" w:rsidP="00C42447">
      <w:pPr>
        <w:autoSpaceDE w:val="0"/>
        <w:autoSpaceDN w:val="0"/>
        <w:adjustRightInd w:val="0"/>
        <w:spacing w:after="0" w:line="240" w:lineRule="auto"/>
        <w:ind w:left="316" w:right="360" w:hanging="316"/>
        <w:rPr>
          <w:rFonts w:ascii="Arial" w:hAnsi="Arial" w:cs="Arial"/>
          <w:color w:val="000000"/>
          <w:sz w:val="18"/>
          <w:szCs w:val="18"/>
        </w:rPr>
      </w:pPr>
      <w:bookmarkStart w:id="71" w:name="Table4_6_footnote_b"/>
      <w:r w:rsidRPr="00C42447">
        <w:rPr>
          <w:rFonts w:ascii="Arial" w:hAnsi="Arial" w:cs="Arial"/>
          <w:noProof/>
          <w:sz w:val="18"/>
          <w:szCs w:val="18"/>
        </w:rPr>
        <w:t>b</w:t>
      </w:r>
      <w:bookmarkEnd w:id="71"/>
      <w:r w:rsidRPr="00C42447">
        <w:rPr>
          <w:rFonts w:ascii="Arial" w:hAnsi="Arial" w:cs="Arial"/>
          <w:noProof/>
          <w:sz w:val="18"/>
          <w:szCs w:val="18"/>
        </w:rPr>
        <w:t>.</w:t>
      </w:r>
      <w:r w:rsidRPr="00C42447">
        <w:rPr>
          <w:rFonts w:ascii="Arial" w:hAnsi="Arial" w:cs="Arial"/>
          <w:noProof/>
          <w:sz w:val="18"/>
          <w:szCs w:val="18"/>
        </w:rPr>
        <w:tab/>
      </w:r>
      <w:r w:rsidRPr="00C42447">
        <w:rPr>
          <w:rFonts w:ascii="Arial" w:hAnsi="Arial" w:cs="Arial"/>
          <w:sz w:val="18"/>
          <w:szCs w:val="18"/>
        </w:rPr>
        <w:t xml:space="preserve">Geographical Scene Type, Longitude, and Colatitude are also included as Monthly (Hour), Total-sky parameters.  These parameters are defined in </w:t>
      </w:r>
      <w:r w:rsidR="00264B77">
        <w:fldChar w:fldCharType="begin"/>
      </w:r>
      <w:r w:rsidR="00264B77">
        <w:instrText xml:space="preserve"> REF _Ref216060114 \h  \* MERGEFORMAT </w:instrText>
      </w:r>
      <w:r w:rsidR="00264B77">
        <w:fldChar w:fldCharType="separate"/>
      </w:r>
      <w:r w:rsidR="00D27A81" w:rsidRPr="00D27A81">
        <w:rPr>
          <w:rFonts w:ascii="Arial" w:hAnsi="Arial" w:cs="Arial"/>
          <w:color w:val="548DD4" w:themeColor="text2" w:themeTint="99"/>
          <w:sz w:val="18"/>
          <w:szCs w:val="18"/>
        </w:rPr>
        <w:t xml:space="preserve">Table </w:t>
      </w:r>
      <w:r w:rsidR="00D27A81" w:rsidRPr="00D27A81">
        <w:rPr>
          <w:rFonts w:ascii="Arial" w:hAnsi="Arial" w:cs="Arial"/>
          <w:noProof/>
          <w:color w:val="548DD4" w:themeColor="text2" w:themeTint="99"/>
          <w:sz w:val="18"/>
          <w:szCs w:val="18"/>
        </w:rPr>
        <w:t>4</w:t>
      </w:r>
      <w:r w:rsidR="00D27A81" w:rsidRPr="00D27A81">
        <w:rPr>
          <w:rFonts w:ascii="Arial" w:hAnsi="Arial" w:cs="Arial"/>
          <w:color w:val="548DD4" w:themeColor="text2" w:themeTint="99"/>
          <w:sz w:val="18"/>
          <w:szCs w:val="18"/>
        </w:rPr>
        <w:noBreakHyphen/>
      </w:r>
      <w:r w:rsidR="00D27A81" w:rsidRPr="00D27A81">
        <w:rPr>
          <w:rFonts w:ascii="Arial" w:hAnsi="Arial" w:cs="Arial"/>
          <w:noProof/>
          <w:color w:val="548DD4" w:themeColor="text2" w:themeTint="99"/>
          <w:sz w:val="18"/>
          <w:szCs w:val="18"/>
        </w:rPr>
        <w:t>12</w:t>
      </w:r>
      <w:r w:rsidR="00264B77">
        <w:fldChar w:fldCharType="end"/>
      </w:r>
      <w:r w:rsidRPr="00C42447">
        <w:rPr>
          <w:rFonts w:ascii="Arial" w:hAnsi="Arial" w:cs="Arial"/>
          <w:color w:val="000000"/>
          <w:sz w:val="18"/>
          <w:szCs w:val="18"/>
        </w:rPr>
        <w:t>, Geographical Data.</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322C5C" w:rsidRDefault="00322C5C" w:rsidP="00322C5C">
      <w:pPr>
        <w:pStyle w:val="Caption"/>
        <w:keepNext/>
      </w:pPr>
      <w:bookmarkStart w:id="72" w:name="_Ref215994786"/>
      <w:bookmarkStart w:id="73" w:name="_Toc215983818"/>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7</w:t>
      </w:r>
      <w:r w:rsidR="00297BB8">
        <w:rPr>
          <w:noProof/>
        </w:rPr>
        <w:fldChar w:fldCharType="end"/>
      </w:r>
      <w:bookmarkEnd w:id="72"/>
      <w:r>
        <w:t>.  Monthly (Hour), Clear-sky Averages</w:t>
      </w:r>
      <w:bookmarkEnd w:id="73"/>
    </w:p>
    <w:tbl>
      <w:tblPr>
        <w:tblW w:w="9644" w:type="dxa"/>
        <w:jc w:val="center"/>
        <w:tblInd w:w="5" w:type="dxa"/>
        <w:tblLayout w:type="fixed"/>
        <w:tblCellMar>
          <w:left w:w="0" w:type="dxa"/>
          <w:right w:w="0" w:type="dxa"/>
        </w:tblCellMar>
        <w:tblLook w:val="0000" w:firstRow="0" w:lastRow="0" w:firstColumn="0" w:lastColumn="0" w:noHBand="0" w:noVBand="0"/>
      </w:tblPr>
      <w:tblGrid>
        <w:gridCol w:w="684"/>
        <w:gridCol w:w="1440"/>
        <w:gridCol w:w="6560"/>
        <w:gridCol w:w="960"/>
      </w:tblGrid>
      <w:tr w:rsidR="0016319A" w:rsidTr="00322C5C">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16319A" w:rsidRDefault="0016319A" w:rsidP="0071551C">
            <w:pPr>
              <w:pStyle w:val="CellHeading"/>
              <w:spacing w:before="40" w:after="40"/>
              <w:ind w:left="115" w:right="115"/>
            </w:pPr>
            <w:r>
              <w:t>Item No.</w:t>
            </w:r>
          </w:p>
        </w:tc>
        <w:tc>
          <w:tcPr>
            <w:tcW w:w="1440" w:type="dxa"/>
            <w:tcBorders>
              <w:top w:val="single" w:sz="4" w:space="0" w:color="000000"/>
              <w:left w:val="single" w:sz="4" w:space="0" w:color="000000"/>
              <w:bottom w:val="double" w:sz="4" w:space="0" w:color="auto"/>
              <w:right w:val="single" w:sz="4" w:space="0" w:color="000000"/>
            </w:tcBorders>
            <w:vAlign w:val="center"/>
          </w:tcPr>
          <w:p w:rsidR="0016319A" w:rsidRDefault="0016319A" w:rsidP="003A1E9D">
            <w:pPr>
              <w:pStyle w:val="CellHeading"/>
              <w:spacing w:before="40" w:after="40"/>
              <w:ind w:left="115" w:right="115"/>
              <w:rPr>
                <w:vertAlign w:val="superscript"/>
              </w:rPr>
            </w:pPr>
            <w:r>
              <w:t>SDS Name</w:t>
            </w:r>
            <w:r w:rsidR="00264B77">
              <w:fldChar w:fldCharType="begin"/>
            </w:r>
            <w:r w:rsidR="00264B77">
              <w:instrText xml:space="preserve"> REF Table4_7_footnote_a \h  \* MERGEFORMAT </w:instrText>
            </w:r>
            <w:r w:rsidR="00264B77">
              <w:fldChar w:fldCharType="separate"/>
            </w:r>
            <w:r w:rsidR="003A1E9D" w:rsidRPr="003A1E9D">
              <w:t>a</w:t>
            </w:r>
            <w:r w:rsidR="00264B77">
              <w:fldChar w:fldCharType="end"/>
            </w:r>
          </w:p>
        </w:tc>
        <w:tc>
          <w:tcPr>
            <w:tcW w:w="6560" w:type="dxa"/>
            <w:tcBorders>
              <w:top w:val="single" w:sz="4" w:space="0" w:color="000000"/>
              <w:left w:val="single" w:sz="4" w:space="0" w:color="000000"/>
              <w:bottom w:val="double" w:sz="4" w:space="0" w:color="auto"/>
              <w:right w:val="single" w:sz="4" w:space="0" w:color="000000"/>
            </w:tcBorders>
            <w:vAlign w:val="center"/>
          </w:tcPr>
          <w:p w:rsidR="0016319A" w:rsidRDefault="0016319A" w:rsidP="0071551C">
            <w:pPr>
              <w:pStyle w:val="CellHeading"/>
              <w:spacing w:before="40" w:after="40"/>
              <w:ind w:left="115" w:right="115"/>
            </w:pPr>
            <w:r>
              <w:t>Monthly (Hour), Clear-sky Definitions</w:t>
            </w:r>
          </w:p>
        </w:tc>
        <w:tc>
          <w:tcPr>
            <w:tcW w:w="960" w:type="dxa"/>
            <w:tcBorders>
              <w:top w:val="single" w:sz="4" w:space="0" w:color="000000"/>
              <w:left w:val="single" w:sz="4" w:space="0" w:color="000000"/>
              <w:bottom w:val="double" w:sz="4" w:space="0" w:color="auto"/>
              <w:right w:val="single" w:sz="4" w:space="0" w:color="000000"/>
            </w:tcBorders>
            <w:vAlign w:val="center"/>
          </w:tcPr>
          <w:p w:rsidR="0016319A" w:rsidRDefault="0016319A" w:rsidP="0071551C">
            <w:pPr>
              <w:pStyle w:val="CellHeading"/>
              <w:spacing w:before="40" w:after="40"/>
              <w:ind w:left="115" w:right="115"/>
            </w:pPr>
            <w:r>
              <w:t>Units</w:t>
            </w:r>
          </w:p>
        </w:tc>
      </w:tr>
      <w:tr w:rsidR="003A1E9D" w:rsidTr="00322C5C">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3A1E9D" w:rsidRDefault="003A1E9D" w:rsidP="0071551C">
            <w:pPr>
              <w:pStyle w:val="Item"/>
              <w:spacing w:before="40" w:after="40"/>
              <w:ind w:left="115" w:right="115"/>
            </w:pPr>
            <w:r>
              <w:t>16</w:t>
            </w:r>
          </w:p>
        </w:tc>
        <w:tc>
          <w:tcPr>
            <w:tcW w:w="1440" w:type="dxa"/>
            <w:tcBorders>
              <w:top w:val="double" w:sz="4" w:space="0" w:color="auto"/>
              <w:left w:val="single" w:sz="4" w:space="0" w:color="000000"/>
              <w:bottom w:val="single" w:sz="4" w:space="0" w:color="000000"/>
              <w:right w:val="single" w:sz="4" w:space="0" w:color="000000"/>
            </w:tcBorders>
          </w:tcPr>
          <w:p w:rsidR="003A1E9D" w:rsidRDefault="003A1E9D" w:rsidP="003A1E9D">
            <w:pPr>
              <w:pStyle w:val="CellBody"/>
              <w:spacing w:before="40" w:after="40"/>
              <w:ind w:left="115" w:right="115"/>
            </w:pPr>
            <w:r>
              <w:t>Solar</w:t>
            </w:r>
          </w:p>
          <w:p w:rsidR="003A1E9D" w:rsidRDefault="003A1E9D" w:rsidP="003A1E9D">
            <w:pPr>
              <w:pStyle w:val="CellBody"/>
              <w:spacing w:before="40" w:after="40"/>
              <w:ind w:left="115" w:right="115"/>
            </w:pPr>
            <w:r>
              <w:t>incidence</w:t>
            </w:r>
          </w:p>
        </w:tc>
        <w:tc>
          <w:tcPr>
            <w:tcW w:w="6560" w:type="dxa"/>
            <w:vMerge w:val="restart"/>
            <w:tcBorders>
              <w:top w:val="double" w:sz="4" w:space="0" w:color="auto"/>
              <w:left w:val="single" w:sz="4" w:space="0" w:color="000000"/>
              <w:right w:val="single" w:sz="4" w:space="0" w:color="000000"/>
            </w:tcBorders>
            <w:vAlign w:val="center"/>
          </w:tcPr>
          <w:p w:rsidR="003A1E9D" w:rsidRDefault="003A1E9D" w:rsidP="00D27A81">
            <w:pPr>
              <w:pStyle w:val="CellBody"/>
              <w:spacing w:before="40" w:after="40"/>
              <w:ind w:left="115" w:right="115"/>
            </w:pPr>
            <w:r>
              <w:t xml:space="preserve">Clear-sky information for longwave (means and statistics defined in </w:t>
            </w:r>
            <w:r w:rsidRPr="00D27A81">
              <w:rPr>
                <w:rStyle w:val="Hel10BlueTag"/>
                <w:color w:val="auto"/>
              </w:rPr>
              <w:t xml:space="preserve">Reference </w:t>
            </w:r>
            <w:r w:rsidR="00264B77">
              <w:fldChar w:fldCharType="begin"/>
            </w:r>
            <w:r w:rsidR="00264B77">
              <w:instrText xml:space="preserve"> REF _Ref216060420 \n \h  \* MERGEFORMAT </w:instrText>
            </w:r>
            <w:r w:rsidR="00264B77">
              <w:fldChar w:fldCharType="separate"/>
            </w:r>
            <w:r w:rsidR="00D27A81" w:rsidRPr="00D27A81">
              <w:rPr>
                <w:rStyle w:val="Hel10BlueTag"/>
                <w:color w:val="548DD4" w:themeColor="text2" w:themeTint="99"/>
              </w:rPr>
              <w:t>11</w:t>
            </w:r>
            <w:r w:rsidR="00264B77">
              <w:fldChar w:fldCharType="end"/>
            </w:r>
            <w:r>
              <w:t>) is based on values calculated in the ERBE-like Inversion Subsystem.  The shortwave clear-sky values are calculated by Monthly Time/Space Averaging according to the distribution of cloud conditions as indicated by the scene fraction vector.</w:t>
            </w:r>
          </w:p>
        </w:tc>
        <w:tc>
          <w:tcPr>
            <w:tcW w:w="960" w:type="dxa"/>
            <w:tcBorders>
              <w:top w:val="double" w:sz="4" w:space="0" w:color="auto"/>
              <w:left w:val="single" w:sz="4" w:space="0" w:color="000000"/>
              <w:bottom w:val="single" w:sz="4" w:space="0" w:color="000000"/>
              <w:right w:val="single" w:sz="4" w:space="0" w:color="000000"/>
            </w:tcBorders>
          </w:tcPr>
          <w:p w:rsidR="003A1E9D" w:rsidRDefault="003A1E9D" w:rsidP="0071551C">
            <w:pPr>
              <w:pStyle w:val="CellBodyCenter"/>
              <w:spacing w:before="40" w:after="40"/>
              <w:ind w:left="115" w:right="115"/>
              <w:rPr>
                <w:vertAlign w:val="superscript"/>
              </w:rPr>
            </w:pPr>
            <w:r>
              <w:t>W-hm</w:t>
            </w:r>
            <w:r>
              <w:rPr>
                <w:vertAlign w:val="superscript"/>
              </w:rPr>
              <w:t>-2</w:t>
            </w:r>
          </w:p>
        </w:tc>
      </w:tr>
      <w:tr w:rsidR="003A1E9D" w:rsidTr="00322C5C">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Item"/>
              <w:spacing w:before="40" w:after="40"/>
              <w:ind w:left="115" w:right="115"/>
            </w:pPr>
            <w:r>
              <w:t>17</w:t>
            </w:r>
          </w:p>
        </w:tc>
        <w:tc>
          <w:tcPr>
            <w:tcW w:w="1440" w:type="dxa"/>
            <w:tcBorders>
              <w:top w:val="single" w:sz="4" w:space="0" w:color="000000"/>
              <w:left w:val="single" w:sz="4" w:space="0" w:color="000000"/>
              <w:bottom w:val="single" w:sz="4" w:space="0" w:color="000000"/>
              <w:right w:val="single" w:sz="4" w:space="0" w:color="000000"/>
            </w:tcBorders>
          </w:tcPr>
          <w:p w:rsidR="003A1E9D" w:rsidRDefault="003A1E9D" w:rsidP="003A1E9D">
            <w:pPr>
              <w:pStyle w:val="CellBody"/>
              <w:spacing w:before="40" w:after="40"/>
              <w:ind w:left="115" w:right="115"/>
            </w:pPr>
            <w:r>
              <w:t>Net radiant</w:t>
            </w:r>
          </w:p>
          <w:p w:rsidR="003A1E9D" w:rsidRDefault="003A1E9D" w:rsidP="003A1E9D">
            <w:pPr>
              <w:pStyle w:val="CellBody"/>
              <w:spacing w:before="40" w:after="40"/>
              <w:ind w:left="115" w:right="115"/>
            </w:pPr>
            <w:r>
              <w:t>flux</w:t>
            </w:r>
          </w:p>
        </w:tc>
        <w:tc>
          <w:tcPr>
            <w:tcW w:w="6560" w:type="dxa"/>
            <w:vMerge/>
            <w:tcBorders>
              <w:left w:val="single" w:sz="4" w:space="0" w:color="000000"/>
              <w:right w:val="single" w:sz="4" w:space="0" w:color="000000"/>
            </w:tcBorders>
          </w:tcPr>
          <w:p w:rsidR="003A1E9D" w:rsidRDefault="003A1E9D" w:rsidP="0071551C">
            <w:pPr>
              <w:pStyle w:val="CellBody"/>
              <w:spacing w:before="40" w:after="40"/>
              <w:ind w:left="115" w:right="115"/>
            </w:pPr>
          </w:p>
        </w:tc>
        <w:tc>
          <w:tcPr>
            <w:tcW w:w="960"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CellBodyCenter"/>
              <w:spacing w:before="40" w:after="40"/>
              <w:ind w:left="115" w:right="115"/>
              <w:rPr>
                <w:vertAlign w:val="superscript"/>
              </w:rPr>
            </w:pPr>
            <w:r>
              <w:t>Wm</w:t>
            </w:r>
            <w:r>
              <w:rPr>
                <w:vertAlign w:val="superscript"/>
              </w:rPr>
              <w:t>-2</w:t>
            </w:r>
          </w:p>
        </w:tc>
      </w:tr>
      <w:tr w:rsidR="003A1E9D" w:rsidTr="00322C5C">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Item"/>
              <w:spacing w:before="40" w:after="40"/>
              <w:ind w:left="115" w:right="115"/>
            </w:pPr>
            <w:r>
              <w:t>18</w:t>
            </w:r>
          </w:p>
        </w:tc>
        <w:tc>
          <w:tcPr>
            <w:tcW w:w="1440" w:type="dxa"/>
            <w:tcBorders>
              <w:top w:val="single" w:sz="4" w:space="0" w:color="000000"/>
              <w:left w:val="single" w:sz="4" w:space="0" w:color="000000"/>
              <w:bottom w:val="single" w:sz="4" w:space="0" w:color="000000"/>
              <w:right w:val="single" w:sz="4" w:space="0" w:color="000000"/>
            </w:tcBorders>
          </w:tcPr>
          <w:p w:rsidR="003A1E9D" w:rsidRDefault="003A1E9D" w:rsidP="003A1E9D">
            <w:pPr>
              <w:pStyle w:val="CellBody"/>
              <w:spacing w:before="40" w:after="40"/>
              <w:ind w:left="115" w:right="115"/>
            </w:pPr>
            <w:r>
              <w:t>Longwave</w:t>
            </w:r>
          </w:p>
          <w:p w:rsidR="003A1E9D" w:rsidRDefault="003A1E9D" w:rsidP="003A1E9D">
            <w:pPr>
              <w:pStyle w:val="CellBody"/>
              <w:spacing w:before="40" w:after="40"/>
              <w:ind w:left="115" w:right="115"/>
            </w:pPr>
            <w:r>
              <w:t>flux</w:t>
            </w:r>
          </w:p>
        </w:tc>
        <w:tc>
          <w:tcPr>
            <w:tcW w:w="6560" w:type="dxa"/>
            <w:vMerge/>
            <w:tcBorders>
              <w:left w:val="single" w:sz="4" w:space="0" w:color="000000"/>
              <w:right w:val="single" w:sz="4" w:space="0" w:color="000000"/>
            </w:tcBorders>
          </w:tcPr>
          <w:p w:rsidR="003A1E9D" w:rsidRDefault="003A1E9D" w:rsidP="0071551C">
            <w:pPr>
              <w:pStyle w:val="CellBody"/>
              <w:spacing w:before="40" w:after="40"/>
              <w:ind w:left="115" w:right="115"/>
            </w:pPr>
          </w:p>
        </w:tc>
        <w:tc>
          <w:tcPr>
            <w:tcW w:w="960"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CellBodyCenter"/>
              <w:spacing w:before="40" w:after="40"/>
              <w:ind w:left="115" w:right="115"/>
              <w:rPr>
                <w:vertAlign w:val="superscript"/>
              </w:rPr>
            </w:pPr>
            <w:r>
              <w:t>Wm</w:t>
            </w:r>
            <w:r>
              <w:rPr>
                <w:vertAlign w:val="superscript"/>
              </w:rPr>
              <w:t>-2</w:t>
            </w:r>
          </w:p>
        </w:tc>
      </w:tr>
      <w:tr w:rsidR="003A1E9D" w:rsidTr="00322C5C">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Item"/>
              <w:spacing w:before="40" w:after="40"/>
              <w:ind w:left="115" w:right="115"/>
            </w:pPr>
            <w:r>
              <w:t>19</w:t>
            </w:r>
          </w:p>
        </w:tc>
        <w:tc>
          <w:tcPr>
            <w:tcW w:w="1440"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CellBody"/>
              <w:spacing w:before="40" w:after="40"/>
              <w:ind w:left="115" w:right="115"/>
            </w:pPr>
            <w:r>
              <w:t>Shortwave flux</w:t>
            </w:r>
          </w:p>
        </w:tc>
        <w:tc>
          <w:tcPr>
            <w:tcW w:w="6560" w:type="dxa"/>
            <w:vMerge/>
            <w:tcBorders>
              <w:left w:val="single" w:sz="4" w:space="0" w:color="000000"/>
              <w:right w:val="single" w:sz="4" w:space="0" w:color="000000"/>
            </w:tcBorders>
          </w:tcPr>
          <w:p w:rsidR="003A1E9D" w:rsidRDefault="003A1E9D" w:rsidP="0071551C">
            <w:pPr>
              <w:pStyle w:val="CellBody"/>
              <w:spacing w:before="40" w:after="40"/>
              <w:ind w:left="115" w:right="115"/>
            </w:pPr>
          </w:p>
        </w:tc>
        <w:tc>
          <w:tcPr>
            <w:tcW w:w="960"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CellBodyCenter"/>
              <w:spacing w:before="40" w:after="40"/>
              <w:ind w:left="115" w:right="115"/>
              <w:rPr>
                <w:vertAlign w:val="superscript"/>
              </w:rPr>
            </w:pPr>
            <w:r>
              <w:t>Wm</w:t>
            </w:r>
            <w:r>
              <w:rPr>
                <w:vertAlign w:val="superscript"/>
              </w:rPr>
              <w:t>-2</w:t>
            </w:r>
          </w:p>
        </w:tc>
      </w:tr>
      <w:tr w:rsidR="003A1E9D" w:rsidTr="00322C5C">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Item"/>
              <w:spacing w:before="40" w:after="40"/>
              <w:ind w:left="115" w:right="115"/>
            </w:pPr>
            <w:r>
              <w:t>20</w:t>
            </w:r>
          </w:p>
        </w:tc>
        <w:tc>
          <w:tcPr>
            <w:tcW w:w="1440"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CellBody"/>
              <w:spacing w:before="40" w:after="40"/>
              <w:ind w:left="115" w:right="115"/>
            </w:pPr>
            <w:r>
              <w:t>Albedo</w:t>
            </w:r>
          </w:p>
        </w:tc>
        <w:tc>
          <w:tcPr>
            <w:tcW w:w="6560" w:type="dxa"/>
            <w:vMerge/>
            <w:tcBorders>
              <w:left w:val="single" w:sz="4" w:space="0" w:color="000000"/>
              <w:bottom w:val="single" w:sz="4" w:space="0" w:color="000000"/>
              <w:right w:val="single" w:sz="4" w:space="0" w:color="000000"/>
            </w:tcBorders>
          </w:tcPr>
          <w:p w:rsidR="003A1E9D" w:rsidRDefault="003A1E9D" w:rsidP="0071551C">
            <w:pPr>
              <w:pStyle w:val="CellBody"/>
              <w:spacing w:before="40" w:after="40"/>
              <w:ind w:left="115" w:right="115"/>
            </w:pPr>
          </w:p>
        </w:tc>
        <w:tc>
          <w:tcPr>
            <w:tcW w:w="960" w:type="dxa"/>
            <w:tcBorders>
              <w:top w:val="single" w:sz="4" w:space="0" w:color="000000"/>
              <w:left w:val="single" w:sz="4" w:space="0" w:color="000000"/>
              <w:bottom w:val="single" w:sz="4" w:space="0" w:color="000000"/>
              <w:right w:val="single" w:sz="4" w:space="0" w:color="000000"/>
            </w:tcBorders>
          </w:tcPr>
          <w:p w:rsidR="003A1E9D" w:rsidRDefault="003A1E9D" w:rsidP="0071551C">
            <w:pPr>
              <w:pStyle w:val="CellBody"/>
              <w:spacing w:before="40" w:after="40"/>
              <w:ind w:left="115" w:right="115"/>
            </w:pPr>
            <w:r>
              <w:t>Unitless</w:t>
            </w:r>
          </w:p>
        </w:tc>
      </w:tr>
    </w:tbl>
    <w:p w:rsidR="0016319A" w:rsidRPr="003F4E54" w:rsidRDefault="0016319A" w:rsidP="003F4E54">
      <w:pPr>
        <w:widowControl w:val="0"/>
        <w:autoSpaceDE w:val="0"/>
        <w:autoSpaceDN w:val="0"/>
        <w:adjustRightInd w:val="0"/>
        <w:spacing w:after="0" w:line="240" w:lineRule="exact"/>
        <w:rPr>
          <w:rFonts w:ascii="Times New Roman" w:hAnsi="Times New Roman"/>
          <w:noProof/>
          <w:sz w:val="18"/>
          <w:szCs w:val="18"/>
        </w:rPr>
      </w:pPr>
    </w:p>
    <w:p w:rsidR="003F4E54" w:rsidRPr="003F4E54" w:rsidRDefault="003F4E54" w:rsidP="003F4E54">
      <w:pPr>
        <w:autoSpaceDE w:val="0"/>
        <w:autoSpaceDN w:val="0"/>
        <w:adjustRightInd w:val="0"/>
        <w:spacing w:after="0" w:line="240" w:lineRule="auto"/>
        <w:ind w:left="360" w:right="360" w:hanging="360"/>
        <w:rPr>
          <w:rFonts w:ascii="Helvetica" w:hAnsi="Helvetica" w:cs="Helvetica"/>
          <w:color w:val="000000"/>
          <w:sz w:val="18"/>
          <w:szCs w:val="18"/>
        </w:rPr>
      </w:pPr>
      <w:bookmarkStart w:id="74" w:name="Table4_7_footnote_a"/>
      <w:r>
        <w:rPr>
          <w:rFonts w:ascii="Helvetica" w:hAnsi="Helvetica" w:cs="Helvetica"/>
          <w:sz w:val="18"/>
          <w:szCs w:val="18"/>
        </w:rPr>
        <w:t>a</w:t>
      </w:r>
      <w:bookmarkEnd w:id="74"/>
      <w:r>
        <w:rPr>
          <w:rFonts w:ascii="Helvetica" w:hAnsi="Helvetica" w:cs="Helvetica"/>
          <w:sz w:val="18"/>
          <w:szCs w:val="18"/>
        </w:rPr>
        <w:t>.</w:t>
      </w:r>
      <w:r>
        <w:rPr>
          <w:rFonts w:ascii="Helvetica" w:hAnsi="Helvetica" w:cs="Helvetica"/>
          <w:sz w:val="18"/>
          <w:szCs w:val="18"/>
        </w:rPr>
        <w:tab/>
      </w:r>
      <w:r w:rsidRPr="003F4E54">
        <w:rPr>
          <w:rFonts w:ascii="Helvetica" w:hAnsi="Helvetica" w:cs="Helvetica"/>
          <w:sz w:val="18"/>
          <w:szCs w:val="18"/>
        </w:rPr>
        <w:t xml:space="preserve">Geographical Scene Type, Longitude, and Colatitude are also included as Monthly (Hour), Clear-sky parameters.  These parameters are defined in </w:t>
      </w:r>
      <w:r w:rsidR="00264B77">
        <w:fldChar w:fldCharType="begin"/>
      </w:r>
      <w:r w:rsidR="00264B77">
        <w:instrText xml:space="preserve"> REF _Ref216060114 \h  \* MERGEFORMAT </w:instrText>
      </w:r>
      <w:r w:rsidR="00264B77">
        <w:fldChar w:fldCharType="separate"/>
      </w:r>
      <w:r w:rsidR="00D27A81" w:rsidRPr="00D27A81">
        <w:rPr>
          <w:rFonts w:ascii="Arial" w:hAnsi="Arial" w:cs="Arial"/>
          <w:color w:val="548DD4" w:themeColor="text2" w:themeTint="99"/>
          <w:sz w:val="18"/>
          <w:szCs w:val="18"/>
        </w:rPr>
        <w:t xml:space="preserve">Table </w:t>
      </w:r>
      <w:r w:rsidR="00D27A81" w:rsidRPr="00D27A81">
        <w:rPr>
          <w:rFonts w:ascii="Arial" w:hAnsi="Arial" w:cs="Arial"/>
          <w:noProof/>
          <w:color w:val="548DD4" w:themeColor="text2" w:themeTint="99"/>
          <w:sz w:val="18"/>
          <w:szCs w:val="18"/>
        </w:rPr>
        <w:t>4</w:t>
      </w:r>
      <w:r w:rsidR="00D27A81" w:rsidRPr="00D27A81">
        <w:rPr>
          <w:rFonts w:ascii="Arial" w:hAnsi="Arial" w:cs="Arial"/>
          <w:color w:val="548DD4" w:themeColor="text2" w:themeTint="99"/>
          <w:sz w:val="18"/>
          <w:szCs w:val="18"/>
        </w:rPr>
        <w:noBreakHyphen/>
      </w:r>
      <w:r w:rsidR="00D27A81" w:rsidRPr="00D27A81">
        <w:rPr>
          <w:rFonts w:ascii="Arial" w:hAnsi="Arial" w:cs="Arial"/>
          <w:noProof/>
          <w:color w:val="548DD4" w:themeColor="text2" w:themeTint="99"/>
          <w:sz w:val="18"/>
          <w:szCs w:val="18"/>
        </w:rPr>
        <w:t>12</w:t>
      </w:r>
      <w:r w:rsidR="00264B77">
        <w:fldChar w:fldCharType="end"/>
      </w:r>
      <w:r w:rsidRPr="003F4E54">
        <w:rPr>
          <w:rFonts w:ascii="Helvetica" w:hAnsi="Helvetica" w:cs="Helvetica"/>
          <w:color w:val="000000"/>
          <w:sz w:val="18"/>
          <w:szCs w:val="18"/>
        </w:rPr>
        <w:t>, Geographical Data.</w:t>
      </w:r>
    </w:p>
    <w:p w:rsidR="0016319A" w:rsidRDefault="0016319A" w:rsidP="0016319A">
      <w:pPr>
        <w:pStyle w:val="Body"/>
        <w:spacing w:line="280" w:lineRule="exact"/>
      </w:pP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B24A4D" w:rsidRDefault="00B24A4D" w:rsidP="00B24A4D">
      <w:pPr>
        <w:pStyle w:val="Caption"/>
        <w:keepNext/>
      </w:pPr>
      <w:bookmarkStart w:id="75" w:name="_Ref215994760"/>
      <w:bookmarkStart w:id="76" w:name="_Toc215983819"/>
      <w:r>
        <w:lastRenderedPageBreak/>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8</w:t>
      </w:r>
      <w:r w:rsidR="00297BB8">
        <w:rPr>
          <w:noProof/>
        </w:rPr>
        <w:fldChar w:fldCharType="end"/>
      </w:r>
      <w:bookmarkEnd w:id="75"/>
      <w:r>
        <w:t>.  Daily, Total-sky Averages</w:t>
      </w:r>
      <w:r w:rsidR="00264B77">
        <w:fldChar w:fldCharType="begin"/>
      </w:r>
      <w:r w:rsidR="00264B77">
        <w:instrText xml:space="preserve"> REF Table4_8_footnote_a \h  \* MERGEFORMAT </w:instrText>
      </w:r>
      <w:r w:rsidR="00264B77">
        <w:fldChar w:fldCharType="separate"/>
      </w:r>
      <w:r w:rsidRPr="00B24A4D">
        <w:t>a</w:t>
      </w:r>
      <w:bookmarkEnd w:id="76"/>
      <w:r w:rsidR="00264B77">
        <w:fldChar w:fldCharType="end"/>
      </w:r>
    </w:p>
    <w:tbl>
      <w:tblPr>
        <w:tblW w:w="0" w:type="auto"/>
        <w:jc w:val="center"/>
        <w:tblInd w:w="5" w:type="dxa"/>
        <w:tblLayout w:type="fixed"/>
        <w:tblCellMar>
          <w:left w:w="0" w:type="dxa"/>
          <w:right w:w="0" w:type="dxa"/>
        </w:tblCellMar>
        <w:tblLook w:val="0000" w:firstRow="0" w:lastRow="0" w:firstColumn="0" w:lastColumn="0" w:noHBand="0" w:noVBand="0"/>
      </w:tblPr>
      <w:tblGrid>
        <w:gridCol w:w="684"/>
        <w:gridCol w:w="1440"/>
        <w:gridCol w:w="6927"/>
        <w:gridCol w:w="994"/>
      </w:tblGrid>
      <w:tr w:rsidR="0016319A" w:rsidTr="00B24A4D">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B24A4D" w:rsidRDefault="0016319A" w:rsidP="00B24A4D">
            <w:pPr>
              <w:pStyle w:val="CellHeading"/>
              <w:spacing w:before="40" w:after="40"/>
              <w:ind w:left="115" w:right="115"/>
            </w:pPr>
            <w:r>
              <w:t>Item</w:t>
            </w:r>
          </w:p>
          <w:p w:rsidR="0016319A" w:rsidRDefault="0016319A" w:rsidP="00B24A4D">
            <w:pPr>
              <w:pStyle w:val="CellHeading"/>
              <w:spacing w:before="40" w:after="40"/>
              <w:ind w:left="115" w:right="115"/>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16319A" w:rsidRDefault="0016319A" w:rsidP="00B24A4D">
            <w:pPr>
              <w:pStyle w:val="CellHeading"/>
              <w:spacing w:before="40" w:after="40"/>
              <w:ind w:left="115" w:right="115"/>
              <w:rPr>
                <w:vertAlign w:val="superscript"/>
              </w:rPr>
            </w:pPr>
            <w:r>
              <w:t>SDS Name</w:t>
            </w:r>
            <w:r w:rsidR="00264B77">
              <w:fldChar w:fldCharType="begin"/>
            </w:r>
            <w:r w:rsidR="00264B77">
              <w:instrText xml:space="preserve"> REF Table4_8_footnote_b \h  \* MERGEFORMAT </w:instrText>
            </w:r>
            <w:r w:rsidR="00264B77">
              <w:fldChar w:fldCharType="separate"/>
            </w:r>
            <w:r w:rsidR="00B24A4D" w:rsidRPr="00B24A4D">
              <w:t>b</w:t>
            </w:r>
            <w:r w:rsidR="00264B77">
              <w:fldChar w:fldCharType="end"/>
            </w:r>
          </w:p>
        </w:tc>
        <w:tc>
          <w:tcPr>
            <w:tcW w:w="6927" w:type="dxa"/>
            <w:tcBorders>
              <w:top w:val="single" w:sz="4" w:space="0" w:color="000000"/>
              <w:left w:val="single" w:sz="4" w:space="0" w:color="000000"/>
              <w:bottom w:val="double" w:sz="4" w:space="0" w:color="auto"/>
              <w:right w:val="single" w:sz="4" w:space="0" w:color="000000"/>
            </w:tcBorders>
            <w:vAlign w:val="center"/>
          </w:tcPr>
          <w:p w:rsidR="0016319A" w:rsidRDefault="0016319A" w:rsidP="00B24A4D">
            <w:pPr>
              <w:pStyle w:val="CellHeading"/>
              <w:spacing w:before="40" w:after="40"/>
              <w:ind w:left="115" w:right="115"/>
            </w:pPr>
            <w:r>
              <w:t>Daily, Total-sky Definitions</w:t>
            </w:r>
          </w:p>
        </w:tc>
        <w:tc>
          <w:tcPr>
            <w:tcW w:w="994" w:type="dxa"/>
            <w:tcBorders>
              <w:top w:val="single" w:sz="4" w:space="0" w:color="000000"/>
              <w:left w:val="single" w:sz="4" w:space="0" w:color="000000"/>
              <w:bottom w:val="double" w:sz="4" w:space="0" w:color="auto"/>
              <w:right w:val="single" w:sz="4" w:space="0" w:color="000000"/>
            </w:tcBorders>
            <w:vAlign w:val="center"/>
          </w:tcPr>
          <w:p w:rsidR="0016319A" w:rsidRDefault="0016319A" w:rsidP="00B24A4D">
            <w:pPr>
              <w:pStyle w:val="CellHeading"/>
              <w:spacing w:before="40" w:after="40"/>
              <w:ind w:left="115" w:right="115"/>
            </w:pPr>
            <w:r>
              <w:t>Units</w:t>
            </w:r>
          </w:p>
        </w:tc>
      </w:tr>
      <w:tr w:rsidR="0016319A" w:rsidTr="00B24A4D">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16319A" w:rsidRDefault="0016319A" w:rsidP="00B24A4D">
            <w:pPr>
              <w:pStyle w:val="Item"/>
              <w:spacing w:before="40" w:after="40"/>
              <w:ind w:left="115" w:right="115"/>
            </w:pPr>
            <w:r>
              <w:t>21</w:t>
            </w:r>
          </w:p>
        </w:tc>
        <w:tc>
          <w:tcPr>
            <w:tcW w:w="1440" w:type="dxa"/>
            <w:tcBorders>
              <w:top w:val="double" w:sz="4" w:space="0" w:color="auto"/>
              <w:left w:val="single" w:sz="4" w:space="0" w:color="000000"/>
              <w:bottom w:val="single" w:sz="4" w:space="0" w:color="000000"/>
              <w:right w:val="single" w:sz="4" w:space="0" w:color="000000"/>
            </w:tcBorders>
          </w:tcPr>
          <w:p w:rsidR="00793912" w:rsidRDefault="0016319A" w:rsidP="00793912">
            <w:pPr>
              <w:pStyle w:val="CellBody"/>
              <w:spacing w:before="40" w:after="40"/>
              <w:ind w:left="115" w:right="115"/>
            </w:pPr>
            <w:r>
              <w:t>Solar</w:t>
            </w:r>
          </w:p>
          <w:p w:rsidR="0016319A" w:rsidRDefault="0016319A" w:rsidP="00793912">
            <w:pPr>
              <w:pStyle w:val="CellBody"/>
              <w:spacing w:before="40" w:after="40"/>
              <w:ind w:left="115" w:right="115"/>
            </w:pPr>
            <w:r>
              <w:t>incidence</w:t>
            </w:r>
          </w:p>
        </w:tc>
        <w:tc>
          <w:tcPr>
            <w:tcW w:w="6927" w:type="dxa"/>
            <w:tcBorders>
              <w:top w:val="double" w:sz="4" w:space="0" w:color="auto"/>
              <w:left w:val="single" w:sz="4" w:space="0" w:color="000000"/>
              <w:bottom w:val="single" w:sz="4" w:space="0" w:color="000000"/>
              <w:right w:val="single" w:sz="4" w:space="0" w:color="000000"/>
            </w:tcBorders>
          </w:tcPr>
          <w:p w:rsidR="0016319A" w:rsidRDefault="0016319A" w:rsidP="00B24A4D">
            <w:pPr>
              <w:pStyle w:val="CellBody"/>
              <w:spacing w:before="40" w:after="40"/>
              <w:ind w:left="115" w:right="115"/>
            </w:pPr>
            <w:r>
              <w:t>The integrated solar incidence for a day that includes at least one SW measurement.</w:t>
            </w:r>
          </w:p>
        </w:tc>
        <w:tc>
          <w:tcPr>
            <w:tcW w:w="994" w:type="dxa"/>
            <w:tcBorders>
              <w:top w:val="double" w:sz="4" w:space="0" w:color="auto"/>
              <w:left w:val="single" w:sz="4" w:space="0" w:color="000000"/>
              <w:bottom w:val="single" w:sz="4" w:space="0" w:color="000000"/>
              <w:right w:val="single" w:sz="4" w:space="0" w:color="000000"/>
            </w:tcBorders>
          </w:tcPr>
          <w:p w:rsidR="0016319A" w:rsidRDefault="0016319A" w:rsidP="00B24A4D">
            <w:pPr>
              <w:pStyle w:val="CellBodyCenter"/>
              <w:spacing w:before="40" w:after="40"/>
              <w:ind w:left="115" w:right="115"/>
              <w:rPr>
                <w:vertAlign w:val="superscript"/>
              </w:rPr>
            </w:pPr>
            <w:r>
              <w:t>W-hm</w:t>
            </w:r>
            <w:r>
              <w:rPr>
                <w:vertAlign w:val="superscript"/>
              </w:rPr>
              <w:t>-2</w:t>
            </w:r>
          </w:p>
        </w:tc>
      </w:tr>
      <w:tr w:rsidR="0016319A" w:rsidTr="00B24A4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Item"/>
              <w:spacing w:before="40" w:after="40"/>
              <w:ind w:left="115" w:right="115"/>
            </w:pPr>
            <w:r>
              <w:t>22</w:t>
            </w:r>
          </w:p>
        </w:tc>
        <w:tc>
          <w:tcPr>
            <w:tcW w:w="1440" w:type="dxa"/>
            <w:tcBorders>
              <w:top w:val="single" w:sz="4" w:space="0" w:color="000000"/>
              <w:left w:val="single" w:sz="4" w:space="0" w:color="000000"/>
              <w:bottom w:val="single" w:sz="4" w:space="0" w:color="000000"/>
              <w:right w:val="single" w:sz="4" w:space="0" w:color="000000"/>
            </w:tcBorders>
          </w:tcPr>
          <w:p w:rsidR="00793912" w:rsidRDefault="0016319A" w:rsidP="00793912">
            <w:pPr>
              <w:pStyle w:val="CellBody"/>
              <w:spacing w:before="40" w:after="40"/>
              <w:ind w:left="115" w:right="115"/>
            </w:pPr>
            <w:r>
              <w:t>Longwave</w:t>
            </w:r>
          </w:p>
          <w:p w:rsidR="0016319A" w:rsidRDefault="0016319A" w:rsidP="00793912">
            <w:pPr>
              <w:pStyle w:val="CellBody"/>
              <w:spacing w:before="40" w:after="40"/>
              <w:ind w:left="115" w:right="115"/>
            </w:pPr>
            <w:r>
              <w:t>flux</w:t>
            </w:r>
          </w:p>
        </w:tc>
        <w:tc>
          <w:tcPr>
            <w:tcW w:w="6927"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CellBody"/>
              <w:spacing w:before="40" w:after="40"/>
              <w:ind w:left="115" w:right="115"/>
            </w:pPr>
            <w:r>
              <w:t>Daily LW flux consisting of measurements and extrapolated, interpolated, and modeled values.</w:t>
            </w:r>
          </w:p>
        </w:tc>
        <w:tc>
          <w:tcPr>
            <w:tcW w:w="994"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CellBodyCenter"/>
              <w:spacing w:before="40" w:after="40"/>
              <w:ind w:left="115" w:right="115"/>
              <w:rPr>
                <w:vertAlign w:val="superscript"/>
              </w:rPr>
            </w:pPr>
            <w:r>
              <w:t>Wm</w:t>
            </w:r>
            <w:r>
              <w:rPr>
                <w:vertAlign w:val="superscript"/>
              </w:rPr>
              <w:t>-2</w:t>
            </w:r>
          </w:p>
        </w:tc>
      </w:tr>
      <w:tr w:rsidR="0016319A" w:rsidTr="00B24A4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Item"/>
              <w:spacing w:before="40" w:after="40"/>
              <w:ind w:left="115" w:right="115"/>
            </w:pPr>
            <w:r>
              <w:t>23</w:t>
            </w:r>
          </w:p>
        </w:tc>
        <w:tc>
          <w:tcPr>
            <w:tcW w:w="1440" w:type="dxa"/>
            <w:tcBorders>
              <w:top w:val="single" w:sz="4" w:space="0" w:color="000000"/>
              <w:left w:val="single" w:sz="4" w:space="0" w:color="000000"/>
              <w:bottom w:val="single" w:sz="4" w:space="0" w:color="000000"/>
              <w:right w:val="single" w:sz="4" w:space="0" w:color="000000"/>
            </w:tcBorders>
          </w:tcPr>
          <w:p w:rsidR="00793912" w:rsidRDefault="0016319A" w:rsidP="00793912">
            <w:pPr>
              <w:pStyle w:val="CellBody"/>
              <w:spacing w:before="40" w:after="40"/>
              <w:ind w:left="115" w:right="115"/>
            </w:pPr>
            <w:r>
              <w:t>Number of</w:t>
            </w:r>
          </w:p>
          <w:p w:rsidR="00793912" w:rsidRDefault="0016319A" w:rsidP="00793912">
            <w:pPr>
              <w:pStyle w:val="CellBody"/>
              <w:spacing w:before="40" w:after="40"/>
              <w:ind w:left="115" w:right="115"/>
            </w:pPr>
            <w:r>
              <w:t>hours of</w:t>
            </w:r>
          </w:p>
          <w:p w:rsidR="00793912" w:rsidRDefault="0016319A" w:rsidP="00793912">
            <w:pPr>
              <w:pStyle w:val="CellBody"/>
              <w:spacing w:before="40" w:after="40"/>
              <w:ind w:left="115" w:right="115"/>
            </w:pPr>
            <w:r>
              <w:t>longwave</w:t>
            </w:r>
          </w:p>
          <w:p w:rsidR="0016319A" w:rsidRDefault="0016319A" w:rsidP="00793912">
            <w:pPr>
              <w:pStyle w:val="CellBody"/>
              <w:spacing w:before="40" w:after="40"/>
              <w:ind w:left="115" w:right="115"/>
            </w:pPr>
            <w:r>
              <w:t>flux</w:t>
            </w:r>
          </w:p>
        </w:tc>
        <w:tc>
          <w:tcPr>
            <w:tcW w:w="6927"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CellBody"/>
              <w:spacing w:before="40" w:after="40"/>
              <w:ind w:left="115" w:right="115"/>
            </w:pPr>
            <w:r>
              <w:t>The number of hours with LW measurements for a day that includes at least one LW measurement.</w:t>
            </w:r>
          </w:p>
        </w:tc>
        <w:tc>
          <w:tcPr>
            <w:tcW w:w="994"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CellBody"/>
              <w:spacing w:before="40" w:after="40"/>
              <w:ind w:left="115" w:right="115"/>
              <w:jc w:val="center"/>
            </w:pPr>
            <w:r>
              <w:t>hours</w:t>
            </w:r>
          </w:p>
        </w:tc>
      </w:tr>
      <w:tr w:rsidR="0016319A" w:rsidTr="00B24A4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Item"/>
              <w:spacing w:before="40" w:after="40"/>
              <w:ind w:left="115" w:right="115"/>
            </w:pPr>
            <w:bookmarkStart w:id="77" w:name="Item_24"/>
            <w:r>
              <w:t>24</w:t>
            </w:r>
            <w:bookmarkEnd w:id="77"/>
          </w:p>
        </w:tc>
        <w:tc>
          <w:tcPr>
            <w:tcW w:w="1440" w:type="dxa"/>
            <w:tcBorders>
              <w:top w:val="single" w:sz="4" w:space="0" w:color="000000"/>
              <w:left w:val="single" w:sz="4" w:space="0" w:color="000000"/>
              <w:bottom w:val="single" w:sz="4" w:space="0" w:color="000000"/>
              <w:right w:val="single" w:sz="4" w:space="0" w:color="000000"/>
            </w:tcBorders>
          </w:tcPr>
          <w:p w:rsidR="00793912" w:rsidRDefault="0016319A" w:rsidP="00793912">
            <w:pPr>
              <w:pStyle w:val="CellBody"/>
              <w:spacing w:before="40" w:after="40"/>
              <w:ind w:left="115" w:right="115"/>
            </w:pPr>
            <w:r>
              <w:t>Shortwave</w:t>
            </w:r>
          </w:p>
          <w:p w:rsidR="0016319A" w:rsidRDefault="0016319A" w:rsidP="00793912">
            <w:pPr>
              <w:pStyle w:val="CellBody"/>
              <w:spacing w:before="40" w:after="40"/>
              <w:ind w:left="115" w:right="115"/>
            </w:pPr>
            <w:r>
              <w:t>flux</w:t>
            </w:r>
          </w:p>
        </w:tc>
        <w:tc>
          <w:tcPr>
            <w:tcW w:w="6927"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CellBody"/>
              <w:spacing w:before="40" w:after="40"/>
              <w:ind w:left="115" w:right="115"/>
            </w:pPr>
            <w:r>
              <w:t>The daily SW flux; i.e., the sum of all measured and modeled SW fluxes for every day with at least one SW measurement, corrected by the ratio of integrated to summed solar incidence.</w:t>
            </w:r>
          </w:p>
          <w:p w:rsidR="00793912" w:rsidRDefault="00297BB8" w:rsidP="00DA377C">
            <w:pPr>
              <w:pStyle w:val="CellBody"/>
              <w:spacing w:before="40" w:after="40"/>
              <w:ind w:left="120" w:right="115"/>
            </w:pPr>
            <m:oMathPara>
              <m:oMath>
                <m:sSub>
                  <m:sSubPr>
                    <m:ctrlPr>
                      <w:rPr>
                        <w:rFonts w:ascii="Cambria Math" w:hAnsi="Cambria Math"/>
                        <w:i/>
                      </w:rPr>
                    </m:ctrlPr>
                  </m:sSubPr>
                  <m:e>
                    <m:r>
                      <w:rPr>
                        <w:rFonts w:ascii="Cambria Math" w:hAnsi="Cambria Math"/>
                      </w:rPr>
                      <m:t>M</m:t>
                    </m:r>
                  </m:e>
                  <m:sub>
                    <m:r>
                      <w:rPr>
                        <w:rFonts w:ascii="Cambria Math" w:hAnsi="Cambria Math"/>
                      </w:rPr>
                      <m:t>SW</m:t>
                    </m:r>
                  </m:sub>
                </m:sSub>
                <m:d>
                  <m:dPr>
                    <m:ctrlPr>
                      <w:rPr>
                        <w:rFonts w:ascii="Cambria Math" w:hAnsi="Cambria Math"/>
                        <w:i/>
                      </w:rPr>
                    </m:ctrlPr>
                  </m:dPr>
                  <m:e>
                    <m:r>
                      <w:rPr>
                        <w:rFonts w:ascii="Cambria Math" w:hAnsi="Cambria Math"/>
                      </w:rPr>
                      <m:t>d</m:t>
                    </m:r>
                  </m:e>
                </m:d>
                <m:r>
                  <w:rPr>
                    <w:rFonts w:ascii="Cambria Math" w:hAnsi="Cambria Math"/>
                  </w:rPr>
                  <m:t>=[S(d)/</m:t>
                </m:r>
                <m:sSup>
                  <m:sSupPr>
                    <m:ctrlPr>
                      <w:rPr>
                        <w:rFonts w:ascii="Cambria Math" w:hAnsi="Cambria Math"/>
                        <w:i/>
                      </w:rPr>
                    </m:ctrlPr>
                  </m:sSupPr>
                  <m:e>
                    <m:r>
                      <w:rPr>
                        <w:rFonts w:ascii="Cambria Math" w:hAnsi="Cambria Math"/>
                      </w:rPr>
                      <m:t>S</m:t>
                    </m:r>
                  </m:e>
                  <m:sup>
                    <m:r>
                      <w:rPr>
                        <w:rFonts w:ascii="Cambria Math" w:hAnsi="Cambria Math"/>
                      </w:rPr>
                      <m:t>η</m:t>
                    </m:r>
                  </m:sup>
                </m:sSup>
                <m:r>
                  <w:rPr>
                    <w:rFonts w:ascii="Cambria Math" w:hAnsi="Cambria Math"/>
                  </w:rPr>
                  <m:t xml:space="preserve">(d) ] ∙ </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24</m:t>
                    </m:r>
                  </m:sup>
                  <m:e>
                    <m:sSub>
                      <m:sSubPr>
                        <m:ctrlPr>
                          <w:rPr>
                            <w:rFonts w:ascii="Cambria Math" w:hAnsi="Cambria Math"/>
                            <w:i/>
                          </w:rPr>
                        </m:ctrlPr>
                      </m:sSubPr>
                      <m:e>
                        <m:r>
                          <w:rPr>
                            <w:rFonts w:ascii="Cambria Math" w:hAnsi="Cambria Math"/>
                          </w:rPr>
                          <m:t>M</m:t>
                        </m:r>
                      </m:e>
                      <m:sub>
                        <m:r>
                          <w:rPr>
                            <w:rFonts w:ascii="Cambria Math" w:hAnsi="Cambria Math"/>
                          </w:rPr>
                          <m:t>SW</m:t>
                        </m:r>
                      </m:sub>
                    </m:sSub>
                  </m:e>
                </m:nary>
                <m:r>
                  <w:rPr>
                    <w:rFonts w:ascii="Cambria Math" w:hAnsi="Cambria Math"/>
                  </w:rPr>
                  <m:t>(d,h)/</m:t>
                </m:r>
                <m:r>
                  <w:rPr>
                    <w:rFonts w:ascii="Cambria Math" w:hAnsi="Cambria Math"/>
                  </w:rPr>
                  <m:t>2</m:t>
                </m:r>
              </m:oMath>
            </m:oMathPara>
          </w:p>
          <w:p w:rsidR="0016319A" w:rsidRDefault="0016319A" w:rsidP="00D27A81">
            <w:pPr>
              <w:pStyle w:val="CellBody"/>
              <w:spacing w:before="40" w:after="40"/>
              <w:ind w:left="115" w:right="115"/>
              <w:rPr>
                <w:rStyle w:val="Overline"/>
                <w:color w:val="000000"/>
              </w:rPr>
            </w:pPr>
            <w:r>
              <w:rPr>
                <w:rStyle w:val="Overline"/>
                <w:color w:val="000000"/>
              </w:rPr>
              <w:t xml:space="preserve">where S(d) and </w:t>
            </w:r>
            <m:oMath>
              <m:sSup>
                <m:sSupPr>
                  <m:ctrlPr>
                    <w:rPr>
                      <w:rFonts w:ascii="Cambria Math" w:hAnsi="Cambria Math"/>
                      <w:i/>
                    </w:rPr>
                  </m:ctrlPr>
                </m:sSupPr>
                <m:e>
                  <m:r>
                    <w:rPr>
                      <w:rFonts w:ascii="Cambria Math" w:hAnsi="Cambria Math"/>
                    </w:rPr>
                    <m:t>S</m:t>
                  </m:r>
                </m:e>
                <m:sup>
                  <m:r>
                    <w:rPr>
                      <w:rFonts w:ascii="Cambria Math" w:hAnsi="Cambria Math"/>
                    </w:rPr>
                    <m:t>η</m:t>
                  </m:r>
                </m:sup>
              </m:sSup>
            </m:oMath>
            <w:r>
              <w:rPr>
                <w:rStyle w:val="Overline"/>
                <w:color w:val="000000"/>
              </w:rPr>
              <w:t xml:space="preserve">(d) are the integrated and summed solar radiances, respectively (see </w:t>
            </w:r>
            <w:r w:rsidRPr="00D27A81">
              <w:rPr>
                <w:rStyle w:val="Hel10BlueTag"/>
                <w:color w:val="auto"/>
              </w:rPr>
              <w:t>Reference</w:t>
            </w:r>
            <w:r w:rsidR="00DA377C" w:rsidRPr="00D27A81">
              <w:rPr>
                <w:rStyle w:val="Hel10BlueTag"/>
                <w:color w:val="auto"/>
              </w:rPr>
              <w:t xml:space="preserve"> </w:t>
            </w:r>
            <w:r w:rsidR="00264B77">
              <w:fldChar w:fldCharType="begin"/>
            </w:r>
            <w:r w:rsidR="00264B77">
              <w:instrText xml:space="preserve"> REF _Ref216060276 \n \h  \* MERGEFORMAT </w:instrText>
            </w:r>
            <w:r w:rsidR="00264B77">
              <w:fldChar w:fldCharType="separate"/>
            </w:r>
            <w:r w:rsidR="00D27A81" w:rsidRPr="00D27A81">
              <w:rPr>
                <w:rStyle w:val="Hel10BlueTag"/>
                <w:color w:val="548DD4" w:themeColor="text2" w:themeTint="99"/>
              </w:rPr>
              <w:t>12</w:t>
            </w:r>
            <w:r w:rsidR="00264B77">
              <w:fldChar w:fldCharType="end"/>
            </w:r>
            <w:r>
              <w:rPr>
                <w:rStyle w:val="Overline"/>
                <w:color w:val="000000"/>
              </w:rPr>
              <w:t>).</w:t>
            </w:r>
          </w:p>
        </w:tc>
        <w:tc>
          <w:tcPr>
            <w:tcW w:w="994" w:type="dxa"/>
            <w:tcBorders>
              <w:top w:val="single" w:sz="4" w:space="0" w:color="000000"/>
              <w:left w:val="single" w:sz="4" w:space="0" w:color="000000"/>
              <w:bottom w:val="single" w:sz="4" w:space="0" w:color="000000"/>
              <w:right w:val="single" w:sz="4" w:space="0" w:color="000000"/>
            </w:tcBorders>
          </w:tcPr>
          <w:p w:rsidR="0016319A" w:rsidRDefault="0016319A" w:rsidP="00B24A4D">
            <w:pPr>
              <w:pStyle w:val="CellBodyCenter"/>
              <w:spacing w:before="40" w:after="40"/>
              <w:ind w:left="115" w:right="115"/>
              <w:rPr>
                <w:vertAlign w:val="superscript"/>
              </w:rPr>
            </w:pPr>
            <w:r>
              <w:t>Wm</w:t>
            </w:r>
            <w:r>
              <w:rPr>
                <w:vertAlign w:val="superscript"/>
              </w:rPr>
              <w:t>-2</w:t>
            </w:r>
          </w:p>
        </w:tc>
      </w:tr>
      <w:tr w:rsidR="00B24A4D" w:rsidTr="00B24A4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B24A4D" w:rsidRDefault="00B24A4D" w:rsidP="00B24A4D">
            <w:pPr>
              <w:pStyle w:val="Item"/>
              <w:spacing w:before="40" w:after="40"/>
              <w:ind w:left="115" w:right="115"/>
            </w:pPr>
            <w:bookmarkStart w:id="78" w:name="Item_25"/>
            <w:r>
              <w:t>25</w:t>
            </w:r>
            <w:bookmarkEnd w:id="78"/>
          </w:p>
        </w:tc>
        <w:tc>
          <w:tcPr>
            <w:tcW w:w="1440" w:type="dxa"/>
            <w:tcBorders>
              <w:top w:val="single" w:sz="4" w:space="0" w:color="000000"/>
              <w:left w:val="single" w:sz="4" w:space="0" w:color="000000"/>
              <w:bottom w:val="single" w:sz="4" w:space="0" w:color="000000"/>
              <w:right w:val="single" w:sz="4" w:space="0" w:color="000000"/>
            </w:tcBorders>
          </w:tcPr>
          <w:p w:rsidR="00793912" w:rsidRDefault="00B24A4D" w:rsidP="00793912">
            <w:pPr>
              <w:pStyle w:val="CellBody"/>
              <w:spacing w:before="40" w:after="40"/>
              <w:ind w:left="115" w:right="115"/>
            </w:pPr>
            <w:r>
              <w:t>Number of</w:t>
            </w:r>
          </w:p>
          <w:p w:rsidR="00793912" w:rsidRDefault="00B24A4D" w:rsidP="00793912">
            <w:pPr>
              <w:pStyle w:val="CellBody"/>
              <w:spacing w:before="40" w:after="40"/>
              <w:ind w:left="115" w:right="115"/>
            </w:pPr>
            <w:r>
              <w:t>hours of</w:t>
            </w:r>
          </w:p>
          <w:p w:rsidR="00793912" w:rsidRDefault="00B24A4D" w:rsidP="00793912">
            <w:pPr>
              <w:pStyle w:val="CellBody"/>
              <w:spacing w:before="40" w:after="40"/>
              <w:ind w:left="115" w:right="115"/>
            </w:pPr>
            <w:r>
              <w:t>shortwave</w:t>
            </w:r>
          </w:p>
          <w:p w:rsidR="00B24A4D" w:rsidRDefault="00B24A4D" w:rsidP="00793912">
            <w:pPr>
              <w:pStyle w:val="CellBody"/>
              <w:spacing w:before="40" w:after="40"/>
              <w:ind w:left="115" w:right="115"/>
            </w:pPr>
            <w:r>
              <w:t>flux</w:t>
            </w:r>
          </w:p>
        </w:tc>
        <w:tc>
          <w:tcPr>
            <w:tcW w:w="6927" w:type="dxa"/>
            <w:tcBorders>
              <w:top w:val="single" w:sz="4" w:space="0" w:color="000000"/>
              <w:left w:val="single" w:sz="4" w:space="0" w:color="000000"/>
              <w:bottom w:val="single" w:sz="4" w:space="0" w:color="000000"/>
              <w:right w:val="single" w:sz="4" w:space="0" w:color="000000"/>
            </w:tcBorders>
          </w:tcPr>
          <w:p w:rsidR="00B24A4D" w:rsidRDefault="00B24A4D" w:rsidP="00B24A4D">
            <w:pPr>
              <w:pStyle w:val="CellBody"/>
              <w:spacing w:before="40" w:after="40"/>
              <w:ind w:left="115" w:right="115"/>
            </w:pPr>
            <w:r>
              <w:t>The number of hours with SW measurements for a day that includes at least one SW measurement.  [N</w:t>
            </w:r>
            <w:r>
              <w:rPr>
                <w:vertAlign w:val="subscript"/>
              </w:rPr>
              <w:t>SW</w:t>
            </w:r>
            <w:r>
              <w:t>(h)]</w:t>
            </w:r>
          </w:p>
        </w:tc>
        <w:tc>
          <w:tcPr>
            <w:tcW w:w="994" w:type="dxa"/>
            <w:tcBorders>
              <w:top w:val="single" w:sz="4" w:space="0" w:color="000000"/>
              <w:left w:val="single" w:sz="4" w:space="0" w:color="000000"/>
              <w:bottom w:val="single" w:sz="4" w:space="0" w:color="000000"/>
              <w:right w:val="single" w:sz="4" w:space="0" w:color="000000"/>
            </w:tcBorders>
          </w:tcPr>
          <w:p w:rsidR="00B24A4D" w:rsidRDefault="00B24A4D" w:rsidP="00B24A4D">
            <w:pPr>
              <w:pStyle w:val="CellBody"/>
              <w:spacing w:before="40" w:after="40"/>
              <w:ind w:left="115" w:right="115"/>
              <w:jc w:val="center"/>
            </w:pPr>
            <w:r>
              <w:t>hours</w:t>
            </w:r>
          </w:p>
        </w:tc>
      </w:tr>
      <w:tr w:rsidR="00B24A4D" w:rsidTr="00B24A4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B24A4D" w:rsidRDefault="00B24A4D" w:rsidP="00B24A4D">
            <w:pPr>
              <w:pStyle w:val="Item"/>
              <w:spacing w:before="40" w:after="40"/>
              <w:ind w:left="115" w:right="115"/>
            </w:pPr>
            <w:r>
              <w:t>26</w:t>
            </w:r>
          </w:p>
        </w:tc>
        <w:tc>
          <w:tcPr>
            <w:tcW w:w="1440" w:type="dxa"/>
            <w:tcBorders>
              <w:top w:val="single" w:sz="4" w:space="0" w:color="000000"/>
              <w:left w:val="single" w:sz="4" w:space="0" w:color="000000"/>
              <w:bottom w:val="single" w:sz="4" w:space="0" w:color="000000"/>
              <w:right w:val="single" w:sz="4" w:space="0" w:color="000000"/>
            </w:tcBorders>
          </w:tcPr>
          <w:p w:rsidR="00B24A4D" w:rsidRDefault="00B24A4D" w:rsidP="00B24A4D">
            <w:pPr>
              <w:pStyle w:val="CellBody"/>
              <w:spacing w:before="40" w:after="40"/>
              <w:ind w:left="115" w:right="115"/>
            </w:pPr>
            <w:r>
              <w:t>Albedo</w:t>
            </w:r>
          </w:p>
        </w:tc>
        <w:tc>
          <w:tcPr>
            <w:tcW w:w="6927" w:type="dxa"/>
            <w:tcBorders>
              <w:top w:val="single" w:sz="4" w:space="0" w:color="000000"/>
              <w:left w:val="single" w:sz="4" w:space="0" w:color="000000"/>
              <w:bottom w:val="single" w:sz="4" w:space="0" w:color="000000"/>
              <w:right w:val="single" w:sz="4" w:space="0" w:color="000000"/>
            </w:tcBorders>
          </w:tcPr>
          <w:p w:rsidR="00B24A4D" w:rsidRDefault="00B24A4D" w:rsidP="00B24A4D">
            <w:pPr>
              <w:pStyle w:val="CellBody"/>
              <w:spacing w:before="40" w:after="40"/>
              <w:ind w:left="115" w:right="115"/>
            </w:pPr>
            <w:r>
              <w:t>The daily albedo is defined as the ratio of daily SW flux to the integrated daily solar incidence.  The equations used to calculate the albedo values in ES-4 may be found in 4.3.5 of this document.</w:t>
            </w:r>
          </w:p>
        </w:tc>
        <w:tc>
          <w:tcPr>
            <w:tcW w:w="994" w:type="dxa"/>
            <w:tcBorders>
              <w:top w:val="single" w:sz="4" w:space="0" w:color="000000"/>
              <w:left w:val="single" w:sz="4" w:space="0" w:color="000000"/>
              <w:bottom w:val="single" w:sz="4" w:space="0" w:color="000000"/>
              <w:right w:val="single" w:sz="4" w:space="0" w:color="000000"/>
            </w:tcBorders>
          </w:tcPr>
          <w:p w:rsidR="00B24A4D" w:rsidRDefault="00B24A4D" w:rsidP="00B24A4D">
            <w:pPr>
              <w:pStyle w:val="CellBodyCenter"/>
              <w:spacing w:before="40" w:after="40"/>
              <w:ind w:left="115" w:right="115"/>
            </w:pPr>
            <w:r>
              <w:t>Unitless</w:t>
            </w:r>
          </w:p>
        </w:tc>
      </w:tr>
    </w:tbl>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B24A4D" w:rsidRPr="00B24A4D" w:rsidRDefault="00B24A4D" w:rsidP="00B24A4D">
      <w:pPr>
        <w:autoSpaceDE w:val="0"/>
        <w:autoSpaceDN w:val="0"/>
        <w:adjustRightInd w:val="0"/>
        <w:spacing w:after="0" w:line="240" w:lineRule="auto"/>
        <w:ind w:left="316" w:right="360" w:hanging="316"/>
        <w:rPr>
          <w:rFonts w:ascii="Helvetica" w:hAnsi="Helvetica" w:cs="Helvetica"/>
          <w:sz w:val="18"/>
          <w:szCs w:val="18"/>
        </w:rPr>
      </w:pPr>
    </w:p>
    <w:p w:rsidR="00B24A4D" w:rsidRPr="00B24A4D" w:rsidRDefault="00B24A4D" w:rsidP="00B24A4D">
      <w:pPr>
        <w:autoSpaceDE w:val="0"/>
        <w:autoSpaceDN w:val="0"/>
        <w:adjustRightInd w:val="0"/>
        <w:spacing w:after="0" w:line="240" w:lineRule="auto"/>
        <w:ind w:left="360" w:right="360" w:hanging="360"/>
        <w:rPr>
          <w:rFonts w:ascii="Helvetica" w:hAnsi="Helvetica" w:cs="Helvetica"/>
          <w:sz w:val="18"/>
          <w:szCs w:val="18"/>
        </w:rPr>
      </w:pPr>
      <w:bookmarkStart w:id="79" w:name="Table4_8_footnote_a"/>
      <w:r w:rsidRPr="00B24A4D">
        <w:rPr>
          <w:rFonts w:ascii="Helvetica" w:hAnsi="Helvetica" w:cs="Helvetica"/>
          <w:sz w:val="18"/>
          <w:szCs w:val="18"/>
        </w:rPr>
        <w:t>a</w:t>
      </w:r>
      <w:bookmarkEnd w:id="79"/>
      <w:r w:rsidRPr="00B24A4D">
        <w:rPr>
          <w:rFonts w:ascii="Helvetica" w:hAnsi="Helvetica" w:cs="Helvetica"/>
          <w:sz w:val="18"/>
          <w:szCs w:val="18"/>
        </w:rPr>
        <w:t>.</w:t>
      </w:r>
      <w:r>
        <w:rPr>
          <w:rFonts w:ascii="Helvetica" w:hAnsi="Helvetica" w:cs="Helvetica"/>
          <w:sz w:val="18"/>
          <w:szCs w:val="18"/>
        </w:rPr>
        <w:tab/>
      </w:r>
      <w:r w:rsidRPr="00B24A4D">
        <w:rPr>
          <w:rFonts w:ascii="Helvetica" w:hAnsi="Helvetica" w:cs="Helvetica"/>
          <w:sz w:val="18"/>
          <w:szCs w:val="18"/>
        </w:rPr>
        <w:t>These quantities are calculated for each day in the month</w:t>
      </w:r>
    </w:p>
    <w:p w:rsidR="0016319A" w:rsidRPr="00B24A4D" w:rsidRDefault="00B24A4D" w:rsidP="00B24A4D">
      <w:pPr>
        <w:autoSpaceDE w:val="0"/>
        <w:autoSpaceDN w:val="0"/>
        <w:adjustRightInd w:val="0"/>
        <w:spacing w:after="0" w:line="240" w:lineRule="auto"/>
        <w:ind w:left="360" w:right="360" w:hanging="360"/>
        <w:rPr>
          <w:rFonts w:ascii="Helvetica" w:hAnsi="Helvetica" w:cs="Helvetica"/>
          <w:color w:val="000000"/>
          <w:sz w:val="18"/>
          <w:szCs w:val="18"/>
        </w:rPr>
      </w:pPr>
      <w:bookmarkStart w:id="80" w:name="Table4_8_footnote_b"/>
      <w:r w:rsidRPr="00B24A4D">
        <w:rPr>
          <w:rFonts w:ascii="Helvetica" w:hAnsi="Helvetica" w:cs="Helvetica"/>
          <w:sz w:val="18"/>
          <w:szCs w:val="18"/>
        </w:rPr>
        <w:t>b</w:t>
      </w:r>
      <w:bookmarkEnd w:id="80"/>
      <w:r w:rsidRPr="00B24A4D">
        <w:rPr>
          <w:rFonts w:ascii="Helvetica" w:hAnsi="Helvetica" w:cs="Helvetica"/>
          <w:sz w:val="18"/>
          <w:szCs w:val="18"/>
        </w:rPr>
        <w:t>.</w:t>
      </w:r>
      <w:r>
        <w:rPr>
          <w:rFonts w:ascii="Helvetica" w:hAnsi="Helvetica" w:cs="Helvetica"/>
          <w:sz w:val="18"/>
          <w:szCs w:val="18"/>
        </w:rPr>
        <w:tab/>
      </w:r>
      <w:r w:rsidRPr="00B24A4D">
        <w:rPr>
          <w:rFonts w:ascii="Helvetica" w:hAnsi="Helvetica" w:cs="Helvetica"/>
          <w:sz w:val="18"/>
          <w:szCs w:val="18"/>
        </w:rPr>
        <w:t xml:space="preserve">Geographical Scene Type, Longitude, and Colatitude are also included as Daily, Total-sky parameters.  These parameters are defined in </w:t>
      </w:r>
      <w:r w:rsidR="00264B77">
        <w:fldChar w:fldCharType="begin"/>
      </w:r>
      <w:r w:rsidR="00264B77">
        <w:instrText xml:space="preserve"> REF _Ref216060114 \h  \* MERGEFORMAT </w:instrText>
      </w:r>
      <w:r w:rsidR="00264B77">
        <w:fldChar w:fldCharType="separate"/>
      </w:r>
      <w:r w:rsidR="00D27A81" w:rsidRPr="00D27A81">
        <w:rPr>
          <w:rFonts w:ascii="Arial" w:hAnsi="Arial" w:cs="Arial"/>
          <w:color w:val="548DD4" w:themeColor="text2" w:themeTint="99"/>
          <w:sz w:val="18"/>
          <w:szCs w:val="18"/>
        </w:rPr>
        <w:t xml:space="preserve">Table </w:t>
      </w:r>
      <w:r w:rsidR="00D27A81" w:rsidRPr="00D27A81">
        <w:rPr>
          <w:rFonts w:ascii="Arial" w:hAnsi="Arial" w:cs="Arial"/>
          <w:noProof/>
          <w:color w:val="548DD4" w:themeColor="text2" w:themeTint="99"/>
          <w:sz w:val="18"/>
          <w:szCs w:val="18"/>
        </w:rPr>
        <w:t>4</w:t>
      </w:r>
      <w:r w:rsidR="00D27A81" w:rsidRPr="00D27A81">
        <w:rPr>
          <w:rFonts w:ascii="Arial" w:hAnsi="Arial" w:cs="Arial"/>
          <w:color w:val="548DD4" w:themeColor="text2" w:themeTint="99"/>
          <w:sz w:val="18"/>
          <w:szCs w:val="18"/>
        </w:rPr>
        <w:noBreakHyphen/>
      </w:r>
      <w:r w:rsidR="00D27A81" w:rsidRPr="00D27A81">
        <w:rPr>
          <w:rFonts w:ascii="Arial" w:hAnsi="Arial" w:cs="Arial"/>
          <w:noProof/>
          <w:color w:val="548DD4" w:themeColor="text2" w:themeTint="99"/>
          <w:sz w:val="18"/>
          <w:szCs w:val="18"/>
        </w:rPr>
        <w:t>12</w:t>
      </w:r>
      <w:r w:rsidR="00264B77">
        <w:fldChar w:fldCharType="end"/>
      </w:r>
      <w:r w:rsidRPr="00B24A4D">
        <w:rPr>
          <w:rFonts w:ascii="Helvetica" w:hAnsi="Helvetica" w:cs="Helvetica"/>
          <w:color w:val="0000FF"/>
          <w:sz w:val="18"/>
          <w:szCs w:val="18"/>
        </w:rPr>
        <w:t>,</w:t>
      </w:r>
      <w:r w:rsidRPr="00B24A4D">
        <w:rPr>
          <w:rFonts w:ascii="Helvetica" w:hAnsi="Helvetica" w:cs="Helvetica"/>
          <w:color w:val="000000"/>
          <w:sz w:val="18"/>
          <w:szCs w:val="18"/>
        </w:rPr>
        <w:t xml:space="preserve"> Geographical Data.</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4758D6" w:rsidRDefault="004758D6" w:rsidP="0016319A">
      <w:pPr>
        <w:widowControl w:val="0"/>
        <w:autoSpaceDE w:val="0"/>
        <w:autoSpaceDN w:val="0"/>
        <w:adjustRightInd w:val="0"/>
        <w:spacing w:after="0" w:line="240" w:lineRule="exact"/>
        <w:rPr>
          <w:rFonts w:ascii="Times New Roman" w:hAnsi="Times New Roman"/>
          <w:noProof/>
          <w:sz w:val="24"/>
          <w:szCs w:val="24"/>
        </w:rPr>
      </w:pPr>
    </w:p>
    <w:p w:rsidR="004758D6" w:rsidRDefault="004758D6" w:rsidP="0016319A">
      <w:pPr>
        <w:widowControl w:val="0"/>
        <w:autoSpaceDE w:val="0"/>
        <w:autoSpaceDN w:val="0"/>
        <w:adjustRightInd w:val="0"/>
        <w:spacing w:after="0" w:line="240" w:lineRule="exact"/>
        <w:rPr>
          <w:rFonts w:ascii="Times New Roman" w:hAnsi="Times New Roman"/>
          <w:noProof/>
          <w:sz w:val="24"/>
          <w:szCs w:val="24"/>
        </w:rPr>
      </w:pPr>
    </w:p>
    <w:p w:rsidR="004758D6" w:rsidRDefault="004758D6" w:rsidP="0016319A">
      <w:pPr>
        <w:widowControl w:val="0"/>
        <w:autoSpaceDE w:val="0"/>
        <w:autoSpaceDN w:val="0"/>
        <w:adjustRightInd w:val="0"/>
        <w:spacing w:after="0" w:line="240" w:lineRule="exact"/>
        <w:rPr>
          <w:rFonts w:ascii="Times New Roman" w:hAnsi="Times New Roman"/>
          <w:noProof/>
          <w:sz w:val="24"/>
          <w:szCs w:val="24"/>
        </w:rPr>
      </w:pPr>
    </w:p>
    <w:p w:rsidR="004758D6" w:rsidRDefault="004758D6" w:rsidP="0016319A">
      <w:pPr>
        <w:widowControl w:val="0"/>
        <w:autoSpaceDE w:val="0"/>
        <w:autoSpaceDN w:val="0"/>
        <w:adjustRightInd w:val="0"/>
        <w:spacing w:after="0" w:line="240" w:lineRule="exact"/>
        <w:rPr>
          <w:rFonts w:ascii="Times New Roman" w:hAnsi="Times New Roman"/>
          <w:noProof/>
          <w:sz w:val="24"/>
          <w:szCs w:val="24"/>
        </w:rPr>
      </w:pPr>
    </w:p>
    <w:p w:rsidR="004758D6" w:rsidRDefault="004758D6" w:rsidP="0016319A">
      <w:pPr>
        <w:widowControl w:val="0"/>
        <w:autoSpaceDE w:val="0"/>
        <w:autoSpaceDN w:val="0"/>
        <w:adjustRightInd w:val="0"/>
        <w:spacing w:after="0" w:line="240" w:lineRule="exact"/>
        <w:rPr>
          <w:rFonts w:ascii="Times New Roman" w:hAnsi="Times New Roman"/>
          <w:noProof/>
          <w:sz w:val="24"/>
          <w:szCs w:val="24"/>
        </w:rPr>
      </w:pPr>
    </w:p>
    <w:p w:rsidR="004758D6" w:rsidRDefault="004758D6" w:rsidP="0016319A">
      <w:pPr>
        <w:widowControl w:val="0"/>
        <w:autoSpaceDE w:val="0"/>
        <w:autoSpaceDN w:val="0"/>
        <w:adjustRightInd w:val="0"/>
        <w:spacing w:after="0" w:line="240" w:lineRule="exact"/>
        <w:rPr>
          <w:rFonts w:ascii="Times New Roman" w:hAnsi="Times New Roman"/>
          <w:noProof/>
          <w:sz w:val="24"/>
          <w:szCs w:val="24"/>
        </w:rPr>
      </w:pPr>
    </w:p>
    <w:p w:rsidR="004758D6" w:rsidRDefault="004758D6">
      <w:pPr>
        <w:spacing w:after="0" w:line="240" w:lineRule="auto"/>
        <w:rPr>
          <w:rFonts w:ascii="Times New Roman" w:hAnsi="Times New Roman"/>
          <w:noProof/>
          <w:sz w:val="24"/>
          <w:szCs w:val="24"/>
        </w:rPr>
      </w:pPr>
      <w:r>
        <w:rPr>
          <w:rFonts w:ascii="Times New Roman" w:hAnsi="Times New Roman"/>
          <w:noProof/>
          <w:sz w:val="24"/>
          <w:szCs w:val="24"/>
        </w:rPr>
        <w:br w:type="page"/>
      </w:r>
    </w:p>
    <w:p w:rsidR="004758D6" w:rsidRDefault="004758D6" w:rsidP="004758D6">
      <w:pPr>
        <w:pStyle w:val="Caption"/>
        <w:keepNext/>
      </w:pPr>
      <w:bookmarkStart w:id="81" w:name="_Ref215994796"/>
      <w:bookmarkStart w:id="82" w:name="_Toc215983820"/>
      <w:r>
        <w:lastRenderedPageBreak/>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9</w:t>
      </w:r>
      <w:r w:rsidR="00297BB8">
        <w:rPr>
          <w:noProof/>
        </w:rPr>
        <w:fldChar w:fldCharType="end"/>
      </w:r>
      <w:bookmarkEnd w:id="81"/>
      <w:r>
        <w:t>.  Daily, Clear-sky Averages</w:t>
      </w:r>
      <w:bookmarkEnd w:id="82"/>
    </w:p>
    <w:tbl>
      <w:tblPr>
        <w:tblW w:w="10376" w:type="dxa"/>
        <w:jc w:val="center"/>
        <w:tblInd w:w="5" w:type="dxa"/>
        <w:tblLayout w:type="fixed"/>
        <w:tblCellMar>
          <w:left w:w="0" w:type="dxa"/>
          <w:right w:w="0" w:type="dxa"/>
        </w:tblCellMar>
        <w:tblLook w:val="0000" w:firstRow="0" w:lastRow="0" w:firstColumn="0" w:lastColumn="0" w:noHBand="0" w:noVBand="0"/>
      </w:tblPr>
      <w:tblGrid>
        <w:gridCol w:w="684"/>
        <w:gridCol w:w="1440"/>
        <w:gridCol w:w="7100"/>
        <w:gridCol w:w="1152"/>
      </w:tblGrid>
      <w:tr w:rsidR="0016319A" w:rsidTr="00C436B7">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C436B7" w:rsidRDefault="0016319A" w:rsidP="00C436B7">
            <w:pPr>
              <w:pStyle w:val="CellHeading"/>
              <w:spacing w:before="40" w:after="40"/>
              <w:ind w:left="115" w:right="115"/>
            </w:pPr>
            <w:r>
              <w:t>Item</w:t>
            </w:r>
          </w:p>
          <w:p w:rsidR="0016319A" w:rsidRDefault="0016319A" w:rsidP="00C436B7">
            <w:pPr>
              <w:pStyle w:val="CellHeading"/>
              <w:spacing w:before="40" w:after="40"/>
              <w:ind w:left="115" w:right="115"/>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16319A" w:rsidRDefault="0016319A" w:rsidP="00C436B7">
            <w:pPr>
              <w:pStyle w:val="CellHeading"/>
              <w:spacing w:before="40" w:after="40"/>
              <w:ind w:left="115" w:right="115"/>
              <w:rPr>
                <w:vertAlign w:val="superscript"/>
              </w:rPr>
            </w:pPr>
            <w:r>
              <w:t>SDS Name</w:t>
            </w:r>
            <w:r w:rsidR="00264B77">
              <w:fldChar w:fldCharType="begin"/>
            </w:r>
            <w:r w:rsidR="00264B77">
              <w:instrText xml:space="preserve"> REF Table4_9_footnote_a \h  \* MERGEFORMAT </w:instrText>
            </w:r>
            <w:r w:rsidR="00264B77">
              <w:fldChar w:fldCharType="separate"/>
            </w:r>
            <w:r w:rsidR="00C436B7" w:rsidRPr="00C436B7">
              <w:t>a</w:t>
            </w:r>
            <w:r w:rsidR="00264B77">
              <w:fldChar w:fldCharType="end"/>
            </w:r>
          </w:p>
        </w:tc>
        <w:tc>
          <w:tcPr>
            <w:tcW w:w="7100" w:type="dxa"/>
            <w:tcBorders>
              <w:top w:val="single" w:sz="4" w:space="0" w:color="000000"/>
              <w:left w:val="single" w:sz="4" w:space="0" w:color="000000"/>
              <w:bottom w:val="double" w:sz="4" w:space="0" w:color="auto"/>
              <w:right w:val="single" w:sz="4" w:space="0" w:color="000000"/>
            </w:tcBorders>
            <w:vAlign w:val="center"/>
          </w:tcPr>
          <w:p w:rsidR="0016319A" w:rsidRDefault="0016319A" w:rsidP="00C436B7">
            <w:pPr>
              <w:pStyle w:val="CellHeading"/>
              <w:spacing w:before="40" w:after="40"/>
              <w:ind w:left="115" w:right="115"/>
            </w:pPr>
            <w:r>
              <w:t>Daily, Clear-sky Definitions</w:t>
            </w:r>
          </w:p>
        </w:tc>
        <w:tc>
          <w:tcPr>
            <w:tcW w:w="1152" w:type="dxa"/>
            <w:tcBorders>
              <w:top w:val="single" w:sz="4" w:space="0" w:color="000000"/>
              <w:left w:val="single" w:sz="4" w:space="0" w:color="000000"/>
              <w:bottom w:val="double" w:sz="4" w:space="0" w:color="auto"/>
              <w:right w:val="single" w:sz="4" w:space="0" w:color="000000"/>
            </w:tcBorders>
            <w:vAlign w:val="center"/>
          </w:tcPr>
          <w:p w:rsidR="0016319A" w:rsidRDefault="0016319A" w:rsidP="00C436B7">
            <w:pPr>
              <w:pStyle w:val="CellHeading"/>
              <w:spacing w:before="40" w:after="40"/>
              <w:ind w:left="115" w:right="115"/>
            </w:pPr>
            <w:r>
              <w:t>Units</w:t>
            </w:r>
          </w:p>
        </w:tc>
      </w:tr>
      <w:tr w:rsidR="004758D6" w:rsidTr="004758D6">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4758D6" w:rsidRDefault="004758D6" w:rsidP="004758D6">
            <w:pPr>
              <w:pStyle w:val="Item"/>
              <w:spacing w:before="40" w:after="40"/>
              <w:ind w:left="115" w:right="115"/>
            </w:pPr>
            <w:r>
              <w:t>27</w:t>
            </w:r>
          </w:p>
        </w:tc>
        <w:tc>
          <w:tcPr>
            <w:tcW w:w="1440" w:type="dxa"/>
            <w:tcBorders>
              <w:top w:val="double" w:sz="4" w:space="0" w:color="auto"/>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pPr>
            <w:r>
              <w:t>Longwave</w:t>
            </w:r>
          </w:p>
          <w:p w:rsidR="004758D6" w:rsidRDefault="004758D6" w:rsidP="004758D6">
            <w:pPr>
              <w:pStyle w:val="CellBody"/>
              <w:spacing w:before="40" w:after="40"/>
              <w:ind w:left="115" w:right="115"/>
            </w:pPr>
            <w:r>
              <w:t>flux</w:t>
            </w:r>
          </w:p>
        </w:tc>
        <w:tc>
          <w:tcPr>
            <w:tcW w:w="7100" w:type="dxa"/>
            <w:vMerge w:val="restart"/>
            <w:tcBorders>
              <w:top w:val="double" w:sz="4" w:space="0" w:color="auto"/>
              <w:left w:val="single" w:sz="4" w:space="0" w:color="000000"/>
              <w:right w:val="single" w:sz="4" w:space="0" w:color="000000"/>
            </w:tcBorders>
            <w:vAlign w:val="center"/>
          </w:tcPr>
          <w:p w:rsidR="004758D6" w:rsidRDefault="004758D6" w:rsidP="00895D69">
            <w:pPr>
              <w:pStyle w:val="CellBody"/>
              <w:spacing w:before="40" w:after="40"/>
              <w:ind w:left="115" w:right="115"/>
            </w:pPr>
            <w:r>
              <w:t xml:space="preserve">The total-sky values from </w:t>
            </w:r>
            <w:r w:rsidR="00264B77">
              <w:fldChar w:fldCharType="begin"/>
            </w:r>
            <w:r w:rsidR="00264B77">
              <w:instrText xml:space="preserve"> REF _Ref215994760 \h  \* MERGEFORMAT </w:instrText>
            </w:r>
            <w:r w:rsidR="00264B77">
              <w:fldChar w:fldCharType="separate"/>
            </w:r>
            <w:r w:rsidR="00895D69" w:rsidRPr="00895D69">
              <w:rPr>
                <w:color w:val="548DD4" w:themeColor="text2" w:themeTint="99"/>
              </w:rPr>
              <w:t>Table 4</w:t>
            </w:r>
            <w:r w:rsidR="00895D69" w:rsidRPr="00895D69">
              <w:rPr>
                <w:color w:val="548DD4" w:themeColor="text2" w:themeTint="99"/>
              </w:rPr>
              <w:noBreakHyphen/>
              <w:t>8</w:t>
            </w:r>
            <w:r w:rsidR="00264B77">
              <w:fldChar w:fldCharType="end"/>
            </w:r>
            <w:r>
              <w:t xml:space="preserve"> are repeated for clear-sky conditions; the solar incidence is not included as a Daily, Clear-sky Averages parameter.  The LW clear-sky values passed from the ERBE-like Inversion Subsystem are supplemented with values determined in Subsystem 3.0 by linear interpolation, a half-sine model (daytime over land), or extrapolation.  The SW values are calculated in Subsystem 3.0.</w:t>
            </w:r>
          </w:p>
        </w:tc>
        <w:tc>
          <w:tcPr>
            <w:tcW w:w="1152" w:type="dxa"/>
            <w:tcBorders>
              <w:top w:val="double" w:sz="4" w:space="0" w:color="auto"/>
              <w:left w:val="single" w:sz="4" w:space="0" w:color="000000"/>
              <w:bottom w:val="single" w:sz="4" w:space="0" w:color="000000"/>
              <w:right w:val="single" w:sz="4" w:space="0" w:color="000000"/>
            </w:tcBorders>
          </w:tcPr>
          <w:p w:rsidR="004758D6" w:rsidRDefault="004758D6" w:rsidP="004758D6">
            <w:pPr>
              <w:pStyle w:val="CellBodyCenter"/>
              <w:spacing w:before="40" w:after="40"/>
              <w:ind w:left="115" w:right="115"/>
              <w:rPr>
                <w:vertAlign w:val="superscript"/>
              </w:rPr>
            </w:pPr>
            <w:r>
              <w:t>Wm</w:t>
            </w:r>
            <w:r>
              <w:rPr>
                <w:vertAlign w:val="superscript"/>
              </w:rPr>
              <w:t>-2</w:t>
            </w:r>
          </w:p>
        </w:tc>
      </w:tr>
      <w:tr w:rsidR="004758D6" w:rsidTr="004758D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Item"/>
              <w:spacing w:before="40" w:after="40"/>
              <w:ind w:left="115" w:right="115"/>
            </w:pPr>
            <w:r>
              <w:t>28</w:t>
            </w:r>
          </w:p>
        </w:tc>
        <w:tc>
          <w:tcPr>
            <w:tcW w:w="1440"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pPr>
            <w:r>
              <w:t>Number of</w:t>
            </w:r>
          </w:p>
          <w:p w:rsidR="004758D6" w:rsidRDefault="004758D6" w:rsidP="004758D6">
            <w:pPr>
              <w:pStyle w:val="CellBody"/>
              <w:spacing w:before="40" w:after="40"/>
              <w:ind w:left="115" w:right="115"/>
            </w:pPr>
            <w:r>
              <w:t>hours of</w:t>
            </w:r>
          </w:p>
          <w:p w:rsidR="004758D6" w:rsidRDefault="004758D6" w:rsidP="004758D6">
            <w:pPr>
              <w:pStyle w:val="CellBody"/>
              <w:spacing w:before="40" w:after="40"/>
              <w:ind w:left="115" w:right="115"/>
            </w:pPr>
            <w:r>
              <w:t>longwave</w:t>
            </w:r>
          </w:p>
          <w:p w:rsidR="004758D6" w:rsidRDefault="004758D6" w:rsidP="004758D6">
            <w:pPr>
              <w:pStyle w:val="CellBody"/>
              <w:spacing w:before="40" w:after="40"/>
              <w:ind w:left="115" w:right="115"/>
            </w:pPr>
            <w:r>
              <w:t>flux</w:t>
            </w:r>
          </w:p>
        </w:tc>
        <w:tc>
          <w:tcPr>
            <w:tcW w:w="7100" w:type="dxa"/>
            <w:vMerge/>
            <w:tcBorders>
              <w:left w:val="single" w:sz="4" w:space="0" w:color="000000"/>
              <w:right w:val="single" w:sz="4" w:space="0" w:color="000000"/>
            </w:tcBorders>
          </w:tcPr>
          <w:p w:rsidR="004758D6" w:rsidRDefault="004758D6" w:rsidP="004758D6">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jc w:val="center"/>
            </w:pPr>
            <w:r>
              <w:t>hours</w:t>
            </w:r>
          </w:p>
        </w:tc>
      </w:tr>
      <w:tr w:rsidR="004758D6" w:rsidTr="004758D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Item"/>
              <w:spacing w:before="40" w:after="40"/>
              <w:ind w:left="115" w:right="115"/>
            </w:pPr>
            <w:r>
              <w:t>29</w:t>
            </w:r>
          </w:p>
        </w:tc>
        <w:tc>
          <w:tcPr>
            <w:tcW w:w="1440"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pPr>
            <w:r>
              <w:t>Shortwave</w:t>
            </w:r>
          </w:p>
          <w:p w:rsidR="004758D6" w:rsidRDefault="004758D6" w:rsidP="004758D6">
            <w:pPr>
              <w:pStyle w:val="CellBody"/>
              <w:spacing w:before="40" w:after="40"/>
              <w:ind w:left="115" w:right="115"/>
            </w:pPr>
            <w:r>
              <w:t>flux</w:t>
            </w:r>
          </w:p>
        </w:tc>
        <w:tc>
          <w:tcPr>
            <w:tcW w:w="7100" w:type="dxa"/>
            <w:vMerge/>
            <w:tcBorders>
              <w:left w:val="single" w:sz="4" w:space="0" w:color="000000"/>
              <w:right w:val="single" w:sz="4" w:space="0" w:color="000000"/>
            </w:tcBorders>
          </w:tcPr>
          <w:p w:rsidR="004758D6" w:rsidRDefault="004758D6" w:rsidP="004758D6">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CellBodyCenter"/>
              <w:spacing w:before="40" w:after="40"/>
              <w:ind w:left="115" w:right="115"/>
              <w:rPr>
                <w:vertAlign w:val="superscript"/>
              </w:rPr>
            </w:pPr>
            <w:r>
              <w:t>Wm</w:t>
            </w:r>
            <w:r>
              <w:rPr>
                <w:vertAlign w:val="superscript"/>
              </w:rPr>
              <w:t>-2</w:t>
            </w:r>
          </w:p>
        </w:tc>
      </w:tr>
      <w:tr w:rsidR="004758D6" w:rsidTr="004758D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Item"/>
              <w:spacing w:before="40" w:after="40"/>
              <w:ind w:left="115" w:right="115"/>
            </w:pPr>
            <w:r>
              <w:t>30</w:t>
            </w:r>
          </w:p>
        </w:tc>
        <w:tc>
          <w:tcPr>
            <w:tcW w:w="1440"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pPr>
            <w:r>
              <w:t>Number of</w:t>
            </w:r>
          </w:p>
          <w:p w:rsidR="004758D6" w:rsidRDefault="004758D6" w:rsidP="004758D6">
            <w:pPr>
              <w:pStyle w:val="CellBody"/>
              <w:spacing w:before="40" w:after="40"/>
              <w:ind w:left="115" w:right="115"/>
            </w:pPr>
            <w:r>
              <w:t>hours of</w:t>
            </w:r>
          </w:p>
          <w:p w:rsidR="004758D6" w:rsidRDefault="004758D6" w:rsidP="004758D6">
            <w:pPr>
              <w:pStyle w:val="CellBody"/>
              <w:spacing w:before="40" w:after="40"/>
              <w:ind w:left="115" w:right="115"/>
            </w:pPr>
            <w:r>
              <w:t>shortwave</w:t>
            </w:r>
          </w:p>
          <w:p w:rsidR="004758D6" w:rsidRDefault="004758D6" w:rsidP="004758D6">
            <w:pPr>
              <w:pStyle w:val="CellBody"/>
              <w:spacing w:before="40" w:after="40"/>
              <w:ind w:left="115" w:right="115"/>
            </w:pPr>
            <w:r>
              <w:t>flux</w:t>
            </w:r>
          </w:p>
        </w:tc>
        <w:tc>
          <w:tcPr>
            <w:tcW w:w="7100" w:type="dxa"/>
            <w:vMerge/>
            <w:tcBorders>
              <w:left w:val="single" w:sz="4" w:space="0" w:color="000000"/>
              <w:right w:val="single" w:sz="4" w:space="0" w:color="000000"/>
            </w:tcBorders>
          </w:tcPr>
          <w:p w:rsidR="004758D6" w:rsidRDefault="004758D6" w:rsidP="004758D6">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jc w:val="center"/>
            </w:pPr>
            <w:r>
              <w:t>hours</w:t>
            </w:r>
          </w:p>
        </w:tc>
      </w:tr>
      <w:tr w:rsidR="004758D6" w:rsidTr="004758D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Item"/>
              <w:spacing w:before="40" w:after="40"/>
              <w:ind w:left="115" w:right="115"/>
            </w:pPr>
            <w:r>
              <w:t>31</w:t>
            </w:r>
          </w:p>
        </w:tc>
        <w:tc>
          <w:tcPr>
            <w:tcW w:w="1440"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pPr>
            <w:r>
              <w:t>Albedo</w:t>
            </w:r>
          </w:p>
        </w:tc>
        <w:tc>
          <w:tcPr>
            <w:tcW w:w="7100" w:type="dxa"/>
            <w:vMerge/>
            <w:tcBorders>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4758D6" w:rsidRDefault="004758D6" w:rsidP="004758D6">
            <w:pPr>
              <w:pStyle w:val="CellBody"/>
              <w:spacing w:before="40" w:after="40"/>
              <w:ind w:left="115" w:right="115"/>
            </w:pPr>
            <w:r>
              <w:t>Unitless</w:t>
            </w:r>
          </w:p>
        </w:tc>
      </w:tr>
    </w:tbl>
    <w:p w:rsidR="0016319A" w:rsidRPr="00A974D4" w:rsidRDefault="0016319A" w:rsidP="0016319A">
      <w:pPr>
        <w:widowControl w:val="0"/>
        <w:autoSpaceDE w:val="0"/>
        <w:autoSpaceDN w:val="0"/>
        <w:adjustRightInd w:val="0"/>
        <w:spacing w:after="0" w:line="240" w:lineRule="exact"/>
        <w:rPr>
          <w:rFonts w:ascii="Times New Roman" w:hAnsi="Times New Roman"/>
          <w:noProof/>
          <w:sz w:val="18"/>
          <w:szCs w:val="18"/>
        </w:rPr>
      </w:pPr>
    </w:p>
    <w:p w:rsidR="0016319A" w:rsidRPr="00C436B7" w:rsidRDefault="00A974D4" w:rsidP="00C436B7">
      <w:pPr>
        <w:autoSpaceDE w:val="0"/>
        <w:autoSpaceDN w:val="0"/>
        <w:adjustRightInd w:val="0"/>
        <w:spacing w:after="0" w:line="240" w:lineRule="auto"/>
        <w:ind w:left="316" w:right="360" w:hanging="316"/>
        <w:rPr>
          <w:rFonts w:ascii="Helvetica" w:hAnsi="Helvetica" w:cs="Helvetica"/>
          <w:color w:val="000000"/>
          <w:sz w:val="18"/>
          <w:szCs w:val="18"/>
        </w:rPr>
      </w:pPr>
      <w:bookmarkStart w:id="83" w:name="Table4_9_footnote_a"/>
      <w:r>
        <w:rPr>
          <w:rFonts w:ascii="Helvetica" w:hAnsi="Helvetica" w:cs="Helvetica"/>
          <w:sz w:val="18"/>
          <w:szCs w:val="18"/>
        </w:rPr>
        <w:t>a</w:t>
      </w:r>
      <w:bookmarkEnd w:id="83"/>
      <w:r>
        <w:rPr>
          <w:rFonts w:ascii="Helvetica" w:hAnsi="Helvetica" w:cs="Helvetica"/>
          <w:sz w:val="18"/>
          <w:szCs w:val="18"/>
        </w:rPr>
        <w:t>.</w:t>
      </w:r>
      <w:r>
        <w:rPr>
          <w:rFonts w:ascii="Helvetica" w:hAnsi="Helvetica" w:cs="Helvetica"/>
          <w:sz w:val="18"/>
          <w:szCs w:val="18"/>
        </w:rPr>
        <w:tab/>
      </w:r>
      <w:r w:rsidRPr="00A974D4">
        <w:rPr>
          <w:rFonts w:ascii="Helvetica" w:hAnsi="Helvetica" w:cs="Helvetica"/>
          <w:sz w:val="18"/>
          <w:szCs w:val="18"/>
        </w:rPr>
        <w:t xml:space="preserve">Geographical Scene Type, Longitude, and Colatitude are also included as Daily, Clear-sky parameters.  These parameters are defined in </w:t>
      </w:r>
      <w:r w:rsidR="00264B77">
        <w:fldChar w:fldCharType="begin"/>
      </w:r>
      <w:r w:rsidR="00264B77">
        <w:instrText xml:space="preserve"> REF _Ref216060114 \h  \* MERGEFORMAT </w:instrText>
      </w:r>
      <w:r w:rsidR="00264B77">
        <w:fldChar w:fldCharType="separate"/>
      </w:r>
      <w:r w:rsidR="00D27A81" w:rsidRPr="00D27A81">
        <w:rPr>
          <w:rFonts w:ascii="Arial" w:hAnsi="Arial" w:cs="Arial"/>
          <w:color w:val="548DD4" w:themeColor="text2" w:themeTint="99"/>
          <w:sz w:val="18"/>
          <w:szCs w:val="18"/>
        </w:rPr>
        <w:t xml:space="preserve">Table </w:t>
      </w:r>
      <w:r w:rsidR="00D27A81" w:rsidRPr="00D27A81">
        <w:rPr>
          <w:rFonts w:ascii="Arial" w:hAnsi="Arial" w:cs="Arial"/>
          <w:noProof/>
          <w:color w:val="548DD4" w:themeColor="text2" w:themeTint="99"/>
          <w:sz w:val="18"/>
          <w:szCs w:val="18"/>
        </w:rPr>
        <w:t>4</w:t>
      </w:r>
      <w:r w:rsidR="00D27A81" w:rsidRPr="00D27A81">
        <w:rPr>
          <w:rFonts w:ascii="Arial" w:hAnsi="Arial" w:cs="Arial"/>
          <w:color w:val="548DD4" w:themeColor="text2" w:themeTint="99"/>
          <w:sz w:val="18"/>
          <w:szCs w:val="18"/>
        </w:rPr>
        <w:noBreakHyphen/>
      </w:r>
      <w:r w:rsidR="00D27A81" w:rsidRPr="00D27A81">
        <w:rPr>
          <w:rFonts w:ascii="Arial" w:hAnsi="Arial" w:cs="Arial"/>
          <w:noProof/>
          <w:color w:val="548DD4" w:themeColor="text2" w:themeTint="99"/>
          <w:sz w:val="18"/>
          <w:szCs w:val="18"/>
        </w:rPr>
        <w:t>12</w:t>
      </w:r>
      <w:r w:rsidR="00264B77">
        <w:fldChar w:fldCharType="end"/>
      </w:r>
      <w:r w:rsidR="00C436B7">
        <w:rPr>
          <w:rFonts w:ascii="Helvetica" w:hAnsi="Helvetica" w:cs="Helvetica"/>
          <w:color w:val="000000"/>
          <w:sz w:val="18"/>
          <w:szCs w:val="18"/>
        </w:rPr>
        <w:t>, Geographical Data.</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6F3733" w:rsidRDefault="006F3733" w:rsidP="006F3733">
      <w:pPr>
        <w:pStyle w:val="Caption"/>
        <w:keepNext/>
      </w:pPr>
      <w:bookmarkStart w:id="84" w:name="_Ref215994770"/>
      <w:bookmarkStart w:id="85" w:name="_Toc215983821"/>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10</w:t>
      </w:r>
      <w:r w:rsidR="00297BB8">
        <w:rPr>
          <w:noProof/>
        </w:rPr>
        <w:fldChar w:fldCharType="end"/>
      </w:r>
      <w:bookmarkEnd w:id="84"/>
      <w:r>
        <w:t>.  Monthly Hourly, Total-sky Averages</w:t>
      </w:r>
      <w:r w:rsidR="00264B77">
        <w:fldChar w:fldCharType="begin"/>
      </w:r>
      <w:r w:rsidR="00264B77">
        <w:instrText xml:space="preserve"> REF Table4_10_footnote_a \h  \* MERGEFORMAT </w:instrText>
      </w:r>
      <w:r w:rsidR="00264B77">
        <w:fldChar w:fldCharType="separate"/>
      </w:r>
      <w:r w:rsidR="00081F43" w:rsidRPr="00081F43">
        <w:t>a</w:t>
      </w:r>
      <w:bookmarkEnd w:id="85"/>
      <w:r w:rsidR="00264B77">
        <w:fldChar w:fldCharType="end"/>
      </w:r>
    </w:p>
    <w:tbl>
      <w:tblPr>
        <w:tblW w:w="0" w:type="auto"/>
        <w:jc w:val="center"/>
        <w:tblInd w:w="5" w:type="dxa"/>
        <w:tblLayout w:type="fixed"/>
        <w:tblCellMar>
          <w:left w:w="0" w:type="dxa"/>
          <w:right w:w="0" w:type="dxa"/>
        </w:tblCellMar>
        <w:tblLook w:val="0000" w:firstRow="0" w:lastRow="0" w:firstColumn="0" w:lastColumn="0" w:noHBand="0" w:noVBand="0"/>
      </w:tblPr>
      <w:tblGrid>
        <w:gridCol w:w="684"/>
        <w:gridCol w:w="1440"/>
        <w:gridCol w:w="6937"/>
        <w:gridCol w:w="1169"/>
      </w:tblGrid>
      <w:tr w:rsidR="0016319A" w:rsidTr="006F3733">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6F3733" w:rsidRDefault="0016319A" w:rsidP="006F3733">
            <w:pPr>
              <w:pStyle w:val="CellHeading"/>
              <w:spacing w:before="40" w:after="40"/>
              <w:ind w:left="115" w:right="115"/>
            </w:pPr>
            <w:r>
              <w:t>Item</w:t>
            </w:r>
          </w:p>
          <w:p w:rsidR="0016319A" w:rsidRDefault="0016319A" w:rsidP="006F3733">
            <w:pPr>
              <w:pStyle w:val="CellHeading"/>
              <w:spacing w:before="40" w:after="40"/>
              <w:ind w:left="115" w:right="115"/>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16319A" w:rsidRDefault="0016319A" w:rsidP="00081F43">
            <w:pPr>
              <w:pStyle w:val="CellHeading"/>
              <w:spacing w:before="40" w:after="40"/>
              <w:ind w:left="115" w:right="115"/>
              <w:rPr>
                <w:vertAlign w:val="superscript"/>
              </w:rPr>
            </w:pPr>
            <w:r>
              <w:t>SDS Name</w:t>
            </w:r>
            <w:r w:rsidR="00264B77">
              <w:fldChar w:fldCharType="begin"/>
            </w:r>
            <w:r w:rsidR="00264B77">
              <w:instrText xml:space="preserve"> REF Table4_10_footnote_b \h  \* MERGEFORMAT </w:instrText>
            </w:r>
            <w:r w:rsidR="00264B77">
              <w:fldChar w:fldCharType="separate"/>
            </w:r>
            <w:r w:rsidR="00081F43" w:rsidRPr="00081F43">
              <w:t>b</w:t>
            </w:r>
            <w:r w:rsidR="00264B77">
              <w:fldChar w:fldCharType="end"/>
            </w:r>
          </w:p>
        </w:tc>
        <w:tc>
          <w:tcPr>
            <w:tcW w:w="6937" w:type="dxa"/>
            <w:tcBorders>
              <w:top w:val="single" w:sz="4" w:space="0" w:color="000000"/>
              <w:left w:val="single" w:sz="4" w:space="0" w:color="000000"/>
              <w:bottom w:val="double" w:sz="4" w:space="0" w:color="auto"/>
              <w:right w:val="single" w:sz="4" w:space="0" w:color="000000"/>
            </w:tcBorders>
            <w:vAlign w:val="center"/>
          </w:tcPr>
          <w:p w:rsidR="0016319A" w:rsidRDefault="0016319A" w:rsidP="006F3733">
            <w:pPr>
              <w:pStyle w:val="CellHeading"/>
              <w:spacing w:before="40" w:after="40"/>
              <w:ind w:left="115" w:right="115"/>
            </w:pPr>
            <w:r>
              <w:t>Monthly Hourly, Total-sky Definitions</w:t>
            </w:r>
          </w:p>
        </w:tc>
        <w:tc>
          <w:tcPr>
            <w:tcW w:w="1169" w:type="dxa"/>
            <w:tcBorders>
              <w:top w:val="single" w:sz="4" w:space="0" w:color="000000"/>
              <w:left w:val="single" w:sz="4" w:space="0" w:color="000000"/>
              <w:bottom w:val="double" w:sz="4" w:space="0" w:color="auto"/>
              <w:right w:val="single" w:sz="4" w:space="0" w:color="000000"/>
            </w:tcBorders>
            <w:vAlign w:val="center"/>
          </w:tcPr>
          <w:p w:rsidR="0016319A" w:rsidRDefault="0016319A" w:rsidP="006F3733">
            <w:pPr>
              <w:pStyle w:val="CellHeading"/>
              <w:spacing w:before="40" w:after="40"/>
              <w:ind w:left="115" w:right="115"/>
            </w:pPr>
            <w:r>
              <w:t>Units</w:t>
            </w:r>
          </w:p>
        </w:tc>
      </w:tr>
      <w:tr w:rsidR="0016319A" w:rsidTr="006F3733">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16319A" w:rsidRDefault="0016319A" w:rsidP="006F3733">
            <w:pPr>
              <w:pStyle w:val="Item"/>
              <w:spacing w:before="40" w:after="40"/>
              <w:ind w:left="115" w:right="115"/>
            </w:pPr>
            <w:r>
              <w:t>32</w:t>
            </w:r>
          </w:p>
        </w:tc>
        <w:tc>
          <w:tcPr>
            <w:tcW w:w="1440" w:type="dxa"/>
            <w:tcBorders>
              <w:top w:val="double" w:sz="4" w:space="0" w:color="auto"/>
              <w:left w:val="single" w:sz="4" w:space="0" w:color="000000"/>
              <w:bottom w:val="single" w:sz="4" w:space="0" w:color="000000"/>
              <w:right w:val="single" w:sz="4" w:space="0" w:color="000000"/>
            </w:tcBorders>
          </w:tcPr>
          <w:p w:rsidR="006F3733" w:rsidRDefault="0016319A" w:rsidP="006F3733">
            <w:pPr>
              <w:pStyle w:val="CellBody"/>
              <w:spacing w:before="40" w:after="40"/>
              <w:ind w:left="115" w:right="115"/>
            </w:pPr>
            <w:r>
              <w:t xml:space="preserve">Solar </w:t>
            </w:r>
          </w:p>
          <w:p w:rsidR="0016319A" w:rsidRDefault="0016319A" w:rsidP="006F3733">
            <w:pPr>
              <w:pStyle w:val="CellBody"/>
              <w:spacing w:before="40" w:after="40"/>
              <w:ind w:left="115" w:right="115"/>
            </w:pPr>
            <w:r>
              <w:t>incidence</w:t>
            </w:r>
          </w:p>
        </w:tc>
        <w:tc>
          <w:tcPr>
            <w:tcW w:w="6937" w:type="dxa"/>
            <w:tcBorders>
              <w:top w:val="double" w:sz="4" w:space="0" w:color="auto"/>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pPr>
            <w:r>
              <w:t>The integrated solar incidence over those days with SW data for a given hour.</w:t>
            </w:r>
          </w:p>
        </w:tc>
        <w:tc>
          <w:tcPr>
            <w:tcW w:w="1169" w:type="dxa"/>
            <w:tcBorders>
              <w:top w:val="double" w:sz="4" w:space="0" w:color="auto"/>
              <w:left w:val="single" w:sz="4" w:space="0" w:color="000000"/>
              <w:bottom w:val="single" w:sz="4" w:space="0" w:color="000000"/>
              <w:right w:val="single" w:sz="4" w:space="0" w:color="000000"/>
            </w:tcBorders>
          </w:tcPr>
          <w:p w:rsidR="0016319A" w:rsidRDefault="0016319A" w:rsidP="006F3733">
            <w:pPr>
              <w:pStyle w:val="CellBodyCenter"/>
              <w:spacing w:before="40" w:after="40"/>
              <w:ind w:left="115" w:right="115"/>
              <w:rPr>
                <w:vertAlign w:val="superscript"/>
              </w:rPr>
            </w:pPr>
            <w:r>
              <w:t>W-hm</w:t>
            </w:r>
            <w:r>
              <w:rPr>
                <w:vertAlign w:val="superscript"/>
              </w:rPr>
              <w:t>-2</w:t>
            </w:r>
          </w:p>
        </w:tc>
      </w:tr>
      <w:tr w:rsidR="0016319A" w:rsidTr="006F373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Item"/>
              <w:spacing w:before="40" w:after="40"/>
              <w:ind w:left="115" w:right="115"/>
            </w:pPr>
            <w:bookmarkStart w:id="86" w:name="Item_33"/>
            <w:r>
              <w:t>33</w:t>
            </w:r>
            <w:bookmarkEnd w:id="86"/>
          </w:p>
        </w:tc>
        <w:tc>
          <w:tcPr>
            <w:tcW w:w="1440" w:type="dxa"/>
            <w:tcBorders>
              <w:top w:val="single" w:sz="4" w:space="0" w:color="000000"/>
              <w:left w:val="single" w:sz="4" w:space="0" w:color="000000"/>
              <w:bottom w:val="single" w:sz="4" w:space="0" w:color="000000"/>
              <w:right w:val="single" w:sz="4" w:space="0" w:color="000000"/>
            </w:tcBorders>
          </w:tcPr>
          <w:p w:rsidR="006F3733" w:rsidRDefault="0016319A" w:rsidP="006F3733">
            <w:pPr>
              <w:pStyle w:val="CellBody"/>
              <w:spacing w:before="40" w:after="40"/>
              <w:ind w:left="115" w:right="115"/>
            </w:pPr>
            <w:r>
              <w:t>Longwave</w:t>
            </w:r>
          </w:p>
          <w:p w:rsidR="0016319A" w:rsidRDefault="0016319A" w:rsidP="006F3733">
            <w:pPr>
              <w:pStyle w:val="CellBody"/>
              <w:spacing w:before="40" w:after="40"/>
              <w:ind w:left="115" w:right="115"/>
            </w:pPr>
            <w:r>
              <w:t>flux</w:t>
            </w:r>
          </w:p>
        </w:tc>
        <w:tc>
          <w:tcPr>
            <w:tcW w:w="6937"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pPr>
            <w:r>
              <w:t>The monthly average LW flux at this hour and is only calculated based on days that had at least one LW measurement.</w:t>
            </w:r>
          </w:p>
        </w:tc>
        <w:tc>
          <w:tcPr>
            <w:tcW w:w="1169"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Center"/>
              <w:spacing w:before="40" w:after="40"/>
              <w:ind w:left="115" w:right="115"/>
              <w:rPr>
                <w:vertAlign w:val="superscript"/>
              </w:rPr>
            </w:pPr>
            <w:r>
              <w:t>Wm</w:t>
            </w:r>
            <w:r>
              <w:rPr>
                <w:vertAlign w:val="superscript"/>
              </w:rPr>
              <w:t>-2</w:t>
            </w:r>
          </w:p>
        </w:tc>
      </w:tr>
      <w:tr w:rsidR="0016319A" w:rsidTr="006F373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Item"/>
              <w:spacing w:before="40" w:after="40"/>
              <w:ind w:left="115" w:right="115"/>
            </w:pPr>
            <w:r>
              <w:t>34</w:t>
            </w:r>
          </w:p>
        </w:tc>
        <w:tc>
          <w:tcPr>
            <w:tcW w:w="1440" w:type="dxa"/>
            <w:tcBorders>
              <w:top w:val="single" w:sz="4" w:space="0" w:color="000000"/>
              <w:left w:val="single" w:sz="4" w:space="0" w:color="000000"/>
              <w:bottom w:val="single" w:sz="4" w:space="0" w:color="000000"/>
              <w:right w:val="single" w:sz="4" w:space="0" w:color="000000"/>
            </w:tcBorders>
          </w:tcPr>
          <w:p w:rsidR="006F3733" w:rsidRDefault="0016319A" w:rsidP="006F3733">
            <w:pPr>
              <w:pStyle w:val="CellBody"/>
              <w:spacing w:before="40" w:after="40"/>
              <w:ind w:left="115" w:right="115"/>
            </w:pPr>
            <w:r>
              <w:t>Number of</w:t>
            </w:r>
          </w:p>
          <w:p w:rsidR="006F3733" w:rsidRDefault="0016319A" w:rsidP="006F3733">
            <w:pPr>
              <w:pStyle w:val="CellBody"/>
              <w:spacing w:before="40" w:after="40"/>
              <w:ind w:left="115" w:right="115"/>
            </w:pPr>
            <w:r>
              <w:t>days of</w:t>
            </w:r>
          </w:p>
          <w:p w:rsidR="006F3733" w:rsidRDefault="0016319A" w:rsidP="006F3733">
            <w:pPr>
              <w:pStyle w:val="CellBody"/>
              <w:spacing w:before="40" w:after="40"/>
              <w:ind w:left="115" w:right="115"/>
            </w:pPr>
            <w:r>
              <w:t>longwave</w:t>
            </w:r>
          </w:p>
          <w:p w:rsidR="0016319A" w:rsidRDefault="0016319A" w:rsidP="006F3733">
            <w:pPr>
              <w:pStyle w:val="CellBody"/>
              <w:spacing w:before="40" w:after="40"/>
              <w:ind w:left="115" w:right="115"/>
            </w:pPr>
            <w:r>
              <w:t>flux</w:t>
            </w:r>
          </w:p>
        </w:tc>
        <w:tc>
          <w:tcPr>
            <w:tcW w:w="6937"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pPr>
            <w:r>
              <w:t>The number of days that contain LW measurements for a given hour.</w:t>
            </w:r>
          </w:p>
        </w:tc>
        <w:tc>
          <w:tcPr>
            <w:tcW w:w="1169"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jc w:val="center"/>
            </w:pPr>
            <w:r>
              <w:t>days</w:t>
            </w:r>
          </w:p>
        </w:tc>
      </w:tr>
      <w:tr w:rsidR="0016319A" w:rsidTr="006F373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Item"/>
              <w:spacing w:before="40" w:after="40"/>
              <w:ind w:left="115" w:right="115"/>
            </w:pPr>
            <w:r>
              <w:t>35</w:t>
            </w:r>
          </w:p>
        </w:tc>
        <w:tc>
          <w:tcPr>
            <w:tcW w:w="1440" w:type="dxa"/>
            <w:tcBorders>
              <w:top w:val="single" w:sz="4" w:space="0" w:color="000000"/>
              <w:left w:val="single" w:sz="4" w:space="0" w:color="000000"/>
              <w:bottom w:val="single" w:sz="4" w:space="0" w:color="000000"/>
              <w:right w:val="single" w:sz="4" w:space="0" w:color="000000"/>
            </w:tcBorders>
          </w:tcPr>
          <w:p w:rsidR="006F3733" w:rsidRDefault="0016319A" w:rsidP="006F3733">
            <w:pPr>
              <w:pStyle w:val="CellBody"/>
              <w:spacing w:before="40" w:after="40"/>
              <w:ind w:left="115" w:right="115"/>
            </w:pPr>
            <w:r>
              <w:t>Shortwave</w:t>
            </w:r>
          </w:p>
          <w:p w:rsidR="0016319A" w:rsidRDefault="0016319A" w:rsidP="006F3733">
            <w:pPr>
              <w:pStyle w:val="CellBody"/>
              <w:spacing w:before="40" w:after="40"/>
              <w:ind w:left="115" w:right="115"/>
            </w:pPr>
            <w:r>
              <w:t>flux</w:t>
            </w:r>
          </w:p>
        </w:tc>
        <w:tc>
          <w:tcPr>
            <w:tcW w:w="6937"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pPr>
            <w:r>
              <w:t>This is the monthly average SW flux at this hour and is only calculated based on days that had at least one SW measurement.</w:t>
            </w:r>
          </w:p>
        </w:tc>
        <w:tc>
          <w:tcPr>
            <w:tcW w:w="1169"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Center"/>
              <w:spacing w:before="40" w:after="40"/>
              <w:ind w:left="115" w:right="115"/>
              <w:rPr>
                <w:vertAlign w:val="superscript"/>
              </w:rPr>
            </w:pPr>
            <w:r>
              <w:t>Wm</w:t>
            </w:r>
            <w:r>
              <w:rPr>
                <w:vertAlign w:val="superscript"/>
              </w:rPr>
              <w:t>-2</w:t>
            </w:r>
          </w:p>
        </w:tc>
      </w:tr>
      <w:tr w:rsidR="0016319A" w:rsidTr="006F373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Item"/>
              <w:spacing w:before="40" w:after="40"/>
              <w:ind w:left="115" w:right="115"/>
            </w:pPr>
            <w:r>
              <w:t>36</w:t>
            </w:r>
          </w:p>
        </w:tc>
        <w:tc>
          <w:tcPr>
            <w:tcW w:w="1440" w:type="dxa"/>
            <w:tcBorders>
              <w:top w:val="single" w:sz="4" w:space="0" w:color="000000"/>
              <w:left w:val="single" w:sz="4" w:space="0" w:color="000000"/>
              <w:bottom w:val="single" w:sz="4" w:space="0" w:color="000000"/>
              <w:right w:val="single" w:sz="4" w:space="0" w:color="000000"/>
            </w:tcBorders>
          </w:tcPr>
          <w:p w:rsidR="006F3733" w:rsidRDefault="0016319A" w:rsidP="006F3733">
            <w:pPr>
              <w:pStyle w:val="CellBody"/>
              <w:spacing w:before="40" w:after="40"/>
              <w:ind w:left="115" w:right="115"/>
            </w:pPr>
            <w:r>
              <w:t>Number of</w:t>
            </w:r>
          </w:p>
          <w:p w:rsidR="006F3733" w:rsidRDefault="0016319A" w:rsidP="006F3733">
            <w:pPr>
              <w:pStyle w:val="CellBody"/>
              <w:spacing w:before="40" w:after="40"/>
              <w:ind w:left="115" w:right="115"/>
            </w:pPr>
            <w:r>
              <w:t>days of</w:t>
            </w:r>
          </w:p>
          <w:p w:rsidR="006F3733" w:rsidRDefault="0016319A" w:rsidP="006F3733">
            <w:pPr>
              <w:pStyle w:val="CellBody"/>
              <w:spacing w:before="40" w:after="40"/>
              <w:ind w:left="115" w:right="115"/>
            </w:pPr>
            <w:r>
              <w:t>shortwave</w:t>
            </w:r>
          </w:p>
          <w:p w:rsidR="0016319A" w:rsidRDefault="0016319A" w:rsidP="006F3733">
            <w:pPr>
              <w:pStyle w:val="CellBody"/>
              <w:spacing w:before="40" w:after="40"/>
              <w:ind w:left="115" w:right="115"/>
            </w:pPr>
            <w:r>
              <w:t>flux</w:t>
            </w:r>
          </w:p>
        </w:tc>
        <w:tc>
          <w:tcPr>
            <w:tcW w:w="6937"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pPr>
            <w:r>
              <w:t>The number of days that contain SW measurements for a given hour.</w:t>
            </w:r>
          </w:p>
        </w:tc>
        <w:tc>
          <w:tcPr>
            <w:tcW w:w="1169"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jc w:val="center"/>
            </w:pPr>
            <w:r>
              <w:t>days</w:t>
            </w:r>
          </w:p>
        </w:tc>
      </w:tr>
      <w:tr w:rsidR="0016319A" w:rsidTr="006F373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Item"/>
              <w:spacing w:before="40" w:after="40"/>
              <w:ind w:left="115" w:right="115"/>
            </w:pPr>
            <w:bookmarkStart w:id="87" w:name="Item_37"/>
            <w:r>
              <w:t>37</w:t>
            </w:r>
            <w:bookmarkEnd w:id="87"/>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pPr>
            <w:r>
              <w:t>Albedo</w:t>
            </w:r>
          </w:p>
        </w:tc>
        <w:tc>
          <w:tcPr>
            <w:tcW w:w="6937"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
              <w:spacing w:before="40" w:after="40"/>
              <w:ind w:left="115" w:right="115"/>
            </w:pPr>
            <w:r>
              <w:t xml:space="preserve">The monthly hourly average </w:t>
            </w:r>
            <w:r w:rsidR="00895D69">
              <w:t xml:space="preserve">albedo.  </w:t>
            </w:r>
            <w:r>
              <w:t>The equations used to calculate the albedo values in ES-4 may be found in 4.3.5.</w:t>
            </w:r>
          </w:p>
        </w:tc>
        <w:tc>
          <w:tcPr>
            <w:tcW w:w="1169" w:type="dxa"/>
            <w:tcBorders>
              <w:top w:val="single" w:sz="4" w:space="0" w:color="000000"/>
              <w:left w:val="single" w:sz="4" w:space="0" w:color="000000"/>
              <w:bottom w:val="single" w:sz="4" w:space="0" w:color="000000"/>
              <w:right w:val="single" w:sz="4" w:space="0" w:color="000000"/>
            </w:tcBorders>
          </w:tcPr>
          <w:p w:rsidR="0016319A" w:rsidRDefault="0016319A" w:rsidP="006F3733">
            <w:pPr>
              <w:pStyle w:val="CellBodyCenter"/>
              <w:spacing w:before="40" w:after="40"/>
              <w:ind w:left="115" w:right="115"/>
            </w:pPr>
            <w:r>
              <w:t>Unitless</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6F3733" w:rsidRPr="006F3733" w:rsidRDefault="006F3733" w:rsidP="006F3733">
      <w:pPr>
        <w:tabs>
          <w:tab w:val="left" w:pos="316"/>
        </w:tabs>
        <w:autoSpaceDE w:val="0"/>
        <w:autoSpaceDN w:val="0"/>
        <w:adjustRightInd w:val="0"/>
        <w:spacing w:after="0" w:line="240" w:lineRule="auto"/>
        <w:ind w:left="316" w:right="360" w:hanging="316"/>
        <w:rPr>
          <w:rFonts w:ascii="Helvetica" w:hAnsi="Helvetica" w:cs="Helvetica"/>
          <w:sz w:val="18"/>
          <w:szCs w:val="18"/>
        </w:rPr>
      </w:pPr>
      <w:bookmarkStart w:id="88" w:name="Table4_10_footnote_a"/>
      <w:r>
        <w:rPr>
          <w:rFonts w:ascii="Helvetica" w:hAnsi="Helvetica" w:cs="Helvetica"/>
          <w:sz w:val="18"/>
          <w:szCs w:val="18"/>
        </w:rPr>
        <w:t>a</w:t>
      </w:r>
      <w:bookmarkEnd w:id="88"/>
      <w:r>
        <w:rPr>
          <w:rFonts w:ascii="Helvetica" w:hAnsi="Helvetica" w:cs="Helvetica"/>
          <w:sz w:val="18"/>
          <w:szCs w:val="18"/>
        </w:rPr>
        <w:t>.</w:t>
      </w:r>
      <w:r>
        <w:rPr>
          <w:rFonts w:ascii="Helvetica" w:hAnsi="Helvetica" w:cs="Helvetica"/>
          <w:sz w:val="18"/>
          <w:szCs w:val="18"/>
        </w:rPr>
        <w:tab/>
      </w:r>
      <w:r w:rsidRPr="006F3733">
        <w:rPr>
          <w:rFonts w:ascii="Helvetica" w:hAnsi="Helvetica" w:cs="Helvetica"/>
          <w:sz w:val="18"/>
          <w:szCs w:val="18"/>
        </w:rPr>
        <w:t>These values are calculated for the month at each local hour.</w:t>
      </w:r>
    </w:p>
    <w:p w:rsidR="006F3733" w:rsidRPr="006F3733" w:rsidRDefault="006F3733" w:rsidP="006F3733">
      <w:pPr>
        <w:autoSpaceDE w:val="0"/>
        <w:autoSpaceDN w:val="0"/>
        <w:adjustRightInd w:val="0"/>
        <w:spacing w:after="0" w:line="240" w:lineRule="auto"/>
        <w:ind w:left="316" w:right="360" w:hanging="316"/>
        <w:rPr>
          <w:rFonts w:ascii="Helvetica" w:hAnsi="Helvetica" w:cs="Helvetica"/>
          <w:color w:val="000000"/>
          <w:sz w:val="18"/>
          <w:szCs w:val="18"/>
        </w:rPr>
      </w:pPr>
      <w:bookmarkStart w:id="89" w:name="Table4_10_footnote_b"/>
      <w:r>
        <w:rPr>
          <w:rFonts w:ascii="Helvetica" w:hAnsi="Helvetica" w:cs="Helvetica"/>
          <w:sz w:val="18"/>
          <w:szCs w:val="18"/>
        </w:rPr>
        <w:t>b</w:t>
      </w:r>
      <w:bookmarkEnd w:id="89"/>
      <w:r>
        <w:rPr>
          <w:rFonts w:ascii="Helvetica" w:hAnsi="Helvetica" w:cs="Helvetica"/>
          <w:sz w:val="18"/>
          <w:szCs w:val="18"/>
        </w:rPr>
        <w:t>.</w:t>
      </w:r>
      <w:r>
        <w:rPr>
          <w:rFonts w:ascii="Helvetica" w:hAnsi="Helvetica" w:cs="Helvetica"/>
          <w:sz w:val="18"/>
          <w:szCs w:val="18"/>
        </w:rPr>
        <w:tab/>
      </w:r>
      <w:r w:rsidRPr="006F3733">
        <w:rPr>
          <w:rFonts w:ascii="Helvetica" w:hAnsi="Helvetica" w:cs="Helvetica"/>
          <w:sz w:val="18"/>
          <w:szCs w:val="18"/>
        </w:rPr>
        <w:t>Geographical Scene Type, Longitude, and Colatitude are also included as Monthly Hourly, Total-sky parame</w:t>
      </w:r>
      <w:r w:rsidRPr="006F3733">
        <w:rPr>
          <w:rFonts w:ascii="Helvetica" w:hAnsi="Helvetica" w:cs="Helvetica"/>
          <w:sz w:val="18"/>
          <w:szCs w:val="18"/>
        </w:rPr>
        <w:softHyphen/>
        <w:t xml:space="preserve">ters.  These parameters are defined in </w:t>
      </w:r>
      <w:r w:rsidR="00264B77">
        <w:fldChar w:fldCharType="begin"/>
      </w:r>
      <w:r w:rsidR="00264B77">
        <w:instrText xml:space="preserve"> REF _Ref216060114 \h  \* MERGEFORMAT </w:instrText>
      </w:r>
      <w:r w:rsidR="00264B77">
        <w:fldChar w:fldCharType="separate"/>
      </w:r>
      <w:r w:rsidR="00895D69" w:rsidRPr="00D27A81">
        <w:rPr>
          <w:rFonts w:ascii="Arial" w:hAnsi="Arial" w:cs="Arial"/>
          <w:color w:val="548DD4" w:themeColor="text2" w:themeTint="99"/>
          <w:sz w:val="18"/>
          <w:szCs w:val="18"/>
        </w:rPr>
        <w:t xml:space="preserve">Table </w:t>
      </w:r>
      <w:r w:rsidR="00895D69" w:rsidRPr="00D27A81">
        <w:rPr>
          <w:rFonts w:ascii="Arial" w:hAnsi="Arial" w:cs="Arial"/>
          <w:noProof/>
          <w:color w:val="548DD4" w:themeColor="text2" w:themeTint="99"/>
          <w:sz w:val="18"/>
          <w:szCs w:val="18"/>
        </w:rPr>
        <w:t>4</w:t>
      </w:r>
      <w:r w:rsidR="00895D69" w:rsidRPr="00D27A81">
        <w:rPr>
          <w:rFonts w:ascii="Arial" w:hAnsi="Arial" w:cs="Arial"/>
          <w:color w:val="548DD4" w:themeColor="text2" w:themeTint="99"/>
          <w:sz w:val="18"/>
          <w:szCs w:val="18"/>
        </w:rPr>
        <w:noBreakHyphen/>
      </w:r>
      <w:r w:rsidR="00895D69" w:rsidRPr="00D27A81">
        <w:rPr>
          <w:rFonts w:ascii="Arial" w:hAnsi="Arial" w:cs="Arial"/>
          <w:noProof/>
          <w:color w:val="548DD4" w:themeColor="text2" w:themeTint="99"/>
          <w:sz w:val="18"/>
          <w:szCs w:val="18"/>
        </w:rPr>
        <w:t>12</w:t>
      </w:r>
      <w:r w:rsidR="00264B77">
        <w:fldChar w:fldCharType="end"/>
      </w:r>
      <w:r w:rsidRPr="006F3733">
        <w:rPr>
          <w:rFonts w:ascii="Helvetica" w:hAnsi="Helvetica" w:cs="Helvetica"/>
          <w:color w:val="000000"/>
          <w:sz w:val="18"/>
          <w:szCs w:val="18"/>
        </w:rPr>
        <w:t>, Geographical Data.</w:t>
      </w:r>
    </w:p>
    <w:p w:rsidR="0016319A" w:rsidRDefault="0016319A" w:rsidP="0016319A">
      <w:pPr>
        <w:pStyle w:val="Body"/>
        <w:spacing w:line="280" w:lineRule="exact"/>
      </w:pP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756E74" w:rsidRDefault="00756E74" w:rsidP="00756E74">
      <w:pPr>
        <w:pStyle w:val="Caption"/>
        <w:keepNext/>
      </w:pPr>
      <w:bookmarkStart w:id="90" w:name="_Ref215994806"/>
      <w:bookmarkStart w:id="91" w:name="_Toc215983822"/>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11</w:t>
      </w:r>
      <w:r w:rsidR="00297BB8">
        <w:rPr>
          <w:noProof/>
        </w:rPr>
        <w:fldChar w:fldCharType="end"/>
      </w:r>
      <w:bookmarkEnd w:id="90"/>
      <w:r>
        <w:t>.  Monthly Hourly, Clear-sky Averages</w:t>
      </w:r>
      <w:bookmarkEnd w:id="91"/>
    </w:p>
    <w:tbl>
      <w:tblPr>
        <w:tblW w:w="10609" w:type="dxa"/>
        <w:jc w:val="center"/>
        <w:tblInd w:w="5" w:type="dxa"/>
        <w:tblLayout w:type="fixed"/>
        <w:tblCellMar>
          <w:left w:w="0" w:type="dxa"/>
          <w:right w:w="0" w:type="dxa"/>
        </w:tblCellMar>
        <w:tblLook w:val="0000" w:firstRow="0" w:lastRow="0" w:firstColumn="0" w:lastColumn="0" w:noHBand="0" w:noVBand="0"/>
      </w:tblPr>
      <w:tblGrid>
        <w:gridCol w:w="684"/>
        <w:gridCol w:w="1440"/>
        <w:gridCol w:w="7333"/>
        <w:gridCol w:w="1152"/>
      </w:tblGrid>
      <w:tr w:rsidR="0016319A" w:rsidTr="00E82A9D">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16319A" w:rsidRDefault="0016319A" w:rsidP="00756E74">
            <w:pPr>
              <w:pStyle w:val="CellHeading"/>
              <w:spacing w:before="40" w:after="40"/>
              <w:ind w:left="115" w:right="115"/>
            </w:pPr>
            <w:r>
              <w:t>Item No.</w:t>
            </w:r>
          </w:p>
        </w:tc>
        <w:tc>
          <w:tcPr>
            <w:tcW w:w="1440" w:type="dxa"/>
            <w:tcBorders>
              <w:top w:val="single" w:sz="4" w:space="0" w:color="000000"/>
              <w:left w:val="single" w:sz="4" w:space="0" w:color="000000"/>
              <w:bottom w:val="double" w:sz="4" w:space="0" w:color="auto"/>
              <w:right w:val="single" w:sz="4" w:space="0" w:color="000000"/>
            </w:tcBorders>
            <w:vAlign w:val="center"/>
          </w:tcPr>
          <w:p w:rsidR="0016319A" w:rsidRDefault="0016319A" w:rsidP="0085571B">
            <w:pPr>
              <w:pStyle w:val="CellHeading"/>
              <w:spacing w:before="40" w:after="40"/>
              <w:ind w:left="115" w:right="115"/>
              <w:rPr>
                <w:vertAlign w:val="superscript"/>
              </w:rPr>
            </w:pPr>
            <w:r>
              <w:t>SDS Name</w:t>
            </w:r>
            <w:r w:rsidR="00264B77">
              <w:fldChar w:fldCharType="begin"/>
            </w:r>
            <w:r w:rsidR="00264B77">
              <w:instrText xml:space="preserve"> REF Table4_11_footnote_a \h  \* MERGEFORMAT </w:instrText>
            </w:r>
            <w:r w:rsidR="00264B77">
              <w:fldChar w:fldCharType="separate"/>
            </w:r>
            <w:r w:rsidR="0085571B" w:rsidRPr="0085571B">
              <w:t>a</w:t>
            </w:r>
            <w:r w:rsidR="00264B77">
              <w:fldChar w:fldCharType="end"/>
            </w:r>
          </w:p>
        </w:tc>
        <w:tc>
          <w:tcPr>
            <w:tcW w:w="7333" w:type="dxa"/>
            <w:tcBorders>
              <w:top w:val="single" w:sz="4" w:space="0" w:color="000000"/>
              <w:left w:val="single" w:sz="4" w:space="0" w:color="000000"/>
              <w:bottom w:val="double" w:sz="4" w:space="0" w:color="auto"/>
              <w:right w:val="single" w:sz="4" w:space="0" w:color="000000"/>
            </w:tcBorders>
            <w:vAlign w:val="center"/>
          </w:tcPr>
          <w:p w:rsidR="0016319A" w:rsidRDefault="0016319A" w:rsidP="00756E74">
            <w:pPr>
              <w:pStyle w:val="CellHeading"/>
              <w:spacing w:before="40" w:after="40"/>
              <w:ind w:left="115" w:right="115"/>
            </w:pPr>
            <w:r>
              <w:t>Monthly Hourly, Clear-sky Definitions</w:t>
            </w:r>
          </w:p>
        </w:tc>
        <w:tc>
          <w:tcPr>
            <w:tcW w:w="1152" w:type="dxa"/>
            <w:tcBorders>
              <w:top w:val="single" w:sz="4" w:space="0" w:color="000000"/>
              <w:left w:val="single" w:sz="4" w:space="0" w:color="000000"/>
              <w:bottom w:val="double" w:sz="4" w:space="0" w:color="auto"/>
              <w:right w:val="single" w:sz="4" w:space="0" w:color="000000"/>
            </w:tcBorders>
            <w:vAlign w:val="center"/>
          </w:tcPr>
          <w:p w:rsidR="0016319A" w:rsidRDefault="0016319A" w:rsidP="00756E74">
            <w:pPr>
              <w:pStyle w:val="CellHeading"/>
              <w:spacing w:before="40" w:after="40"/>
              <w:ind w:left="115" w:right="115"/>
            </w:pPr>
            <w:r>
              <w:t>Units</w:t>
            </w:r>
          </w:p>
        </w:tc>
      </w:tr>
      <w:tr w:rsidR="00E82A9D" w:rsidTr="00E82A9D">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E82A9D" w:rsidRDefault="00E82A9D" w:rsidP="00756E74">
            <w:pPr>
              <w:pStyle w:val="Item"/>
              <w:spacing w:before="40" w:after="40"/>
              <w:ind w:left="115" w:right="115"/>
            </w:pPr>
            <w:r>
              <w:t>38</w:t>
            </w:r>
          </w:p>
        </w:tc>
        <w:tc>
          <w:tcPr>
            <w:tcW w:w="1440" w:type="dxa"/>
            <w:tcBorders>
              <w:top w:val="double" w:sz="4" w:space="0" w:color="auto"/>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pPr>
            <w:r>
              <w:t>Solar</w:t>
            </w:r>
          </w:p>
          <w:p w:rsidR="00E82A9D" w:rsidRDefault="00E82A9D" w:rsidP="00756E74">
            <w:pPr>
              <w:pStyle w:val="CellBody"/>
              <w:spacing w:before="40" w:after="40"/>
              <w:ind w:left="115" w:right="115"/>
            </w:pPr>
            <w:r>
              <w:t>incidence</w:t>
            </w:r>
          </w:p>
        </w:tc>
        <w:tc>
          <w:tcPr>
            <w:tcW w:w="7333" w:type="dxa"/>
            <w:vMerge w:val="restart"/>
            <w:tcBorders>
              <w:top w:val="double" w:sz="4" w:space="0" w:color="auto"/>
              <w:left w:val="single" w:sz="4" w:space="0" w:color="000000"/>
              <w:right w:val="single" w:sz="4" w:space="0" w:color="000000"/>
            </w:tcBorders>
            <w:vAlign w:val="center"/>
          </w:tcPr>
          <w:p w:rsidR="00E82A9D" w:rsidRDefault="00E82A9D" w:rsidP="00895D69">
            <w:pPr>
              <w:pStyle w:val="CellBody"/>
              <w:spacing w:before="40" w:after="40"/>
              <w:ind w:left="115" w:right="115"/>
            </w:pPr>
            <w:r>
              <w:t xml:space="preserve">The total-sky values from </w:t>
            </w:r>
            <w:r w:rsidR="00264B77">
              <w:fldChar w:fldCharType="begin"/>
            </w:r>
            <w:r w:rsidR="00264B77">
              <w:instrText xml:space="preserve"> REF _Ref215994770 \h  \* MERGEFORMAT </w:instrText>
            </w:r>
            <w:r w:rsidR="00264B77">
              <w:fldChar w:fldCharType="separate"/>
            </w:r>
            <w:r w:rsidR="00895D69" w:rsidRPr="00895D69">
              <w:rPr>
                <w:color w:val="548DD4" w:themeColor="text2" w:themeTint="99"/>
              </w:rPr>
              <w:t>Table 4</w:t>
            </w:r>
            <w:r w:rsidR="00895D69" w:rsidRPr="00895D69">
              <w:rPr>
                <w:color w:val="548DD4" w:themeColor="text2" w:themeTint="99"/>
              </w:rPr>
              <w:noBreakHyphen/>
              <w:t>10</w:t>
            </w:r>
            <w:r w:rsidR="00264B77">
              <w:fldChar w:fldCharType="end"/>
            </w:r>
            <w:r>
              <w:t xml:space="preserve"> are repeated for clear-sky as defined by the ERBE-like Inversion Subsystem.</w:t>
            </w:r>
          </w:p>
        </w:tc>
        <w:tc>
          <w:tcPr>
            <w:tcW w:w="1152" w:type="dxa"/>
            <w:tcBorders>
              <w:top w:val="double" w:sz="4" w:space="0" w:color="auto"/>
              <w:left w:val="single" w:sz="4" w:space="0" w:color="000000"/>
              <w:bottom w:val="single" w:sz="4" w:space="0" w:color="000000"/>
              <w:right w:val="single" w:sz="4" w:space="0" w:color="000000"/>
            </w:tcBorders>
          </w:tcPr>
          <w:p w:rsidR="00E82A9D" w:rsidRDefault="00E82A9D" w:rsidP="00756E74">
            <w:pPr>
              <w:pStyle w:val="CellBodyCenter"/>
              <w:spacing w:before="40" w:after="40"/>
              <w:ind w:left="115" w:right="115"/>
              <w:rPr>
                <w:vertAlign w:val="superscript"/>
              </w:rPr>
            </w:pPr>
            <w:r>
              <w:t>W-hm</w:t>
            </w:r>
            <w:r>
              <w:rPr>
                <w:vertAlign w:val="superscript"/>
              </w:rPr>
              <w:t>-2</w:t>
            </w:r>
          </w:p>
        </w:tc>
      </w:tr>
      <w:tr w:rsidR="00E82A9D" w:rsidTr="00E82A9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Item"/>
              <w:spacing w:before="40" w:after="40"/>
              <w:ind w:left="115" w:right="115"/>
            </w:pPr>
            <w:r>
              <w:t>39</w:t>
            </w:r>
          </w:p>
        </w:tc>
        <w:tc>
          <w:tcPr>
            <w:tcW w:w="1440"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pPr>
            <w:r>
              <w:t>Longwave</w:t>
            </w:r>
          </w:p>
          <w:p w:rsidR="00E82A9D" w:rsidRDefault="00E82A9D" w:rsidP="00756E74">
            <w:pPr>
              <w:pStyle w:val="CellBody"/>
              <w:spacing w:before="40" w:after="40"/>
              <w:ind w:left="115" w:right="115"/>
            </w:pPr>
            <w:r>
              <w:t>flux</w:t>
            </w:r>
          </w:p>
        </w:tc>
        <w:tc>
          <w:tcPr>
            <w:tcW w:w="7333" w:type="dxa"/>
            <w:vMerge/>
            <w:tcBorders>
              <w:left w:val="single" w:sz="4" w:space="0" w:color="000000"/>
              <w:right w:val="single" w:sz="4" w:space="0" w:color="000000"/>
            </w:tcBorders>
          </w:tcPr>
          <w:p w:rsidR="00E82A9D" w:rsidRDefault="00E82A9D" w:rsidP="00756E74">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Center"/>
              <w:spacing w:before="40" w:after="40"/>
              <w:ind w:left="115" w:right="115"/>
              <w:rPr>
                <w:vertAlign w:val="superscript"/>
              </w:rPr>
            </w:pPr>
            <w:r>
              <w:t>Wm</w:t>
            </w:r>
            <w:r>
              <w:rPr>
                <w:vertAlign w:val="superscript"/>
              </w:rPr>
              <w:t>-2</w:t>
            </w:r>
          </w:p>
        </w:tc>
      </w:tr>
      <w:tr w:rsidR="00E82A9D" w:rsidTr="00E82A9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Item"/>
              <w:spacing w:before="40" w:after="40"/>
              <w:ind w:left="115" w:right="115"/>
            </w:pPr>
            <w:r>
              <w:t>40</w:t>
            </w:r>
          </w:p>
        </w:tc>
        <w:tc>
          <w:tcPr>
            <w:tcW w:w="1440"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pPr>
            <w:r>
              <w:t>Number of</w:t>
            </w:r>
          </w:p>
          <w:p w:rsidR="00E82A9D" w:rsidRDefault="00E82A9D" w:rsidP="00756E74">
            <w:pPr>
              <w:pStyle w:val="CellBody"/>
              <w:spacing w:before="40" w:after="40"/>
              <w:ind w:left="115" w:right="115"/>
            </w:pPr>
            <w:r>
              <w:t>days of</w:t>
            </w:r>
          </w:p>
          <w:p w:rsidR="00E82A9D" w:rsidRDefault="00E82A9D" w:rsidP="00756E74">
            <w:pPr>
              <w:pStyle w:val="CellBody"/>
              <w:spacing w:before="40" w:after="40"/>
              <w:ind w:left="115" w:right="115"/>
            </w:pPr>
            <w:r>
              <w:t>longwave</w:t>
            </w:r>
          </w:p>
          <w:p w:rsidR="00E82A9D" w:rsidRDefault="00E82A9D" w:rsidP="00756E74">
            <w:pPr>
              <w:pStyle w:val="CellBody"/>
              <w:spacing w:before="40" w:after="40"/>
              <w:ind w:left="115" w:right="115"/>
            </w:pPr>
            <w:r>
              <w:t>flux</w:t>
            </w:r>
          </w:p>
        </w:tc>
        <w:tc>
          <w:tcPr>
            <w:tcW w:w="7333" w:type="dxa"/>
            <w:vMerge/>
            <w:tcBorders>
              <w:left w:val="single" w:sz="4" w:space="0" w:color="000000"/>
              <w:right w:val="single" w:sz="4" w:space="0" w:color="000000"/>
            </w:tcBorders>
          </w:tcPr>
          <w:p w:rsidR="00E82A9D" w:rsidRDefault="00E82A9D" w:rsidP="00756E74">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jc w:val="center"/>
            </w:pPr>
            <w:r>
              <w:t>days</w:t>
            </w:r>
          </w:p>
        </w:tc>
      </w:tr>
      <w:tr w:rsidR="00E82A9D" w:rsidTr="00E82A9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Item"/>
              <w:spacing w:before="40" w:after="40"/>
              <w:ind w:left="115" w:right="115"/>
            </w:pPr>
            <w:r>
              <w:t>41</w:t>
            </w:r>
          </w:p>
        </w:tc>
        <w:tc>
          <w:tcPr>
            <w:tcW w:w="1440"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pPr>
            <w:r>
              <w:t>Shortwave</w:t>
            </w:r>
          </w:p>
          <w:p w:rsidR="00E82A9D" w:rsidRDefault="00E82A9D" w:rsidP="00756E74">
            <w:pPr>
              <w:pStyle w:val="CellBody"/>
              <w:spacing w:before="40" w:after="40"/>
              <w:ind w:left="115" w:right="115"/>
            </w:pPr>
            <w:r>
              <w:t>flux</w:t>
            </w:r>
          </w:p>
        </w:tc>
        <w:tc>
          <w:tcPr>
            <w:tcW w:w="7333" w:type="dxa"/>
            <w:vMerge/>
            <w:tcBorders>
              <w:left w:val="single" w:sz="4" w:space="0" w:color="000000"/>
              <w:right w:val="single" w:sz="4" w:space="0" w:color="000000"/>
            </w:tcBorders>
          </w:tcPr>
          <w:p w:rsidR="00E82A9D" w:rsidRDefault="00E82A9D" w:rsidP="00756E74">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Center"/>
              <w:spacing w:before="40" w:after="40"/>
              <w:ind w:left="115" w:right="115"/>
              <w:rPr>
                <w:vertAlign w:val="superscript"/>
              </w:rPr>
            </w:pPr>
            <w:r>
              <w:t>Wm</w:t>
            </w:r>
            <w:r>
              <w:rPr>
                <w:vertAlign w:val="superscript"/>
              </w:rPr>
              <w:t>-2</w:t>
            </w:r>
          </w:p>
        </w:tc>
      </w:tr>
      <w:tr w:rsidR="00E82A9D" w:rsidTr="00E82A9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Item"/>
              <w:spacing w:before="40" w:after="40"/>
              <w:ind w:left="115" w:right="115"/>
            </w:pPr>
            <w:r>
              <w:t>42</w:t>
            </w:r>
          </w:p>
        </w:tc>
        <w:tc>
          <w:tcPr>
            <w:tcW w:w="1440"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pPr>
            <w:r>
              <w:t>Number of</w:t>
            </w:r>
          </w:p>
          <w:p w:rsidR="00E82A9D" w:rsidRDefault="00E82A9D" w:rsidP="00756E74">
            <w:pPr>
              <w:pStyle w:val="CellBody"/>
              <w:spacing w:before="40" w:after="40"/>
              <w:ind w:left="115" w:right="115"/>
            </w:pPr>
            <w:r>
              <w:t>days of</w:t>
            </w:r>
          </w:p>
          <w:p w:rsidR="00E82A9D" w:rsidRDefault="00E82A9D" w:rsidP="00756E74">
            <w:pPr>
              <w:pStyle w:val="CellBody"/>
              <w:spacing w:before="40" w:after="40"/>
              <w:ind w:left="115" w:right="115"/>
            </w:pPr>
            <w:r>
              <w:t>shortwave</w:t>
            </w:r>
          </w:p>
          <w:p w:rsidR="00E82A9D" w:rsidRDefault="00E82A9D" w:rsidP="00756E74">
            <w:pPr>
              <w:pStyle w:val="CellBody"/>
              <w:spacing w:before="40" w:after="40"/>
              <w:ind w:left="115" w:right="115"/>
            </w:pPr>
            <w:r>
              <w:t>flux</w:t>
            </w:r>
          </w:p>
        </w:tc>
        <w:tc>
          <w:tcPr>
            <w:tcW w:w="7333" w:type="dxa"/>
            <w:vMerge/>
            <w:tcBorders>
              <w:left w:val="single" w:sz="4" w:space="0" w:color="000000"/>
              <w:right w:val="single" w:sz="4" w:space="0" w:color="000000"/>
            </w:tcBorders>
          </w:tcPr>
          <w:p w:rsidR="00E82A9D" w:rsidRDefault="00E82A9D" w:rsidP="00756E74">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jc w:val="center"/>
            </w:pPr>
            <w:r>
              <w:t>days</w:t>
            </w:r>
          </w:p>
        </w:tc>
      </w:tr>
      <w:tr w:rsidR="00E82A9D" w:rsidTr="00E82A9D">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Item"/>
              <w:spacing w:before="40" w:after="40"/>
              <w:ind w:left="115" w:right="115"/>
            </w:pPr>
            <w:r>
              <w:t>43</w:t>
            </w:r>
          </w:p>
        </w:tc>
        <w:tc>
          <w:tcPr>
            <w:tcW w:w="1440"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pPr>
            <w:r>
              <w:t>Albedo</w:t>
            </w:r>
          </w:p>
        </w:tc>
        <w:tc>
          <w:tcPr>
            <w:tcW w:w="7333" w:type="dxa"/>
            <w:vMerge/>
            <w:tcBorders>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pPr>
          </w:p>
        </w:tc>
        <w:tc>
          <w:tcPr>
            <w:tcW w:w="1152" w:type="dxa"/>
            <w:tcBorders>
              <w:top w:val="single" w:sz="4" w:space="0" w:color="000000"/>
              <w:left w:val="single" w:sz="4" w:space="0" w:color="000000"/>
              <w:bottom w:val="single" w:sz="4" w:space="0" w:color="000000"/>
              <w:right w:val="single" w:sz="4" w:space="0" w:color="000000"/>
            </w:tcBorders>
          </w:tcPr>
          <w:p w:rsidR="00E82A9D" w:rsidRDefault="00E82A9D" w:rsidP="00756E74">
            <w:pPr>
              <w:pStyle w:val="CellBody"/>
              <w:spacing w:before="40" w:after="40"/>
              <w:ind w:left="115" w:right="115"/>
            </w:pPr>
            <w:r>
              <w:t>Unitless</w:t>
            </w:r>
          </w:p>
        </w:tc>
      </w:tr>
    </w:tbl>
    <w:p w:rsidR="0016319A" w:rsidRPr="0052436D" w:rsidRDefault="0016319A" w:rsidP="0016319A">
      <w:pPr>
        <w:widowControl w:val="0"/>
        <w:autoSpaceDE w:val="0"/>
        <w:autoSpaceDN w:val="0"/>
        <w:adjustRightInd w:val="0"/>
        <w:spacing w:after="0" w:line="240" w:lineRule="exact"/>
        <w:rPr>
          <w:rFonts w:ascii="Times New Roman" w:hAnsi="Times New Roman"/>
          <w:noProof/>
          <w:sz w:val="18"/>
          <w:szCs w:val="18"/>
        </w:rPr>
      </w:pPr>
    </w:p>
    <w:p w:rsidR="0052436D" w:rsidRPr="0052436D" w:rsidRDefault="0052436D" w:rsidP="0052436D">
      <w:pPr>
        <w:autoSpaceDE w:val="0"/>
        <w:autoSpaceDN w:val="0"/>
        <w:adjustRightInd w:val="0"/>
        <w:spacing w:after="0" w:line="240" w:lineRule="auto"/>
        <w:ind w:left="316" w:right="360" w:hanging="316"/>
        <w:rPr>
          <w:rFonts w:ascii="Helvetica" w:hAnsi="Helvetica" w:cs="Helvetica"/>
          <w:color w:val="000000"/>
          <w:sz w:val="18"/>
          <w:szCs w:val="18"/>
        </w:rPr>
      </w:pPr>
      <w:bookmarkStart w:id="92" w:name="Table4_11_footnote_a"/>
      <w:r>
        <w:rPr>
          <w:rFonts w:ascii="Helvetica" w:hAnsi="Helvetica" w:cs="Helvetica"/>
          <w:sz w:val="18"/>
          <w:szCs w:val="18"/>
        </w:rPr>
        <w:t>a</w:t>
      </w:r>
      <w:bookmarkEnd w:id="92"/>
      <w:r>
        <w:rPr>
          <w:rFonts w:ascii="Helvetica" w:hAnsi="Helvetica" w:cs="Helvetica"/>
          <w:sz w:val="18"/>
          <w:szCs w:val="18"/>
        </w:rPr>
        <w:t>.</w:t>
      </w:r>
      <w:r>
        <w:rPr>
          <w:rFonts w:ascii="Helvetica" w:hAnsi="Helvetica" w:cs="Helvetica"/>
          <w:sz w:val="18"/>
          <w:szCs w:val="18"/>
        </w:rPr>
        <w:tab/>
      </w:r>
      <w:r w:rsidRPr="0052436D">
        <w:rPr>
          <w:rFonts w:ascii="Helvetica" w:hAnsi="Helvetica" w:cs="Helvetica"/>
          <w:sz w:val="18"/>
          <w:szCs w:val="18"/>
        </w:rPr>
        <w:t xml:space="preserve">Geographical Scene Type, Longitude, and Colatitude are also included as Monthly Hourly, Clear-sky parameters.  These parameters are defined in </w:t>
      </w:r>
      <w:r w:rsidR="00264B77">
        <w:fldChar w:fldCharType="begin"/>
      </w:r>
      <w:r w:rsidR="00264B77">
        <w:instrText xml:space="preserve"> REF _Ref216060114 \h  \* MERGEFORMAT </w:instrText>
      </w:r>
      <w:r w:rsidR="00264B77">
        <w:fldChar w:fldCharType="separate"/>
      </w:r>
      <w:r w:rsidR="00895D69" w:rsidRPr="00D27A81">
        <w:rPr>
          <w:rFonts w:ascii="Arial" w:hAnsi="Arial" w:cs="Arial"/>
          <w:color w:val="548DD4" w:themeColor="text2" w:themeTint="99"/>
          <w:sz w:val="18"/>
          <w:szCs w:val="18"/>
        </w:rPr>
        <w:t xml:space="preserve">Table </w:t>
      </w:r>
      <w:r w:rsidR="00895D69" w:rsidRPr="00D27A81">
        <w:rPr>
          <w:rFonts w:ascii="Arial" w:hAnsi="Arial" w:cs="Arial"/>
          <w:noProof/>
          <w:color w:val="548DD4" w:themeColor="text2" w:themeTint="99"/>
          <w:sz w:val="18"/>
          <w:szCs w:val="18"/>
        </w:rPr>
        <w:t>4</w:t>
      </w:r>
      <w:r w:rsidR="00895D69" w:rsidRPr="00D27A81">
        <w:rPr>
          <w:rFonts w:ascii="Arial" w:hAnsi="Arial" w:cs="Arial"/>
          <w:color w:val="548DD4" w:themeColor="text2" w:themeTint="99"/>
          <w:sz w:val="18"/>
          <w:szCs w:val="18"/>
        </w:rPr>
        <w:noBreakHyphen/>
      </w:r>
      <w:r w:rsidR="00895D69" w:rsidRPr="00D27A81">
        <w:rPr>
          <w:rFonts w:ascii="Arial" w:hAnsi="Arial" w:cs="Arial"/>
          <w:noProof/>
          <w:color w:val="548DD4" w:themeColor="text2" w:themeTint="99"/>
          <w:sz w:val="18"/>
          <w:szCs w:val="18"/>
        </w:rPr>
        <w:t>12</w:t>
      </w:r>
      <w:r w:rsidR="00264B77">
        <w:fldChar w:fldCharType="end"/>
      </w:r>
      <w:r w:rsidRPr="0052436D">
        <w:rPr>
          <w:rFonts w:ascii="Helvetica" w:hAnsi="Helvetica" w:cs="Helvetica"/>
          <w:color w:val="000000"/>
          <w:sz w:val="18"/>
          <w:szCs w:val="18"/>
        </w:rPr>
        <w:t>, Geographical Data.</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A346FD" w:rsidRDefault="00A346FD" w:rsidP="00A346FD">
      <w:pPr>
        <w:pStyle w:val="Caption"/>
        <w:keepNext/>
      </w:pPr>
      <w:bookmarkStart w:id="93" w:name="_Ref216060114"/>
      <w:bookmarkStart w:id="94" w:name="_Toc215983823"/>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12</w:t>
      </w:r>
      <w:r w:rsidR="00297BB8">
        <w:rPr>
          <w:noProof/>
        </w:rPr>
        <w:fldChar w:fldCharType="end"/>
      </w:r>
      <w:bookmarkEnd w:id="93"/>
      <w:r>
        <w:t>.  Geographical Data</w:t>
      </w:r>
      <w:bookmarkEnd w:id="94"/>
    </w:p>
    <w:tbl>
      <w:tblPr>
        <w:tblW w:w="0" w:type="auto"/>
        <w:jc w:val="center"/>
        <w:tblInd w:w="5" w:type="dxa"/>
        <w:tblLayout w:type="fixed"/>
        <w:tblCellMar>
          <w:left w:w="0" w:type="dxa"/>
          <w:right w:w="0" w:type="dxa"/>
        </w:tblCellMar>
        <w:tblLook w:val="0000" w:firstRow="0" w:lastRow="0" w:firstColumn="0" w:lastColumn="0" w:noHBand="0" w:noVBand="0"/>
      </w:tblPr>
      <w:tblGrid>
        <w:gridCol w:w="684"/>
        <w:gridCol w:w="1440"/>
        <w:gridCol w:w="7520"/>
      </w:tblGrid>
      <w:tr w:rsidR="0016319A" w:rsidTr="003E0677">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3E0677" w:rsidRDefault="0016319A" w:rsidP="003E0677">
            <w:pPr>
              <w:pStyle w:val="CellHeading"/>
              <w:spacing w:before="40" w:after="40"/>
              <w:ind w:left="115" w:right="115"/>
            </w:pPr>
            <w:r>
              <w:t>Item</w:t>
            </w:r>
          </w:p>
          <w:p w:rsidR="0016319A" w:rsidRDefault="0016319A" w:rsidP="003E0677">
            <w:pPr>
              <w:pStyle w:val="CellHeading"/>
              <w:spacing w:before="40" w:after="40"/>
              <w:ind w:left="115" w:right="115"/>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16319A" w:rsidRDefault="0016319A" w:rsidP="003E0677">
            <w:pPr>
              <w:pStyle w:val="CellHeading"/>
              <w:spacing w:before="40" w:after="40"/>
              <w:ind w:left="115" w:right="115"/>
            </w:pPr>
            <w:r>
              <w:t>SDS Name</w:t>
            </w:r>
          </w:p>
        </w:tc>
        <w:tc>
          <w:tcPr>
            <w:tcW w:w="7520" w:type="dxa"/>
            <w:tcBorders>
              <w:top w:val="single" w:sz="4" w:space="0" w:color="000000"/>
              <w:left w:val="single" w:sz="4" w:space="0" w:color="000000"/>
              <w:bottom w:val="double" w:sz="4" w:space="0" w:color="auto"/>
              <w:right w:val="single" w:sz="4" w:space="0" w:color="000000"/>
            </w:tcBorders>
            <w:vAlign w:val="center"/>
          </w:tcPr>
          <w:p w:rsidR="0016319A" w:rsidRDefault="0016319A" w:rsidP="003E0677">
            <w:pPr>
              <w:pStyle w:val="CellHeading"/>
              <w:spacing w:before="40" w:after="40"/>
              <w:ind w:left="115" w:right="115"/>
            </w:pPr>
            <w:r>
              <w:t>Regional Geographical Definitions</w:t>
            </w:r>
          </w:p>
        </w:tc>
      </w:tr>
      <w:tr w:rsidR="0016319A" w:rsidTr="003E0677">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16319A" w:rsidRDefault="0016319A" w:rsidP="003E0677">
            <w:pPr>
              <w:pStyle w:val="Item"/>
              <w:spacing w:before="40" w:after="40"/>
              <w:ind w:left="115" w:right="115"/>
            </w:pPr>
            <w:r>
              <w:t>44</w:t>
            </w:r>
          </w:p>
        </w:tc>
        <w:tc>
          <w:tcPr>
            <w:tcW w:w="1440" w:type="dxa"/>
            <w:tcBorders>
              <w:top w:val="double" w:sz="4" w:space="0" w:color="auto"/>
              <w:left w:val="single" w:sz="4" w:space="0" w:color="000000"/>
              <w:bottom w:val="single" w:sz="4" w:space="0" w:color="000000"/>
              <w:right w:val="single" w:sz="4" w:space="0" w:color="000000"/>
            </w:tcBorders>
          </w:tcPr>
          <w:p w:rsidR="003E0677" w:rsidRDefault="0016319A" w:rsidP="003E0677">
            <w:pPr>
              <w:pStyle w:val="CellBody"/>
              <w:spacing w:before="40" w:after="40"/>
              <w:ind w:left="115" w:right="115"/>
            </w:pPr>
            <w:r>
              <w:t>Geographic</w:t>
            </w:r>
          </w:p>
          <w:p w:rsidR="0016319A" w:rsidRDefault="0016319A" w:rsidP="003E0677">
            <w:pPr>
              <w:pStyle w:val="CellBody"/>
              <w:spacing w:before="40" w:after="40"/>
              <w:ind w:left="115" w:right="115"/>
            </w:pPr>
            <w:r>
              <w:t>scene type</w:t>
            </w:r>
          </w:p>
        </w:tc>
        <w:tc>
          <w:tcPr>
            <w:tcW w:w="7520" w:type="dxa"/>
            <w:tcBorders>
              <w:top w:val="double" w:sz="4" w:space="0" w:color="auto"/>
              <w:left w:val="single" w:sz="4" w:space="0" w:color="000000"/>
              <w:bottom w:val="single" w:sz="4" w:space="0" w:color="000000"/>
              <w:right w:val="single" w:sz="4" w:space="0" w:color="000000"/>
            </w:tcBorders>
          </w:tcPr>
          <w:p w:rsidR="0016319A" w:rsidRDefault="0016319A" w:rsidP="003E0677">
            <w:pPr>
              <w:pStyle w:val="CellBody"/>
              <w:spacing w:before="40" w:after="40"/>
              <w:ind w:left="115" w:right="115"/>
            </w:pPr>
            <w:r>
              <w:t>For the “2.5 Degree Regional” vgroup an integer from 1-5 denoting the surface type for the region.  The types are,</w:t>
            </w:r>
          </w:p>
          <w:p w:rsidR="0016319A" w:rsidRDefault="0016319A" w:rsidP="003E0677">
            <w:pPr>
              <w:pStyle w:val="CellBody"/>
              <w:spacing w:before="40" w:after="40"/>
              <w:ind w:left="115" w:right="115"/>
              <w:rPr>
                <w:rFonts w:ascii="Times New Roman" w:hAnsi="Times New Roman" w:cs="Times New Roman"/>
                <w:color w:val="auto"/>
                <w:sz w:val="24"/>
                <w:szCs w:val="24"/>
              </w:rPr>
            </w:pPr>
          </w:p>
          <w:p w:rsidR="0016319A" w:rsidRDefault="0016319A" w:rsidP="003E0677">
            <w:pPr>
              <w:pStyle w:val="CellBody"/>
              <w:spacing w:before="40" w:after="40"/>
              <w:ind w:left="115" w:right="115"/>
            </w:pPr>
            <w:r>
              <w:t>1 = ocean</w:t>
            </w:r>
          </w:p>
          <w:p w:rsidR="0016319A" w:rsidRDefault="0016319A" w:rsidP="003E0677">
            <w:pPr>
              <w:pStyle w:val="CellBody"/>
              <w:spacing w:before="40" w:after="40"/>
              <w:ind w:left="115" w:right="115"/>
            </w:pPr>
            <w:r>
              <w:t>2 = land</w:t>
            </w:r>
          </w:p>
          <w:p w:rsidR="0016319A" w:rsidRDefault="0016319A" w:rsidP="003E0677">
            <w:pPr>
              <w:pStyle w:val="CellBody"/>
              <w:spacing w:before="40" w:after="40"/>
              <w:ind w:left="115" w:right="115"/>
            </w:pPr>
            <w:r>
              <w:t>3 = snow</w:t>
            </w:r>
          </w:p>
          <w:p w:rsidR="0016319A" w:rsidRDefault="0016319A" w:rsidP="003E0677">
            <w:pPr>
              <w:pStyle w:val="CellBody"/>
              <w:spacing w:before="40" w:after="40"/>
              <w:ind w:left="115" w:right="115"/>
            </w:pPr>
            <w:r>
              <w:t>4 = desert</w:t>
            </w:r>
          </w:p>
          <w:p w:rsidR="0016319A" w:rsidRDefault="0016319A" w:rsidP="003E0677">
            <w:pPr>
              <w:pStyle w:val="CellBody"/>
              <w:spacing w:before="40" w:after="40"/>
              <w:ind w:left="115" w:right="115"/>
              <w:rPr>
                <w:vertAlign w:val="superscript"/>
              </w:rPr>
            </w:pPr>
            <w:r>
              <w:t>5 = land/ocean mix (coastal regions)</w:t>
            </w:r>
            <w:r w:rsidR="00264B77">
              <w:fldChar w:fldCharType="begin"/>
            </w:r>
            <w:r w:rsidR="00264B77">
              <w:instrText xml:space="preserve"> REF Table4_12_footnote_a \h  \* MERGEFORMAT </w:instrText>
            </w:r>
            <w:r w:rsidR="00264B77">
              <w:fldChar w:fldCharType="separate"/>
            </w:r>
            <w:r w:rsidR="003E0677" w:rsidRPr="003E0677">
              <w:t>a</w:t>
            </w:r>
            <w:r w:rsidR="00264B77">
              <w:fldChar w:fldCharType="end"/>
            </w:r>
          </w:p>
          <w:p w:rsidR="0016319A" w:rsidRDefault="0016319A" w:rsidP="003E0677">
            <w:pPr>
              <w:pStyle w:val="CellBody"/>
              <w:spacing w:before="40" w:after="40"/>
              <w:ind w:left="115" w:right="115"/>
            </w:pPr>
            <w:r>
              <w:t>127 = no data</w:t>
            </w:r>
          </w:p>
        </w:tc>
      </w:tr>
      <w:tr w:rsidR="0016319A" w:rsidTr="003E0677">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3E0677">
            <w:pPr>
              <w:pStyle w:val="Item"/>
              <w:spacing w:before="40" w:after="40"/>
              <w:ind w:left="115" w:right="115"/>
            </w:pPr>
            <w:r>
              <w:t>45</w:t>
            </w:r>
          </w:p>
        </w:tc>
        <w:tc>
          <w:tcPr>
            <w:tcW w:w="1440" w:type="dxa"/>
            <w:tcBorders>
              <w:top w:val="single" w:sz="4" w:space="0" w:color="000000"/>
              <w:left w:val="single" w:sz="4" w:space="0" w:color="000000"/>
              <w:bottom w:val="single" w:sz="4" w:space="0" w:color="000000"/>
              <w:right w:val="single" w:sz="4" w:space="0" w:color="000000"/>
            </w:tcBorders>
          </w:tcPr>
          <w:p w:rsidR="003E0677" w:rsidRDefault="0016319A" w:rsidP="003E0677">
            <w:pPr>
              <w:pStyle w:val="CellBody"/>
              <w:spacing w:before="40" w:after="40"/>
              <w:ind w:left="115" w:right="115"/>
            </w:pPr>
            <w:r>
              <w:t xml:space="preserve">Geographic </w:t>
            </w:r>
          </w:p>
          <w:p w:rsidR="0016319A" w:rsidRDefault="0016319A" w:rsidP="003E0677">
            <w:pPr>
              <w:pStyle w:val="CellBody"/>
              <w:spacing w:before="40" w:after="40"/>
              <w:ind w:left="115" w:right="115"/>
            </w:pPr>
            <w:r>
              <w:t>scene type</w:t>
            </w:r>
          </w:p>
        </w:tc>
        <w:tc>
          <w:tcPr>
            <w:tcW w:w="7520" w:type="dxa"/>
            <w:tcBorders>
              <w:top w:val="single" w:sz="4" w:space="0" w:color="000000"/>
              <w:left w:val="single" w:sz="4" w:space="0" w:color="000000"/>
              <w:bottom w:val="single" w:sz="4" w:space="0" w:color="000000"/>
              <w:right w:val="single" w:sz="4" w:space="0" w:color="000000"/>
            </w:tcBorders>
          </w:tcPr>
          <w:p w:rsidR="0016319A" w:rsidRDefault="0016319A" w:rsidP="003E0677">
            <w:pPr>
              <w:pStyle w:val="CellBody"/>
              <w:spacing w:before="40" w:after="40"/>
              <w:ind w:left="115" w:right="115"/>
            </w:pPr>
            <w:r>
              <w:t>For all vgroups, except “2.5 Degree Regional,” the value for the Geographical scene type is “1” if there are data available; otherwise, the value is “127.”</w:t>
            </w:r>
          </w:p>
        </w:tc>
      </w:tr>
      <w:tr w:rsidR="0016319A" w:rsidTr="003E0677">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3E0677">
            <w:pPr>
              <w:pStyle w:val="Item"/>
              <w:spacing w:before="40" w:after="40"/>
              <w:ind w:left="115" w:right="115"/>
            </w:pPr>
            <w:r>
              <w:t>46</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E0677">
            <w:pPr>
              <w:pStyle w:val="CellBody"/>
              <w:spacing w:before="40" w:after="40"/>
              <w:ind w:left="115" w:right="115"/>
            </w:pPr>
            <w:r>
              <w:t>Longitude</w:t>
            </w:r>
          </w:p>
        </w:tc>
        <w:tc>
          <w:tcPr>
            <w:tcW w:w="7520" w:type="dxa"/>
            <w:tcBorders>
              <w:top w:val="single" w:sz="4" w:space="0" w:color="000000"/>
              <w:left w:val="single" w:sz="4" w:space="0" w:color="000000"/>
              <w:bottom w:val="single" w:sz="4" w:space="0" w:color="000000"/>
              <w:right w:val="single" w:sz="4" w:space="0" w:color="000000"/>
            </w:tcBorders>
          </w:tcPr>
          <w:p w:rsidR="0016319A" w:rsidRDefault="0016319A" w:rsidP="003E0677">
            <w:pPr>
              <w:pStyle w:val="CellBody"/>
              <w:spacing w:before="40" w:after="40"/>
              <w:ind w:left="115" w:right="115"/>
            </w:pPr>
            <w:r>
              <w:t>The longitude of the center of the appropriate spatial entity.</w:t>
            </w:r>
          </w:p>
        </w:tc>
      </w:tr>
      <w:tr w:rsidR="0016319A" w:rsidTr="003E0677">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6319A" w:rsidRDefault="0016319A" w:rsidP="003E0677">
            <w:pPr>
              <w:pStyle w:val="Item"/>
              <w:spacing w:before="40" w:after="40"/>
              <w:ind w:left="115" w:right="115"/>
            </w:pPr>
            <w:r>
              <w:t>47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E0677">
            <w:pPr>
              <w:pStyle w:val="CellBody"/>
              <w:spacing w:before="40" w:after="40"/>
              <w:ind w:left="115" w:right="115"/>
            </w:pPr>
            <w:r>
              <w:t>Colatitude</w:t>
            </w:r>
          </w:p>
        </w:tc>
        <w:tc>
          <w:tcPr>
            <w:tcW w:w="7520" w:type="dxa"/>
            <w:tcBorders>
              <w:top w:val="single" w:sz="4" w:space="0" w:color="000000"/>
              <w:left w:val="single" w:sz="4" w:space="0" w:color="000000"/>
              <w:bottom w:val="single" w:sz="4" w:space="0" w:color="000000"/>
              <w:right w:val="single" w:sz="4" w:space="0" w:color="000000"/>
            </w:tcBorders>
          </w:tcPr>
          <w:p w:rsidR="0016319A" w:rsidRDefault="0016319A" w:rsidP="003E0677">
            <w:pPr>
              <w:pStyle w:val="CellBody"/>
              <w:spacing w:before="40" w:after="40"/>
              <w:ind w:left="115" w:right="115"/>
            </w:pPr>
            <w:r>
              <w:t>The colatitude of the center of the appropriate spatial entity.</w:t>
            </w:r>
          </w:p>
        </w:tc>
      </w:tr>
    </w:tbl>
    <w:p w:rsidR="0016319A" w:rsidRPr="003E0677" w:rsidRDefault="0016319A" w:rsidP="0016319A">
      <w:pPr>
        <w:widowControl w:val="0"/>
        <w:autoSpaceDE w:val="0"/>
        <w:autoSpaceDN w:val="0"/>
        <w:adjustRightInd w:val="0"/>
        <w:spacing w:after="0" w:line="240" w:lineRule="exact"/>
        <w:rPr>
          <w:rFonts w:ascii="Times New Roman" w:hAnsi="Times New Roman"/>
          <w:noProof/>
          <w:sz w:val="18"/>
          <w:szCs w:val="18"/>
        </w:rPr>
      </w:pPr>
    </w:p>
    <w:p w:rsidR="003E0677" w:rsidRPr="007313C0" w:rsidRDefault="003E0677" w:rsidP="007313C0">
      <w:pPr>
        <w:autoSpaceDE w:val="0"/>
        <w:autoSpaceDN w:val="0"/>
        <w:adjustRightInd w:val="0"/>
        <w:spacing w:after="0" w:line="240" w:lineRule="auto"/>
        <w:ind w:left="316" w:right="360" w:hanging="316"/>
        <w:rPr>
          <w:rFonts w:ascii="Helvetica" w:hAnsi="Helvetica" w:cs="Helvetica"/>
          <w:sz w:val="18"/>
          <w:szCs w:val="18"/>
        </w:rPr>
      </w:pPr>
      <w:bookmarkStart w:id="95" w:name="Table4_12_footnote_a"/>
      <w:r w:rsidRPr="003E0677">
        <w:rPr>
          <w:rFonts w:ascii="Helvetica" w:hAnsi="Helvetica" w:cs="Helvetica"/>
          <w:sz w:val="18"/>
          <w:szCs w:val="18"/>
        </w:rPr>
        <w:t>a</w:t>
      </w:r>
      <w:bookmarkEnd w:id="95"/>
      <w:r w:rsidRPr="003E0677">
        <w:rPr>
          <w:rFonts w:ascii="Helvetica" w:hAnsi="Helvetica" w:cs="Helvetica"/>
          <w:sz w:val="18"/>
          <w:szCs w:val="18"/>
        </w:rPr>
        <w:t>.</w:t>
      </w:r>
      <w:r w:rsidRPr="003E0677">
        <w:rPr>
          <w:rFonts w:ascii="Helvetica" w:hAnsi="Helvetica" w:cs="Helvetica"/>
          <w:sz w:val="18"/>
          <w:szCs w:val="18"/>
        </w:rPr>
        <w:tab/>
        <w:t>For the land/ocean mix, the corresponding directional models (clear, partly-cloudy, or mostly-cloudy over this scene) are linear composites of land and ocean models and not independent models.</w:t>
      </w:r>
    </w:p>
    <w:p w:rsidR="0016319A" w:rsidRPr="007313C0" w:rsidRDefault="0016319A" w:rsidP="00181B02">
      <w:pPr>
        <w:pStyle w:val="Heading3"/>
        <w:rPr>
          <w:rStyle w:val="Underline"/>
          <w:rFonts w:ascii="Times New Roman" w:hAnsi="Times New Roman" w:cs="Times New Roman"/>
          <w:color w:val="auto"/>
          <w:sz w:val="24"/>
        </w:rPr>
      </w:pPr>
      <w:bookmarkStart w:id="96" w:name="_Toc215983761"/>
      <w:bookmarkStart w:id="97" w:name="_Ref216060071"/>
      <w:r w:rsidRPr="007313C0">
        <w:rPr>
          <w:rStyle w:val="Underline"/>
          <w:rFonts w:ascii="Times New Roman" w:hAnsi="Times New Roman" w:cs="Times New Roman"/>
          <w:color w:val="auto"/>
          <w:sz w:val="24"/>
        </w:rPr>
        <w:lastRenderedPageBreak/>
        <w:t>Discussion of Regional, Zonal, and Global Averages</w:t>
      </w:r>
      <w:bookmarkEnd w:id="96"/>
      <w:bookmarkEnd w:id="97"/>
    </w:p>
    <w:p w:rsidR="0016319A" w:rsidRDefault="0016319A" w:rsidP="0016319A">
      <w:pPr>
        <w:pStyle w:val="Body"/>
        <w:spacing w:line="280" w:lineRule="exact"/>
      </w:pPr>
      <w:r>
        <w:t>The ES-4 provides averages of radiant flux and albedo values using regional, zonal, and global data from the ERBE-like Monthly Time/Space Averaging Subsystem (Reference 3 from S-4 UG).  This product is based on the ERBE S-4 and S-4G products (Reference X and Reference Y).</w:t>
      </w:r>
    </w:p>
    <w:p w:rsidR="0016319A" w:rsidRDefault="0016319A" w:rsidP="0016319A">
      <w:pPr>
        <w:pStyle w:val="Body"/>
        <w:spacing w:line="280" w:lineRule="exact"/>
        <w:rPr>
          <w:color w:val="auto"/>
        </w:rPr>
      </w:pPr>
    </w:p>
    <w:p w:rsidR="0016319A" w:rsidRDefault="0016319A" w:rsidP="0016319A">
      <w:pPr>
        <w:pStyle w:val="Body"/>
        <w:spacing w:line="280" w:lineRule="exact"/>
      </w:pPr>
      <w:r>
        <w:t>The ES-4 product contains data which are averaged to 2.5</w:t>
      </w:r>
      <w:r>
        <w:rPr>
          <w:vertAlign w:val="superscript"/>
        </w:rPr>
        <w:t>o</w:t>
      </w:r>
      <w:r>
        <w:t>, 5.0</w:t>
      </w:r>
      <w:r>
        <w:rPr>
          <w:vertAlign w:val="superscript"/>
        </w:rPr>
        <w:t>o</w:t>
      </w:r>
      <w:r>
        <w:t>, and 10.0</w:t>
      </w:r>
      <w:r>
        <w:rPr>
          <w:vertAlign w:val="superscript"/>
        </w:rPr>
        <w:t>o</w:t>
      </w:r>
      <w:r>
        <w:t xml:space="preserve"> grid scales.  The layout of a 2.5</w:t>
      </w:r>
      <w:r w:rsidR="007313C0">
        <w:rPr>
          <w:vertAlign w:val="superscript"/>
        </w:rPr>
        <w:t>o</w:t>
      </w:r>
      <w:r>
        <w:t xml:space="preserve"> system is given in </w:t>
      </w:r>
      <w:r w:rsidR="00264B77">
        <w:fldChar w:fldCharType="begin"/>
      </w:r>
      <w:r w:rsidR="00264B77">
        <w:instrText xml:space="preserve"> REF _Ref215994934 \h  \* MERGEFORMAT </w:instrText>
      </w:r>
      <w:r w:rsidR="00264B77">
        <w:fldChar w:fldCharType="separate"/>
      </w:r>
      <w:r w:rsidR="00895D69" w:rsidRPr="00895D69">
        <w:rPr>
          <w:color w:val="548DD4" w:themeColor="text2" w:themeTint="99"/>
        </w:rPr>
        <w:t>Figure 4</w:t>
      </w:r>
      <w:r w:rsidR="00895D69" w:rsidRPr="00895D69">
        <w:rPr>
          <w:color w:val="548DD4" w:themeColor="text2" w:themeTint="99"/>
        </w:rPr>
        <w:noBreakHyphen/>
        <w:t>1</w:t>
      </w:r>
      <w:r w:rsidR="00264B77">
        <w:fldChar w:fldCharType="end"/>
      </w:r>
      <w:r>
        <w:t>; the 5.0</w:t>
      </w:r>
      <w:r w:rsidR="007313C0">
        <w:rPr>
          <w:vertAlign w:val="superscript"/>
        </w:rPr>
        <w:t>o</w:t>
      </w:r>
      <w:r>
        <w:t xml:space="preserve"> and 10.0</w:t>
      </w:r>
      <w:r w:rsidR="007313C0">
        <w:rPr>
          <w:vertAlign w:val="superscript"/>
        </w:rPr>
        <w:t>o</w:t>
      </w:r>
      <w:r>
        <w:t xml:space="preserve"> systems are designed similarly.  In this grid system, colatitude, </w:t>
      </w:r>
      <w:r>
        <w:rPr>
          <w:rFonts w:ascii="Symbol" w:hAnsi="Symbol" w:cs="Symbol"/>
        </w:rPr>
        <w:t></w:t>
      </w:r>
      <w:r>
        <w:t>, ranges from 0</w:t>
      </w:r>
      <w:r>
        <w:rPr>
          <w:rFonts w:ascii="Symbol" w:hAnsi="Symbol" w:cs="Symbol"/>
        </w:rPr>
        <w:t></w:t>
      </w:r>
      <w:r>
        <w:t xml:space="preserve"> at the North Pole to 180</w:t>
      </w:r>
      <w:r w:rsidR="007313C0">
        <w:rPr>
          <w:vertAlign w:val="superscript"/>
        </w:rPr>
        <w:t>o</w:t>
      </w:r>
      <w:r>
        <w:t xml:space="preserve"> at the South Pole, and longitude, </w:t>
      </w:r>
      <w:r>
        <w:rPr>
          <w:rFonts w:ascii="Symbol" w:hAnsi="Symbol" w:cs="Symbol"/>
        </w:rPr>
        <w:t></w:t>
      </w:r>
      <w:r>
        <w:t>, ranges from 0</w:t>
      </w:r>
      <w:r>
        <w:rPr>
          <w:rFonts w:ascii="Symbol" w:hAnsi="Symbol" w:cs="Symbol"/>
        </w:rPr>
        <w:t></w:t>
      </w:r>
      <w:r>
        <w:t xml:space="preserve"> at the Greenwich Meridian through 360</w:t>
      </w:r>
      <w:r w:rsidR="007313C0">
        <w:rPr>
          <w:vertAlign w:val="superscript"/>
        </w:rPr>
        <w:t>o</w:t>
      </w:r>
      <w:r>
        <w:t xml:space="preserve">.  The number of regions for each resolution is shown in </w:t>
      </w:r>
      <w:r w:rsidR="00264B77">
        <w:fldChar w:fldCharType="begin"/>
      </w:r>
      <w:r w:rsidR="00264B77">
        <w:instrText xml:space="preserve"> REF _Ref216061614 \h  \* MERGEFORMAT </w:instrText>
      </w:r>
      <w:r w:rsidR="00264B77">
        <w:fldChar w:fldCharType="separate"/>
      </w:r>
      <w:r w:rsidR="00895D69" w:rsidRPr="00895D69">
        <w:rPr>
          <w:color w:val="548DD4" w:themeColor="text2" w:themeTint="99"/>
        </w:rPr>
        <w:t>Table 4</w:t>
      </w:r>
      <w:r w:rsidR="00895D69" w:rsidRPr="00895D69">
        <w:rPr>
          <w:color w:val="548DD4" w:themeColor="text2" w:themeTint="99"/>
        </w:rPr>
        <w:noBreakHyphen/>
        <w:t>13</w:t>
      </w:r>
      <w:r w:rsidR="00264B77">
        <w:fldChar w:fldCharType="end"/>
      </w:r>
      <w:r>
        <w:t>.</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A36F30" w:rsidRDefault="00A36F30" w:rsidP="00A36F30">
      <w:pPr>
        <w:pStyle w:val="Caption"/>
        <w:keepNext/>
      </w:pPr>
      <w:bookmarkStart w:id="98" w:name="_Ref216061614"/>
      <w:bookmarkStart w:id="99" w:name="_Toc215983824"/>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13</w:t>
      </w:r>
      <w:r w:rsidR="00297BB8">
        <w:rPr>
          <w:noProof/>
        </w:rPr>
        <w:fldChar w:fldCharType="end"/>
      </w:r>
      <w:bookmarkEnd w:id="98"/>
      <w:r>
        <w:t>.  Number of Regions for 2.5</w:t>
      </w:r>
      <w:r>
        <w:rPr>
          <w:vertAlign w:val="superscript"/>
        </w:rPr>
        <w:t>o</w:t>
      </w:r>
      <w:r>
        <w:t>, 5.0</w:t>
      </w:r>
      <w:r>
        <w:rPr>
          <w:vertAlign w:val="superscript"/>
        </w:rPr>
        <w:t>o</w:t>
      </w:r>
      <w:r>
        <w:t>, and 10.0</w:t>
      </w:r>
      <w:r>
        <w:rPr>
          <w:vertAlign w:val="superscript"/>
        </w:rPr>
        <w:t>o</w:t>
      </w:r>
      <w:r>
        <w:t xml:space="preserve"> Resolutions</w:t>
      </w:r>
      <w:bookmarkEnd w:id="99"/>
    </w:p>
    <w:tbl>
      <w:tblPr>
        <w:tblW w:w="0" w:type="auto"/>
        <w:jc w:val="center"/>
        <w:tblInd w:w="5" w:type="dxa"/>
        <w:tblLayout w:type="fixed"/>
        <w:tblCellMar>
          <w:left w:w="0" w:type="dxa"/>
          <w:right w:w="0" w:type="dxa"/>
        </w:tblCellMar>
        <w:tblLook w:val="0000" w:firstRow="0" w:lastRow="0" w:firstColumn="0" w:lastColumn="0" w:noHBand="0" w:noVBand="0"/>
      </w:tblPr>
      <w:tblGrid>
        <w:gridCol w:w="1380"/>
        <w:gridCol w:w="2280"/>
      </w:tblGrid>
      <w:tr w:rsidR="0016319A" w:rsidTr="00A36F30">
        <w:trPr>
          <w:cantSplit/>
          <w:jc w:val="center"/>
        </w:trPr>
        <w:tc>
          <w:tcPr>
            <w:tcW w:w="1380" w:type="dxa"/>
            <w:tcBorders>
              <w:top w:val="single" w:sz="4" w:space="0" w:color="000000"/>
              <w:left w:val="single" w:sz="4" w:space="0" w:color="000000"/>
              <w:bottom w:val="double" w:sz="4" w:space="0" w:color="000000"/>
              <w:right w:val="single" w:sz="4" w:space="0" w:color="000000"/>
            </w:tcBorders>
          </w:tcPr>
          <w:p w:rsidR="0016319A" w:rsidRDefault="0016319A" w:rsidP="00A36F30">
            <w:pPr>
              <w:pStyle w:val="CellHeading"/>
              <w:spacing w:before="40" w:after="40"/>
              <w:ind w:left="115" w:right="115"/>
            </w:pPr>
            <w:r>
              <w:t>Resolution</w:t>
            </w:r>
          </w:p>
        </w:tc>
        <w:tc>
          <w:tcPr>
            <w:tcW w:w="2280" w:type="dxa"/>
            <w:tcBorders>
              <w:top w:val="single" w:sz="4" w:space="0" w:color="000000"/>
              <w:left w:val="single" w:sz="4" w:space="0" w:color="000000"/>
              <w:bottom w:val="double" w:sz="4" w:space="0" w:color="000000"/>
              <w:right w:val="single" w:sz="4" w:space="0" w:color="000000"/>
            </w:tcBorders>
          </w:tcPr>
          <w:p w:rsidR="0016319A" w:rsidRDefault="0016319A" w:rsidP="00A36F30">
            <w:pPr>
              <w:pStyle w:val="CellHeading"/>
              <w:spacing w:before="40" w:after="40"/>
              <w:ind w:left="115" w:right="115"/>
            </w:pPr>
            <w:r>
              <w:t>Number of Regions</w:t>
            </w:r>
          </w:p>
        </w:tc>
      </w:tr>
      <w:tr w:rsidR="0016319A" w:rsidTr="00A36F30">
        <w:trPr>
          <w:cantSplit/>
          <w:jc w:val="center"/>
        </w:trPr>
        <w:tc>
          <w:tcPr>
            <w:tcW w:w="1380" w:type="dxa"/>
            <w:tcBorders>
              <w:top w:val="double" w:sz="4" w:space="0" w:color="000000"/>
              <w:left w:val="single" w:sz="4" w:space="0" w:color="000000"/>
              <w:bottom w:val="single" w:sz="4" w:space="0" w:color="000000"/>
              <w:right w:val="single" w:sz="4" w:space="0" w:color="000000"/>
            </w:tcBorders>
          </w:tcPr>
          <w:p w:rsidR="0016319A" w:rsidRDefault="0016319A" w:rsidP="00A36F30">
            <w:pPr>
              <w:pStyle w:val="CellBody"/>
              <w:spacing w:before="40" w:after="40"/>
              <w:ind w:left="115" w:right="115"/>
              <w:jc w:val="center"/>
              <w:rPr>
                <w:vertAlign w:val="superscript"/>
              </w:rPr>
            </w:pPr>
            <w:r>
              <w:t>2.5</w:t>
            </w:r>
            <w:r>
              <w:rPr>
                <w:vertAlign w:val="superscript"/>
              </w:rPr>
              <w:t>o</w:t>
            </w:r>
          </w:p>
        </w:tc>
        <w:tc>
          <w:tcPr>
            <w:tcW w:w="2280" w:type="dxa"/>
            <w:tcBorders>
              <w:top w:val="double" w:sz="4" w:space="0" w:color="000000"/>
              <w:left w:val="single" w:sz="4" w:space="0" w:color="000000"/>
              <w:bottom w:val="single" w:sz="4" w:space="0" w:color="000000"/>
              <w:right w:val="single" w:sz="4" w:space="0" w:color="000000"/>
            </w:tcBorders>
          </w:tcPr>
          <w:p w:rsidR="0016319A" w:rsidRDefault="0016319A" w:rsidP="00A36F30">
            <w:pPr>
              <w:pStyle w:val="CellBody"/>
              <w:spacing w:before="40" w:after="40"/>
              <w:ind w:left="115" w:right="115"/>
              <w:jc w:val="center"/>
            </w:pPr>
            <w:r>
              <w:t>10,368</w:t>
            </w:r>
          </w:p>
        </w:tc>
      </w:tr>
      <w:tr w:rsidR="0016319A" w:rsidTr="00A36F30">
        <w:trPr>
          <w:cantSplit/>
          <w:jc w:val="center"/>
        </w:trPr>
        <w:tc>
          <w:tcPr>
            <w:tcW w:w="1380" w:type="dxa"/>
            <w:tcBorders>
              <w:top w:val="single" w:sz="4" w:space="0" w:color="000000"/>
              <w:left w:val="single" w:sz="4" w:space="0" w:color="000000"/>
              <w:bottom w:val="single" w:sz="4" w:space="0" w:color="000000"/>
              <w:right w:val="single" w:sz="4" w:space="0" w:color="000000"/>
            </w:tcBorders>
          </w:tcPr>
          <w:p w:rsidR="0016319A" w:rsidRDefault="0016319A" w:rsidP="00A36F30">
            <w:pPr>
              <w:pStyle w:val="CellBody"/>
              <w:spacing w:before="40" w:after="40"/>
              <w:ind w:left="115" w:right="115"/>
              <w:jc w:val="center"/>
              <w:rPr>
                <w:vertAlign w:val="superscript"/>
              </w:rPr>
            </w:pPr>
            <w:r>
              <w:t>5.0</w:t>
            </w:r>
            <w:r>
              <w:rPr>
                <w:vertAlign w:val="superscript"/>
              </w:rPr>
              <w:t>o</w:t>
            </w:r>
          </w:p>
        </w:tc>
        <w:tc>
          <w:tcPr>
            <w:tcW w:w="2280" w:type="dxa"/>
            <w:tcBorders>
              <w:top w:val="single" w:sz="4" w:space="0" w:color="000000"/>
              <w:left w:val="single" w:sz="4" w:space="0" w:color="000000"/>
              <w:bottom w:val="single" w:sz="4" w:space="0" w:color="000000"/>
              <w:right w:val="single" w:sz="4" w:space="0" w:color="000000"/>
            </w:tcBorders>
          </w:tcPr>
          <w:p w:rsidR="0016319A" w:rsidRDefault="0016319A" w:rsidP="00A36F30">
            <w:pPr>
              <w:pStyle w:val="CellBody"/>
              <w:spacing w:before="40" w:after="40"/>
              <w:ind w:left="115" w:right="115"/>
              <w:jc w:val="center"/>
            </w:pPr>
            <w:r>
              <w:t>2,592</w:t>
            </w:r>
          </w:p>
        </w:tc>
      </w:tr>
      <w:tr w:rsidR="0016319A" w:rsidTr="00A36F30">
        <w:trPr>
          <w:cantSplit/>
          <w:jc w:val="center"/>
        </w:trPr>
        <w:tc>
          <w:tcPr>
            <w:tcW w:w="1380" w:type="dxa"/>
            <w:tcBorders>
              <w:top w:val="single" w:sz="4" w:space="0" w:color="000000"/>
              <w:left w:val="single" w:sz="4" w:space="0" w:color="000000"/>
              <w:bottom w:val="single" w:sz="4" w:space="0" w:color="000000"/>
              <w:right w:val="single" w:sz="4" w:space="0" w:color="000000"/>
            </w:tcBorders>
          </w:tcPr>
          <w:p w:rsidR="0016319A" w:rsidRDefault="0016319A" w:rsidP="00A36F30">
            <w:pPr>
              <w:pStyle w:val="CellBody"/>
              <w:spacing w:before="40" w:after="40"/>
              <w:ind w:left="115" w:right="115"/>
              <w:jc w:val="center"/>
              <w:rPr>
                <w:vertAlign w:val="superscript"/>
              </w:rPr>
            </w:pPr>
            <w:r>
              <w:t>10.0</w:t>
            </w:r>
            <w:r>
              <w:rPr>
                <w:vertAlign w:val="superscript"/>
              </w:rPr>
              <w:t>o</w:t>
            </w:r>
          </w:p>
        </w:tc>
        <w:tc>
          <w:tcPr>
            <w:tcW w:w="2280" w:type="dxa"/>
            <w:tcBorders>
              <w:top w:val="single" w:sz="4" w:space="0" w:color="000000"/>
              <w:left w:val="single" w:sz="4" w:space="0" w:color="000000"/>
              <w:bottom w:val="single" w:sz="4" w:space="0" w:color="000000"/>
              <w:right w:val="single" w:sz="4" w:space="0" w:color="000000"/>
            </w:tcBorders>
          </w:tcPr>
          <w:p w:rsidR="0016319A" w:rsidRDefault="0016319A" w:rsidP="00A36F30">
            <w:pPr>
              <w:pStyle w:val="CellBody"/>
              <w:spacing w:before="40" w:after="40"/>
              <w:ind w:left="115" w:right="115"/>
              <w:jc w:val="center"/>
            </w:pPr>
            <w:r>
              <w:t>648</w:t>
            </w:r>
          </w:p>
        </w:tc>
      </w:tr>
    </w:tbl>
    <w:p w:rsidR="0016319A" w:rsidRDefault="0016319A" w:rsidP="0016319A">
      <w:pPr>
        <w:pStyle w:val="Body"/>
        <w:spacing w:line="280" w:lineRule="exact"/>
        <w:rPr>
          <w:color w:val="auto"/>
        </w:rPr>
      </w:pPr>
    </w:p>
    <w:p w:rsidR="0016319A" w:rsidRDefault="0016319A" w:rsidP="0016319A">
      <w:pPr>
        <w:pStyle w:val="Body"/>
        <w:spacing w:line="280" w:lineRule="exact"/>
      </w:pPr>
      <w:r>
        <w:t>The 2.5</w:t>
      </w:r>
      <w:r w:rsidR="000922AB">
        <w:rPr>
          <w:vertAlign w:val="superscript"/>
        </w:rPr>
        <w:t>o</w:t>
      </w:r>
      <w:r>
        <w:t xml:space="preserve"> data are nested with </w:t>
      </w:r>
      <w:r>
        <w:rPr>
          <w:i/>
          <w:iCs/>
        </w:rPr>
        <w:t>area weighting</w:t>
      </w:r>
      <w:r>
        <w:t xml:space="preserve"> to 5.0</w:t>
      </w:r>
      <w:r w:rsidR="000922AB">
        <w:rPr>
          <w:vertAlign w:val="superscript"/>
        </w:rPr>
        <w:t>o</w:t>
      </w:r>
      <w:r>
        <w:t xml:space="preserve"> and 10.0</w:t>
      </w:r>
      <w:r w:rsidR="000922AB">
        <w:rPr>
          <w:vertAlign w:val="superscript"/>
        </w:rPr>
        <w:t>o</w:t>
      </w:r>
      <w:r>
        <w:t xml:space="preserve"> regions, with four scanner 2.5</w:t>
      </w:r>
      <w:r w:rsidR="000922AB">
        <w:rPr>
          <w:vertAlign w:val="superscript"/>
        </w:rPr>
        <w:t>o</w:t>
      </w:r>
      <w:r>
        <w:t xml:space="preserve"> regions producing a 5.0</w:t>
      </w:r>
      <w:r w:rsidR="000922AB">
        <w:rPr>
          <w:vertAlign w:val="superscript"/>
        </w:rPr>
        <w:t>o</w:t>
      </w:r>
      <w:r>
        <w:t xml:space="preserve"> region and sixteen 2.5</w:t>
      </w:r>
      <w:r w:rsidR="000922AB">
        <w:rPr>
          <w:vertAlign w:val="superscript"/>
        </w:rPr>
        <w:t>o</w:t>
      </w:r>
      <w:r>
        <w:t xml:space="preserve"> regions producing a 10.0</w:t>
      </w:r>
      <w:r w:rsidR="000922AB">
        <w:rPr>
          <w:vertAlign w:val="superscript"/>
        </w:rPr>
        <w:t>o</w:t>
      </w:r>
      <w:r>
        <w:t xml:space="preserve"> region.  This nesting is shown in </w:t>
      </w:r>
      <w:r w:rsidR="00264B77">
        <w:fldChar w:fldCharType="begin"/>
      </w:r>
      <w:r w:rsidR="00264B77">
        <w:instrText xml:space="preserve"> REF _Ref215984339 \h  \* MERGEFORMAT </w:instrText>
      </w:r>
      <w:r w:rsidR="00264B77">
        <w:fldChar w:fldCharType="separate"/>
      </w:r>
      <w:r w:rsidR="00895D69" w:rsidRPr="00895D69">
        <w:rPr>
          <w:color w:val="548DD4" w:themeColor="text2" w:themeTint="99"/>
        </w:rPr>
        <w:t>Figure 1</w:t>
      </w:r>
      <w:r w:rsidR="00895D69" w:rsidRPr="00895D69">
        <w:rPr>
          <w:color w:val="548DD4" w:themeColor="text2" w:themeTint="99"/>
        </w:rPr>
        <w:noBreakHyphen/>
        <w:t>1</w:t>
      </w:r>
      <w:r w:rsidR="00264B77">
        <w:fldChar w:fldCharType="end"/>
      </w:r>
      <w:r>
        <w:t xml:space="preserve">, and the </w:t>
      </w:r>
      <w:r>
        <w:rPr>
          <w:i/>
          <w:iCs/>
        </w:rPr>
        <w:t>area weighting</w:t>
      </w:r>
      <w:r>
        <w:t xml:space="preserve"> is described in 4.3.3.</w:t>
      </w:r>
    </w:p>
    <w:p w:rsidR="0016319A" w:rsidRDefault="0016319A" w:rsidP="0016319A">
      <w:pPr>
        <w:pStyle w:val="Body"/>
        <w:spacing w:line="280" w:lineRule="exact"/>
        <w:rPr>
          <w:color w:val="auto"/>
        </w:rPr>
      </w:pPr>
    </w:p>
    <w:p w:rsidR="0016319A" w:rsidRDefault="0016319A" w:rsidP="0016319A">
      <w:pPr>
        <w:pStyle w:val="Body"/>
        <w:spacing w:line="280" w:lineRule="exact"/>
      </w:pPr>
      <w:r>
        <w:t>Equation 1 gives the formula for calculating weighted nested and global averages:</w:t>
      </w:r>
    </w:p>
    <w:p w:rsidR="00F118D8" w:rsidRDefault="00F118D8" w:rsidP="0016319A">
      <w:pPr>
        <w:pStyle w:val="Body"/>
        <w:spacing w:line="28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F118D8" w:rsidTr="00FC166B">
        <w:tc>
          <w:tcPr>
            <w:tcW w:w="8100" w:type="dxa"/>
          </w:tcPr>
          <w:p w:rsidR="00F118D8" w:rsidRPr="00861C3E" w:rsidRDefault="00297BB8" w:rsidP="00FC166B">
            <w:pPr>
              <w:pStyle w:val="Body"/>
              <w:spacing w:before="200" w:after="200"/>
              <w:jc w:val="center"/>
            </w:pPr>
            <m:oMathPara>
              <m:oMath>
                <m:bar>
                  <m:barPr>
                    <m:pos m:val="top"/>
                    <m:ctrlPr>
                      <w:rPr>
                        <w:rFonts w:ascii="Cambria Math" w:hAnsi="Cambria Math"/>
                        <w:i/>
                      </w:rPr>
                    </m:ctrlPr>
                  </m:barPr>
                  <m:e>
                    <m:r>
                      <w:rPr>
                        <w:rFonts w:ascii="Cambria Math" w:hAnsi="Cambria Math"/>
                      </w:rPr>
                      <m:t>M</m:t>
                    </m:r>
                  </m:e>
                </m:bar>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m:oMathPara>
          </w:p>
        </w:tc>
        <w:tc>
          <w:tcPr>
            <w:tcW w:w="648" w:type="dxa"/>
          </w:tcPr>
          <w:p w:rsidR="00F118D8" w:rsidRDefault="00F118D8" w:rsidP="00F118D8">
            <w:pPr>
              <w:pStyle w:val="Body"/>
              <w:spacing w:before="200" w:after="200"/>
              <w:jc w:val="right"/>
            </w:pPr>
            <w:r>
              <w:t>(1)</w:t>
            </w:r>
          </w:p>
        </w:tc>
      </w:tr>
    </w:tbl>
    <w:p w:rsidR="00F118D8" w:rsidRDefault="00F118D8" w:rsidP="0016319A">
      <w:pPr>
        <w:pStyle w:val="Body"/>
        <w:spacing w:line="280" w:lineRule="exact"/>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spacing w:line="280" w:lineRule="exact"/>
      </w:pPr>
      <w:r>
        <w:t>where,</w:t>
      </w:r>
    </w:p>
    <w:p w:rsidR="0016319A" w:rsidRDefault="0016319A" w:rsidP="0016319A">
      <w:pPr>
        <w:pStyle w:val="BodyIndent"/>
        <w:spacing w:line="280" w:lineRule="exact"/>
      </w:pPr>
      <w:r>
        <w:rPr>
          <w:rStyle w:val="Overline"/>
          <w:rFonts w:ascii="Times" w:hAnsi="Times" w:cs="Times"/>
          <w:color w:val="000000"/>
        </w:rPr>
        <w:t>M</w:t>
      </w:r>
      <w:r>
        <w:tab/>
        <w:t>= nested or global average flux value</w:t>
      </w:r>
      <w:r>
        <w:br/>
        <w:t>N</w:t>
      </w:r>
      <w:r>
        <w:tab/>
        <w:t>= number of regions included in nested or global average</w:t>
      </w:r>
      <w:r>
        <w:br/>
        <w:t>W</w:t>
      </w:r>
      <w:r>
        <w:rPr>
          <w:vertAlign w:val="subscript"/>
        </w:rPr>
        <w:t>i</w:t>
      </w:r>
      <w:r>
        <w:tab/>
        <w:t>= area weighting factor</w:t>
      </w:r>
      <w:r>
        <w:br/>
        <w:t>M</w:t>
      </w:r>
      <w:r>
        <w:rPr>
          <w:vertAlign w:val="subscript"/>
        </w:rPr>
        <w:t>i</w:t>
      </w:r>
      <w:r>
        <w:tab/>
        <w:t>= monthly means</w:t>
      </w:r>
    </w:p>
    <w:p w:rsidR="0016319A" w:rsidRDefault="0016319A" w:rsidP="0016319A">
      <w:pPr>
        <w:pStyle w:val="Body"/>
        <w:spacing w:line="280" w:lineRule="exact"/>
        <w:rPr>
          <w:color w:val="auto"/>
        </w:rPr>
      </w:pPr>
    </w:p>
    <w:p w:rsidR="0016319A" w:rsidRDefault="0016319A" w:rsidP="0016319A">
      <w:pPr>
        <w:pStyle w:val="Body"/>
        <w:spacing w:line="280" w:lineRule="exact"/>
      </w:pPr>
      <w:r>
        <w:t>Global averages are computed for each parameter over the entire globe.</w:t>
      </w:r>
    </w:p>
    <w:p w:rsidR="0016319A" w:rsidRDefault="0016319A" w:rsidP="0016319A">
      <w:pPr>
        <w:pStyle w:val="Body"/>
        <w:spacing w:line="280" w:lineRule="exact"/>
        <w:rPr>
          <w:color w:val="auto"/>
        </w:rPr>
      </w:pPr>
    </w:p>
    <w:p w:rsidR="0016319A" w:rsidRDefault="0016319A" w:rsidP="0016319A">
      <w:pPr>
        <w:pStyle w:val="Body"/>
        <w:spacing w:line="280" w:lineRule="exact"/>
      </w:pPr>
      <w:r>
        <w:t xml:space="preserve">The ES-4 product also contains averages over latitudinal bands or zones.  The number of zones for each resolution is listed in </w:t>
      </w:r>
      <w:r w:rsidR="00264B77">
        <w:fldChar w:fldCharType="begin"/>
      </w:r>
      <w:r w:rsidR="00264B77">
        <w:instrText xml:space="preserve"> REF _Ref216061656 \h  \* MERGEFORMAT </w:instrText>
      </w:r>
      <w:r w:rsidR="00264B77">
        <w:fldChar w:fldCharType="separate"/>
      </w:r>
      <w:r w:rsidR="00895D69" w:rsidRPr="00895D69">
        <w:rPr>
          <w:color w:val="548DD4" w:themeColor="text2" w:themeTint="99"/>
        </w:rPr>
        <w:t>Table 4</w:t>
      </w:r>
      <w:r w:rsidR="00895D69" w:rsidRPr="00895D69">
        <w:rPr>
          <w:color w:val="548DD4" w:themeColor="text2" w:themeTint="99"/>
        </w:rPr>
        <w:noBreakHyphen/>
        <w:t>14</w:t>
      </w:r>
      <w:r w:rsidR="00264B77">
        <w:fldChar w:fldCharType="end"/>
      </w:r>
      <w:r>
        <w:t>.</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D85201" w:rsidRDefault="00D85201" w:rsidP="00D85201">
      <w:pPr>
        <w:pStyle w:val="Caption"/>
        <w:keepNext/>
      </w:pPr>
      <w:bookmarkStart w:id="100" w:name="_Ref216061656"/>
      <w:bookmarkStart w:id="101" w:name="_Toc215983825"/>
      <w:r>
        <w:lastRenderedPageBreak/>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14</w:t>
      </w:r>
      <w:r w:rsidR="00297BB8">
        <w:rPr>
          <w:noProof/>
        </w:rPr>
        <w:fldChar w:fldCharType="end"/>
      </w:r>
      <w:bookmarkEnd w:id="100"/>
      <w:r>
        <w:t>.  Number of Zones for 2.5</w:t>
      </w:r>
      <w:r>
        <w:rPr>
          <w:vertAlign w:val="superscript"/>
        </w:rPr>
        <w:t>o</w:t>
      </w:r>
      <w:r>
        <w:t>, 5.0</w:t>
      </w:r>
      <w:r>
        <w:rPr>
          <w:vertAlign w:val="superscript"/>
        </w:rPr>
        <w:t>o</w:t>
      </w:r>
      <w:r>
        <w:t>, and 10.0</w:t>
      </w:r>
      <w:r>
        <w:rPr>
          <w:vertAlign w:val="superscript"/>
        </w:rPr>
        <w:t>o</w:t>
      </w:r>
      <w:r>
        <w:t xml:space="preserve"> Resolutions</w:t>
      </w:r>
      <w:bookmarkEnd w:id="101"/>
    </w:p>
    <w:tbl>
      <w:tblPr>
        <w:tblW w:w="0" w:type="auto"/>
        <w:jc w:val="center"/>
        <w:tblInd w:w="5" w:type="dxa"/>
        <w:tblLayout w:type="fixed"/>
        <w:tblCellMar>
          <w:left w:w="0" w:type="dxa"/>
          <w:right w:w="0" w:type="dxa"/>
        </w:tblCellMar>
        <w:tblLook w:val="0000" w:firstRow="0" w:lastRow="0" w:firstColumn="0" w:lastColumn="0" w:noHBand="0" w:noVBand="0"/>
      </w:tblPr>
      <w:tblGrid>
        <w:gridCol w:w="2160"/>
        <w:gridCol w:w="2920"/>
        <w:gridCol w:w="2957"/>
      </w:tblGrid>
      <w:tr w:rsidR="0016319A" w:rsidTr="00D85201">
        <w:trPr>
          <w:cantSplit/>
          <w:jc w:val="center"/>
        </w:trPr>
        <w:tc>
          <w:tcPr>
            <w:tcW w:w="2160" w:type="dxa"/>
            <w:tcBorders>
              <w:top w:val="single" w:sz="4" w:space="0" w:color="000000"/>
              <w:left w:val="single" w:sz="4" w:space="0" w:color="000000"/>
              <w:bottom w:val="double" w:sz="4" w:space="0" w:color="auto"/>
              <w:right w:val="single" w:sz="4" w:space="0" w:color="000000"/>
            </w:tcBorders>
            <w:vAlign w:val="center"/>
          </w:tcPr>
          <w:p w:rsidR="0016319A" w:rsidRDefault="0016319A" w:rsidP="00D85201">
            <w:pPr>
              <w:pStyle w:val="CellHeading"/>
              <w:spacing w:before="40" w:after="40"/>
              <w:ind w:left="115" w:right="115"/>
            </w:pPr>
            <w:r>
              <w:t>Resolution</w:t>
            </w:r>
          </w:p>
        </w:tc>
        <w:tc>
          <w:tcPr>
            <w:tcW w:w="2920" w:type="dxa"/>
            <w:tcBorders>
              <w:top w:val="single" w:sz="4" w:space="0" w:color="000000"/>
              <w:left w:val="single" w:sz="4" w:space="0" w:color="000000"/>
              <w:bottom w:val="double" w:sz="4" w:space="0" w:color="auto"/>
              <w:right w:val="single" w:sz="4" w:space="0" w:color="000000"/>
            </w:tcBorders>
            <w:vAlign w:val="center"/>
          </w:tcPr>
          <w:p w:rsidR="0016319A" w:rsidRDefault="0016319A" w:rsidP="00D85201">
            <w:pPr>
              <w:pStyle w:val="CellHeading"/>
              <w:spacing w:before="40" w:after="40"/>
              <w:ind w:left="115" w:right="115"/>
            </w:pPr>
            <w:r>
              <w:t>Total Number of Bands</w:t>
            </w:r>
          </w:p>
        </w:tc>
        <w:tc>
          <w:tcPr>
            <w:tcW w:w="2957" w:type="dxa"/>
            <w:tcBorders>
              <w:top w:val="single" w:sz="4" w:space="0" w:color="000000"/>
              <w:left w:val="single" w:sz="4" w:space="0" w:color="000000"/>
              <w:bottom w:val="double" w:sz="4" w:space="0" w:color="auto"/>
              <w:right w:val="single" w:sz="4" w:space="0" w:color="000000"/>
            </w:tcBorders>
            <w:vAlign w:val="center"/>
          </w:tcPr>
          <w:p w:rsidR="00D85201" w:rsidRDefault="0016319A" w:rsidP="00D85201">
            <w:pPr>
              <w:pStyle w:val="CellHeading"/>
              <w:spacing w:before="40" w:after="40"/>
              <w:ind w:left="115" w:right="115"/>
            </w:pPr>
            <w:r>
              <w:t>Total Number of Regions in</w:t>
            </w:r>
          </w:p>
          <w:p w:rsidR="0016319A" w:rsidRDefault="0016319A" w:rsidP="00D85201">
            <w:pPr>
              <w:pStyle w:val="CellHeading"/>
              <w:spacing w:before="40" w:after="40"/>
              <w:ind w:left="115" w:right="115"/>
            </w:pPr>
            <w:r>
              <w:t>Each Band</w:t>
            </w:r>
          </w:p>
        </w:tc>
      </w:tr>
      <w:tr w:rsidR="0016319A" w:rsidTr="00D85201">
        <w:trPr>
          <w:cantSplit/>
          <w:jc w:val="center"/>
        </w:trPr>
        <w:tc>
          <w:tcPr>
            <w:tcW w:w="2160" w:type="dxa"/>
            <w:tcBorders>
              <w:top w:val="double" w:sz="4" w:space="0" w:color="auto"/>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rPr>
                <w:vertAlign w:val="superscript"/>
              </w:rPr>
            </w:pPr>
            <w:r>
              <w:t>2.5</w:t>
            </w:r>
            <w:r>
              <w:rPr>
                <w:vertAlign w:val="superscript"/>
              </w:rPr>
              <w:t>o</w:t>
            </w:r>
          </w:p>
        </w:tc>
        <w:tc>
          <w:tcPr>
            <w:tcW w:w="2920" w:type="dxa"/>
            <w:tcBorders>
              <w:top w:val="double" w:sz="4" w:space="0" w:color="auto"/>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pPr>
            <w:r>
              <w:t>72</w:t>
            </w:r>
          </w:p>
        </w:tc>
        <w:tc>
          <w:tcPr>
            <w:tcW w:w="2957" w:type="dxa"/>
            <w:tcBorders>
              <w:top w:val="double" w:sz="4" w:space="0" w:color="auto"/>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pPr>
            <w:r>
              <w:t>144</w:t>
            </w:r>
          </w:p>
        </w:tc>
      </w:tr>
      <w:tr w:rsidR="0016319A" w:rsidTr="00D85201">
        <w:trPr>
          <w:cantSplit/>
          <w:jc w:val="center"/>
        </w:trPr>
        <w:tc>
          <w:tcPr>
            <w:tcW w:w="2160" w:type="dxa"/>
            <w:tcBorders>
              <w:top w:val="single" w:sz="4" w:space="0" w:color="000000"/>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rPr>
                <w:vertAlign w:val="superscript"/>
              </w:rPr>
            </w:pPr>
            <w:r>
              <w:t>5.0</w:t>
            </w:r>
            <w:r>
              <w:rPr>
                <w:vertAlign w:val="superscript"/>
              </w:rPr>
              <w:t>o</w:t>
            </w:r>
          </w:p>
        </w:tc>
        <w:tc>
          <w:tcPr>
            <w:tcW w:w="2920" w:type="dxa"/>
            <w:tcBorders>
              <w:top w:val="single" w:sz="4" w:space="0" w:color="000000"/>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pPr>
            <w:r>
              <w:t>36</w:t>
            </w:r>
          </w:p>
        </w:tc>
        <w:tc>
          <w:tcPr>
            <w:tcW w:w="2957" w:type="dxa"/>
            <w:tcBorders>
              <w:top w:val="single" w:sz="4" w:space="0" w:color="000000"/>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pPr>
            <w:r>
              <w:t>72</w:t>
            </w:r>
          </w:p>
        </w:tc>
      </w:tr>
      <w:tr w:rsidR="0016319A" w:rsidTr="00D85201">
        <w:trPr>
          <w:cantSplit/>
          <w:jc w:val="center"/>
        </w:trPr>
        <w:tc>
          <w:tcPr>
            <w:tcW w:w="2160" w:type="dxa"/>
            <w:tcBorders>
              <w:top w:val="single" w:sz="4" w:space="0" w:color="000000"/>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rPr>
                <w:vertAlign w:val="superscript"/>
              </w:rPr>
            </w:pPr>
            <w:r>
              <w:t>10.0</w:t>
            </w:r>
            <w:r>
              <w:rPr>
                <w:vertAlign w:val="superscript"/>
              </w:rPr>
              <w:t>o</w:t>
            </w:r>
          </w:p>
        </w:tc>
        <w:tc>
          <w:tcPr>
            <w:tcW w:w="2920" w:type="dxa"/>
            <w:tcBorders>
              <w:top w:val="single" w:sz="4" w:space="0" w:color="000000"/>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pPr>
            <w:r>
              <w:t>18</w:t>
            </w:r>
          </w:p>
        </w:tc>
        <w:tc>
          <w:tcPr>
            <w:tcW w:w="2957" w:type="dxa"/>
            <w:tcBorders>
              <w:top w:val="single" w:sz="4" w:space="0" w:color="000000"/>
              <w:left w:val="single" w:sz="4" w:space="0" w:color="000000"/>
              <w:bottom w:val="single" w:sz="4" w:space="0" w:color="000000"/>
              <w:right w:val="single" w:sz="4" w:space="0" w:color="000000"/>
            </w:tcBorders>
          </w:tcPr>
          <w:p w:rsidR="0016319A" w:rsidRDefault="0016319A" w:rsidP="00D85201">
            <w:pPr>
              <w:pStyle w:val="CellBody"/>
              <w:spacing w:before="40" w:after="40"/>
              <w:ind w:left="115" w:right="115"/>
              <w:jc w:val="center"/>
            </w:pPr>
            <w:r>
              <w:t>36</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16319A" w:rsidRDefault="00264B77" w:rsidP="0016319A">
      <w:pPr>
        <w:pStyle w:val="Body"/>
        <w:spacing w:line="280" w:lineRule="exact"/>
      </w:pPr>
      <w:r>
        <w:fldChar w:fldCharType="begin"/>
      </w:r>
      <w:r>
        <w:instrText xml:space="preserve"> REF _Ref215984426 \h  \* MERGEFORMAT </w:instrText>
      </w:r>
      <w:r>
        <w:fldChar w:fldCharType="separate"/>
      </w:r>
      <w:r w:rsidR="00895D69" w:rsidRPr="00895D69">
        <w:rPr>
          <w:color w:val="548DD4" w:themeColor="text2" w:themeTint="99"/>
        </w:rPr>
        <w:t>Table 1</w:t>
      </w:r>
      <w:r w:rsidR="00895D69" w:rsidRPr="00895D69">
        <w:rPr>
          <w:color w:val="548DD4" w:themeColor="text2" w:themeTint="99"/>
        </w:rPr>
        <w:noBreakHyphen/>
        <w:t>1</w:t>
      </w:r>
      <w:r>
        <w:fldChar w:fldCharType="end"/>
      </w:r>
      <w:r w:rsidR="0016319A">
        <w:t xml:space="preserve"> provides a summary of the type of data available in the ES-4 output product.</w:t>
      </w:r>
    </w:p>
    <w:p w:rsidR="0016319A" w:rsidRDefault="0016319A" w:rsidP="0016319A">
      <w:pPr>
        <w:pStyle w:val="Body"/>
        <w:spacing w:line="280" w:lineRule="exact"/>
      </w:pPr>
      <w:r>
        <w:t xml:space="preserve">Processing is controlled by the lower resolution region numbers.  A simple set of calculations can be used to derive the four higher resolution region numbers which will be nested into the lower resolution region (see </w:t>
      </w:r>
      <w:r w:rsidR="00264B77">
        <w:fldChar w:fldCharType="begin"/>
      </w:r>
      <w:r w:rsidR="00264B77">
        <w:instrText xml:space="preserve"> REF _Ref215984339 \h  \* MERGEFORMAT </w:instrText>
      </w:r>
      <w:r w:rsidR="00264B77">
        <w:fldChar w:fldCharType="separate"/>
      </w:r>
      <w:r w:rsidR="00895D69" w:rsidRPr="00895D69">
        <w:rPr>
          <w:color w:val="548DD4" w:themeColor="text2" w:themeTint="99"/>
        </w:rPr>
        <w:t>Figure 1</w:t>
      </w:r>
      <w:r w:rsidR="00895D69" w:rsidRPr="00895D69">
        <w:rPr>
          <w:color w:val="548DD4" w:themeColor="text2" w:themeTint="99"/>
        </w:rPr>
        <w:noBreakHyphen/>
        <w:t>1</w:t>
      </w:r>
      <w:r w:rsidR="00264B77">
        <w:fldChar w:fldCharType="end"/>
      </w:r>
      <w:r>
        <w:t>).  The formulas for finding the four 2.5</w:t>
      </w:r>
      <w:r w:rsidR="00D85201">
        <w:rPr>
          <w:vertAlign w:val="superscript"/>
        </w:rPr>
        <w:t>o</w:t>
      </w:r>
      <w:r>
        <w:t xml:space="preserve"> region box numbers which are nested into a 5.0</w:t>
      </w:r>
      <w:r w:rsidR="00D85201">
        <w:rPr>
          <w:vertAlign w:val="superscript"/>
        </w:rPr>
        <w:t>o</w:t>
      </w:r>
      <w:r>
        <w:t xml:space="preserve"> region box are: </w:t>
      </w:r>
    </w:p>
    <w:p w:rsidR="0016319A" w:rsidRDefault="0016319A" w:rsidP="0016319A">
      <w:pPr>
        <w:pStyle w:val="Body"/>
        <w:spacing w:line="280" w:lineRule="exac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301CE" w:rsidTr="0089341A">
        <w:tc>
          <w:tcPr>
            <w:tcW w:w="8100" w:type="dxa"/>
          </w:tcPr>
          <w:p w:rsidR="005301CE" w:rsidRDefault="00297BB8" w:rsidP="0089341A">
            <w:pPr>
              <w:pStyle w:val="Body"/>
              <w:spacing w:before="200" w:after="200"/>
            </w:pPr>
            <m:oMathPara>
              <m:oMath>
                <m:sSub>
                  <m:sSubPr>
                    <m:ctrlPr>
                      <w:rPr>
                        <w:rFonts w:ascii="Cambria Math" w:hAnsi="Cambria Math"/>
                        <w:i/>
                      </w:rPr>
                    </m:ctrlPr>
                  </m:sSubPr>
                  <m:e>
                    <m:r>
                      <w:rPr>
                        <w:rFonts w:ascii="Cambria Math" w:hAnsi="Cambria Math"/>
                      </w:rPr>
                      <m:t>B</m:t>
                    </m:r>
                  </m:e>
                  <m:sub>
                    <m:r>
                      <w:rPr>
                        <w:rFonts w:ascii="Cambria Math" w:hAnsi="Cambria Math"/>
                      </w:rPr>
                      <m:t>2.5</m:t>
                    </m:r>
                  </m:sub>
                </m:sSub>
                <m:d>
                  <m:dPr>
                    <m:ctrlPr>
                      <w:rPr>
                        <w:rFonts w:ascii="Cambria Math" w:hAnsi="Cambria Math"/>
                        <w:i/>
                      </w:rPr>
                    </m:ctrlPr>
                  </m:dPr>
                  <m:e>
                    <m:r>
                      <w:rPr>
                        <w:rFonts w:ascii="Cambria Math" w:hAnsi="Cambria Math"/>
                      </w:rPr>
                      <m:t>1</m:t>
                    </m:r>
                  </m:e>
                </m:d>
                <m:r>
                  <w:rPr>
                    <w:rFonts w:ascii="Cambria Math" w:hAnsi="Cambria Math"/>
                  </w:rPr>
                  <m:t xml:space="preserve">= 288 INT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- 1</m:t>
                        </m:r>
                      </m:e>
                    </m:d>
                    <m:r>
                      <w:rPr>
                        <w:rFonts w:ascii="Cambria Math" w:hAnsi="Cambria Math"/>
                      </w:rPr>
                      <m:t>/ 72</m:t>
                    </m:r>
                  </m:e>
                </m:d>
                <m:r>
                  <w:rPr>
                    <w:rFonts w:ascii="Cambria Math" w:hAnsi="Cambria Math"/>
                  </w:rPr>
                  <m:t xml:space="preserve">+ 2 MOD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- 1</m:t>
                        </m:r>
                      </m:e>
                    </m:d>
                    <m:r>
                      <w:rPr>
                        <w:rFonts w:ascii="Cambria Math" w:hAnsi="Cambria Math"/>
                      </w:rPr>
                      <m:t>, 72</m:t>
                    </m:r>
                  </m:e>
                </m:d>
                <m:r>
                  <w:rPr>
                    <w:rFonts w:ascii="Cambria Math" w:hAnsi="Cambria Math"/>
                  </w:rPr>
                  <m:t>+ 1</m:t>
                </m:r>
              </m:oMath>
            </m:oMathPara>
          </w:p>
          <w:p w:rsidR="00BE38F9" w:rsidRPr="00BE38F9" w:rsidRDefault="00297BB8" w:rsidP="0089341A">
            <w:pPr>
              <w:pStyle w:val="Body"/>
              <w:tabs>
                <w:tab w:val="clear" w:pos="1440"/>
              </w:tabs>
              <w:spacing w:before="200" w:after="200"/>
            </w:pPr>
            <m:oMathPara>
              <m:oMath>
                <m:sSub>
                  <m:sSubPr>
                    <m:ctrlPr>
                      <w:rPr>
                        <w:rFonts w:ascii="Cambria Math" w:hAnsi="Cambria Math"/>
                        <w:i/>
                      </w:rPr>
                    </m:ctrlPr>
                  </m:sSubPr>
                  <m:e>
                    <m:r>
                      <w:rPr>
                        <w:rFonts w:ascii="Cambria Math" w:hAnsi="Cambria Math"/>
                      </w:rPr>
                      <m:t>B</m:t>
                    </m:r>
                  </m:e>
                  <m:sub>
                    <m:r>
                      <w:rPr>
                        <w:rFonts w:ascii="Cambria Math" w:hAnsi="Cambria Math"/>
                      </w:rPr>
                      <m:t>2.5</m:t>
                    </m:r>
                  </m:sub>
                </m:sSub>
                <m:d>
                  <m:dPr>
                    <m:ctrlPr>
                      <w:rPr>
                        <w:rFonts w:ascii="Cambria Math" w:hAnsi="Cambria Math"/>
                        <w:i/>
                      </w:rPr>
                    </m:ctrlPr>
                  </m:dPr>
                  <m:e>
                    <m:r>
                      <w:rPr>
                        <w:rFonts w:ascii="Cambria Math" w:hAnsi="Cambria Math"/>
                      </w:rPr>
                      <m:t>2</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2.5</m:t>
                    </m:r>
                  </m:sub>
                </m:sSub>
                <m:d>
                  <m:dPr>
                    <m:ctrlPr>
                      <w:rPr>
                        <w:rFonts w:ascii="Cambria Math" w:hAnsi="Cambria Math"/>
                        <w:i/>
                      </w:rPr>
                    </m:ctrlPr>
                  </m:dPr>
                  <m:e>
                    <m:r>
                      <w:rPr>
                        <w:rFonts w:ascii="Cambria Math" w:hAnsi="Cambria Math"/>
                      </w:rPr>
                      <m:t>1</m:t>
                    </m:r>
                  </m:e>
                </m:d>
                <m:r>
                  <w:rPr>
                    <w:rFonts w:ascii="Cambria Math" w:hAnsi="Cambria Math"/>
                  </w:rPr>
                  <m:t>+ 1</m:t>
                </m:r>
              </m:oMath>
            </m:oMathPara>
          </w:p>
          <w:p w:rsidR="00BE38F9" w:rsidRDefault="00297BB8" w:rsidP="0089341A">
            <w:pPr>
              <w:pStyle w:val="Body"/>
              <w:spacing w:before="200" w:after="200"/>
            </w:pPr>
            <m:oMathPara>
              <m:oMath>
                <m:sSub>
                  <m:sSubPr>
                    <m:ctrlPr>
                      <w:rPr>
                        <w:rFonts w:ascii="Cambria Math" w:hAnsi="Cambria Math"/>
                        <w:i/>
                      </w:rPr>
                    </m:ctrlPr>
                  </m:sSubPr>
                  <m:e>
                    <m:r>
                      <w:rPr>
                        <w:rFonts w:ascii="Cambria Math" w:hAnsi="Cambria Math"/>
                      </w:rPr>
                      <m:t>B</m:t>
                    </m:r>
                  </m:e>
                  <m:sub>
                    <m:r>
                      <w:rPr>
                        <w:rFonts w:ascii="Cambria Math" w:hAnsi="Cambria Math"/>
                      </w:rPr>
                      <m:t>2.5</m:t>
                    </m:r>
                  </m:sub>
                </m:sSub>
                <m:d>
                  <m:dPr>
                    <m:ctrlPr>
                      <w:rPr>
                        <w:rFonts w:ascii="Cambria Math" w:hAnsi="Cambria Math"/>
                        <w:i/>
                      </w:rPr>
                    </m:ctrlPr>
                  </m:dPr>
                  <m:e>
                    <m:r>
                      <w:rPr>
                        <w:rFonts w:ascii="Cambria Math" w:hAnsi="Cambria Math"/>
                      </w:rPr>
                      <m:t>3</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2.5</m:t>
                    </m:r>
                  </m:sub>
                </m:sSub>
                <m:d>
                  <m:dPr>
                    <m:ctrlPr>
                      <w:rPr>
                        <w:rFonts w:ascii="Cambria Math" w:hAnsi="Cambria Math"/>
                        <w:i/>
                      </w:rPr>
                    </m:ctrlPr>
                  </m:dPr>
                  <m:e>
                    <m:r>
                      <w:rPr>
                        <w:rFonts w:ascii="Cambria Math" w:hAnsi="Cambria Math"/>
                      </w:rPr>
                      <m:t>1</m:t>
                    </m:r>
                  </m:e>
                </m:d>
                <m:r>
                  <w:rPr>
                    <w:rFonts w:ascii="Cambria Math" w:hAnsi="Cambria Math"/>
                  </w:rPr>
                  <m:t>+ 144</m:t>
                </m:r>
              </m:oMath>
            </m:oMathPara>
          </w:p>
          <w:p w:rsidR="00BE38F9" w:rsidRPr="00861C3E" w:rsidRDefault="00297BB8" w:rsidP="0089341A">
            <w:pPr>
              <w:pStyle w:val="Body"/>
              <w:spacing w:before="200" w:after="200"/>
            </w:pPr>
            <m:oMathPara>
              <m:oMath>
                <m:sSub>
                  <m:sSubPr>
                    <m:ctrlPr>
                      <w:rPr>
                        <w:rFonts w:ascii="Cambria Math" w:hAnsi="Cambria Math"/>
                        <w:i/>
                      </w:rPr>
                    </m:ctrlPr>
                  </m:sSubPr>
                  <m:e>
                    <m:r>
                      <w:rPr>
                        <w:rFonts w:ascii="Cambria Math" w:hAnsi="Cambria Math"/>
                      </w:rPr>
                      <m:t>B</m:t>
                    </m:r>
                  </m:e>
                  <m:sub>
                    <m:r>
                      <w:rPr>
                        <w:rFonts w:ascii="Cambria Math" w:hAnsi="Cambria Math"/>
                      </w:rPr>
                      <m:t>2.5</m:t>
                    </m:r>
                  </m:sub>
                </m:sSub>
                <m:d>
                  <m:dPr>
                    <m:ctrlPr>
                      <w:rPr>
                        <w:rFonts w:ascii="Cambria Math" w:hAnsi="Cambria Math"/>
                        <w:i/>
                      </w:rPr>
                    </m:ctrlPr>
                  </m:dPr>
                  <m:e>
                    <m:r>
                      <w:rPr>
                        <w:rFonts w:ascii="Cambria Math" w:hAnsi="Cambria Math"/>
                      </w:rPr>
                      <m:t>4</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2.5</m:t>
                    </m:r>
                  </m:sub>
                </m:sSub>
                <m:d>
                  <m:dPr>
                    <m:ctrlPr>
                      <w:rPr>
                        <w:rFonts w:ascii="Cambria Math" w:hAnsi="Cambria Math"/>
                        <w:i/>
                      </w:rPr>
                    </m:ctrlPr>
                  </m:dPr>
                  <m:e>
                    <m:r>
                      <w:rPr>
                        <w:rFonts w:ascii="Cambria Math" w:hAnsi="Cambria Math"/>
                      </w:rPr>
                      <m:t>1</m:t>
                    </m:r>
                  </m:e>
                </m:d>
                <m:r>
                  <w:rPr>
                    <w:rFonts w:ascii="Cambria Math" w:hAnsi="Cambria Math"/>
                  </w:rPr>
                  <m:t>+ 145</m:t>
                </m:r>
              </m:oMath>
            </m:oMathPara>
          </w:p>
        </w:tc>
        <w:tc>
          <w:tcPr>
            <w:tcW w:w="648" w:type="dxa"/>
          </w:tcPr>
          <w:p w:rsidR="005301CE" w:rsidRDefault="005301CE" w:rsidP="0089341A">
            <w:pPr>
              <w:pStyle w:val="Body"/>
              <w:spacing w:before="200" w:after="200"/>
            </w:pPr>
            <w:r>
              <w:t>(2)</w:t>
            </w:r>
          </w:p>
        </w:tc>
      </w:tr>
    </w:tbl>
    <w:p w:rsidR="007B099C" w:rsidRDefault="007B099C" w:rsidP="0016319A">
      <w:pPr>
        <w:pStyle w:val="Body"/>
        <w:spacing w:line="280" w:lineRule="exact"/>
        <w:rPr>
          <w:color w:val="auto"/>
        </w:rPr>
      </w:pPr>
    </w:p>
    <w:p w:rsidR="0016319A" w:rsidRDefault="0016319A" w:rsidP="0016319A">
      <w:pPr>
        <w:pStyle w:val="Body"/>
        <w:spacing w:line="280" w:lineRule="exact"/>
      </w:pPr>
      <w:r>
        <w:t>where,</w:t>
      </w:r>
    </w:p>
    <w:p w:rsidR="0016319A" w:rsidRDefault="0016319A" w:rsidP="0016319A">
      <w:pPr>
        <w:pStyle w:val="2Equation"/>
        <w:spacing w:line="320" w:lineRule="atLeast"/>
      </w:pPr>
      <w:r>
        <w:rPr>
          <w:i/>
          <w:iCs/>
        </w:rPr>
        <w:t>B</w:t>
      </w:r>
      <w:r>
        <w:rPr>
          <w:vertAlign w:val="subscript"/>
        </w:rPr>
        <w:t>2.5</w:t>
      </w:r>
      <w:r>
        <w:t xml:space="preserve"> (</w:t>
      </w:r>
      <w:r>
        <w:rPr>
          <w:i/>
          <w:iCs/>
        </w:rPr>
        <w:t>N</w:t>
      </w:r>
      <w:r>
        <w:t>)</w:t>
      </w:r>
      <w:r>
        <w:tab/>
        <w:t>= 2.5</w:t>
      </w:r>
      <w:r w:rsidR="00937763">
        <w:rPr>
          <w:vertAlign w:val="superscript"/>
        </w:rPr>
        <w:t>o</w:t>
      </w:r>
      <w:r>
        <w:t xml:space="preserve"> region box number</w:t>
      </w:r>
    </w:p>
    <w:p w:rsidR="0016319A" w:rsidRDefault="0016319A" w:rsidP="0016319A">
      <w:pPr>
        <w:pStyle w:val="2Equation"/>
        <w:spacing w:line="320" w:lineRule="atLeast"/>
      </w:pPr>
      <w:r>
        <w:rPr>
          <w:i/>
          <w:iCs/>
        </w:rPr>
        <w:t>B</w:t>
      </w:r>
      <w:r>
        <w:rPr>
          <w:vertAlign w:val="subscript"/>
        </w:rPr>
        <w:t>5</w:t>
      </w:r>
      <w:r>
        <w:tab/>
        <w:t>= 5.0</w:t>
      </w:r>
      <w:r w:rsidR="00937763">
        <w:rPr>
          <w:vertAlign w:val="superscript"/>
        </w:rPr>
        <w:t>o</w:t>
      </w:r>
      <w:r>
        <w:t xml:space="preserve"> region box number</w:t>
      </w:r>
    </w:p>
    <w:p w:rsidR="0016319A" w:rsidRDefault="0016319A" w:rsidP="0016319A">
      <w:pPr>
        <w:pStyle w:val="Body"/>
        <w:spacing w:line="280" w:lineRule="exact"/>
      </w:pPr>
      <w:r>
        <w:t>The formulas for finding the four 5.0</w:t>
      </w:r>
      <w:r w:rsidR="00937763">
        <w:rPr>
          <w:vertAlign w:val="superscript"/>
        </w:rPr>
        <w:t>o</w:t>
      </w:r>
      <w:r>
        <w:t xml:space="preserve"> region box numbers which are nested into a 10.0</w:t>
      </w:r>
      <w:r w:rsidR="00DD504E">
        <w:rPr>
          <w:rFonts w:ascii="Symbol" w:hAnsi="Symbol" w:cs="Symbol"/>
        </w:rPr>
        <w:sym w:font="Symbol" w:char="F0B0"/>
      </w:r>
      <w:r>
        <w:t xml:space="preserve"> region box are:</w:t>
      </w:r>
    </w:p>
    <w:p w:rsidR="00597F33" w:rsidRDefault="00597F33" w:rsidP="0016319A">
      <w:pPr>
        <w:pStyle w:val="Body"/>
        <w:spacing w:line="28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29771C" w:rsidTr="00FC166B">
        <w:tc>
          <w:tcPr>
            <w:tcW w:w="8100" w:type="dxa"/>
          </w:tcPr>
          <w:p w:rsidR="0029771C" w:rsidRDefault="00297BB8" w:rsidP="00FC166B">
            <w:pPr>
              <w:pStyle w:val="Body"/>
              <w:spacing w:before="200" w:after="200"/>
            </w:pPr>
            <m:oMathPara>
              <m:oMath>
                <m:sSub>
                  <m:sSubPr>
                    <m:ctrlPr>
                      <w:rPr>
                        <w:rFonts w:ascii="Cambria Math" w:hAnsi="Cambria Math"/>
                        <w:i/>
                      </w:rPr>
                    </m:ctrlPr>
                  </m:sSubPr>
                  <m:e>
                    <m:r>
                      <w:rPr>
                        <w:rFonts w:ascii="Cambria Math" w:hAnsi="Cambria Math"/>
                      </w:rPr>
                      <m:t>B</m:t>
                    </m:r>
                  </m:e>
                  <m:sub>
                    <m:r>
                      <w:rPr>
                        <w:rFonts w:ascii="Cambria Math" w:hAnsi="Cambria Math"/>
                      </w:rPr>
                      <m:t>5</m:t>
                    </m:r>
                  </m:sub>
                </m:sSub>
                <m:d>
                  <m:dPr>
                    <m:ctrlPr>
                      <w:rPr>
                        <w:rFonts w:ascii="Cambria Math" w:hAnsi="Cambria Math"/>
                        <w:i/>
                      </w:rPr>
                    </m:ctrlPr>
                  </m:dPr>
                  <m:e>
                    <m:r>
                      <w:rPr>
                        <w:rFonts w:ascii="Cambria Math" w:hAnsi="Cambria Math"/>
                      </w:rPr>
                      <m:t>1</m:t>
                    </m:r>
                  </m:e>
                </m:d>
                <m:r>
                  <w:rPr>
                    <w:rFonts w:ascii="Cambria Math" w:hAnsi="Cambria Math"/>
                  </w:rPr>
                  <m:t xml:space="preserve">= 144 INT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10</m:t>
                            </m:r>
                          </m:sub>
                        </m:sSub>
                        <m:r>
                          <w:rPr>
                            <w:rFonts w:ascii="Cambria Math" w:hAnsi="Cambria Math"/>
                          </w:rPr>
                          <m:t>- 1</m:t>
                        </m:r>
                      </m:e>
                    </m:d>
                    <m:r>
                      <w:rPr>
                        <w:rFonts w:ascii="Cambria Math" w:hAnsi="Cambria Math"/>
                      </w:rPr>
                      <m:t>/ 36</m:t>
                    </m:r>
                  </m:e>
                </m:d>
                <m:r>
                  <w:rPr>
                    <w:rFonts w:ascii="Cambria Math" w:hAnsi="Cambria Math"/>
                  </w:rPr>
                  <m:t xml:space="preserve">+ 2 MOD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10</m:t>
                            </m:r>
                          </m:sub>
                        </m:sSub>
                        <m:r>
                          <w:rPr>
                            <w:rFonts w:ascii="Cambria Math" w:hAnsi="Cambria Math"/>
                          </w:rPr>
                          <m:t>- 1</m:t>
                        </m:r>
                      </m:e>
                    </m:d>
                    <m:r>
                      <w:rPr>
                        <w:rFonts w:ascii="Cambria Math" w:hAnsi="Cambria Math"/>
                      </w:rPr>
                      <m:t>, 36</m:t>
                    </m:r>
                  </m:e>
                </m:d>
                <m:r>
                  <w:rPr>
                    <w:rFonts w:ascii="Cambria Math" w:hAnsi="Cambria Math"/>
                  </w:rPr>
                  <m:t>+ 1</m:t>
                </m:r>
              </m:oMath>
            </m:oMathPara>
          </w:p>
          <w:p w:rsidR="0029771C" w:rsidRPr="00BE38F9" w:rsidRDefault="00297BB8" w:rsidP="00FC166B">
            <w:pPr>
              <w:pStyle w:val="Body"/>
              <w:tabs>
                <w:tab w:val="clear" w:pos="1440"/>
              </w:tabs>
              <w:spacing w:before="200" w:after="200"/>
            </w:pPr>
            <m:oMathPara>
              <m:oMath>
                <m:sSub>
                  <m:sSubPr>
                    <m:ctrlPr>
                      <w:rPr>
                        <w:rFonts w:ascii="Cambria Math" w:hAnsi="Cambria Math"/>
                        <w:i/>
                      </w:rPr>
                    </m:ctrlPr>
                  </m:sSubPr>
                  <m:e>
                    <m:r>
                      <w:rPr>
                        <w:rFonts w:ascii="Cambria Math" w:hAnsi="Cambria Math"/>
                      </w:rPr>
                      <m:t>B</m:t>
                    </m:r>
                  </m:e>
                  <m:sub>
                    <m:r>
                      <w:rPr>
                        <w:rFonts w:ascii="Cambria Math" w:hAnsi="Cambria Math"/>
                      </w:rPr>
                      <m:t>5</m:t>
                    </m:r>
                  </m:sub>
                </m:sSub>
                <m:d>
                  <m:dPr>
                    <m:ctrlPr>
                      <w:rPr>
                        <w:rFonts w:ascii="Cambria Math" w:hAnsi="Cambria Math"/>
                        <w:i/>
                      </w:rPr>
                    </m:ctrlPr>
                  </m:dPr>
                  <m:e>
                    <m:r>
                      <w:rPr>
                        <w:rFonts w:ascii="Cambria Math" w:hAnsi="Cambria Math"/>
                      </w:rPr>
                      <m:t>2</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5</m:t>
                    </m:r>
                  </m:sub>
                </m:sSub>
                <m:d>
                  <m:dPr>
                    <m:ctrlPr>
                      <w:rPr>
                        <w:rFonts w:ascii="Cambria Math" w:hAnsi="Cambria Math"/>
                        <w:i/>
                      </w:rPr>
                    </m:ctrlPr>
                  </m:dPr>
                  <m:e>
                    <m:r>
                      <w:rPr>
                        <w:rFonts w:ascii="Cambria Math" w:hAnsi="Cambria Math"/>
                      </w:rPr>
                      <m:t>1</m:t>
                    </m:r>
                  </m:e>
                </m:d>
                <m:r>
                  <w:rPr>
                    <w:rFonts w:ascii="Cambria Math" w:hAnsi="Cambria Math"/>
                  </w:rPr>
                  <m:t>+ 1</m:t>
                </m:r>
              </m:oMath>
            </m:oMathPara>
          </w:p>
          <w:p w:rsidR="0029771C" w:rsidRDefault="00297BB8" w:rsidP="00FC166B">
            <w:pPr>
              <w:pStyle w:val="Body"/>
              <w:spacing w:before="200" w:after="200"/>
            </w:pPr>
            <m:oMathPara>
              <m:oMath>
                <m:sSub>
                  <m:sSubPr>
                    <m:ctrlPr>
                      <w:rPr>
                        <w:rFonts w:ascii="Cambria Math" w:hAnsi="Cambria Math"/>
                        <w:i/>
                      </w:rPr>
                    </m:ctrlPr>
                  </m:sSubPr>
                  <m:e>
                    <m:r>
                      <w:rPr>
                        <w:rFonts w:ascii="Cambria Math" w:hAnsi="Cambria Math"/>
                      </w:rPr>
                      <m:t>B</m:t>
                    </m:r>
                  </m:e>
                  <m:sub>
                    <m:r>
                      <w:rPr>
                        <w:rFonts w:ascii="Cambria Math" w:hAnsi="Cambria Math"/>
                      </w:rPr>
                      <m:t>5</m:t>
                    </m:r>
                  </m:sub>
                </m:sSub>
                <m:d>
                  <m:dPr>
                    <m:ctrlPr>
                      <w:rPr>
                        <w:rFonts w:ascii="Cambria Math" w:hAnsi="Cambria Math"/>
                        <w:i/>
                      </w:rPr>
                    </m:ctrlPr>
                  </m:dPr>
                  <m:e>
                    <m:r>
                      <w:rPr>
                        <w:rFonts w:ascii="Cambria Math" w:hAnsi="Cambria Math"/>
                      </w:rPr>
                      <m:t>3</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5</m:t>
                    </m:r>
                  </m:sub>
                </m:sSub>
                <m:d>
                  <m:dPr>
                    <m:ctrlPr>
                      <w:rPr>
                        <w:rFonts w:ascii="Cambria Math" w:hAnsi="Cambria Math"/>
                        <w:i/>
                      </w:rPr>
                    </m:ctrlPr>
                  </m:dPr>
                  <m:e>
                    <m:r>
                      <w:rPr>
                        <w:rFonts w:ascii="Cambria Math" w:hAnsi="Cambria Math"/>
                      </w:rPr>
                      <m:t>1</m:t>
                    </m:r>
                  </m:e>
                </m:d>
                <m:r>
                  <w:rPr>
                    <w:rFonts w:ascii="Cambria Math" w:hAnsi="Cambria Math"/>
                  </w:rPr>
                  <m:t>+ 72</m:t>
                </m:r>
              </m:oMath>
            </m:oMathPara>
          </w:p>
          <w:p w:rsidR="0029771C" w:rsidRPr="00861C3E" w:rsidRDefault="00297BB8" w:rsidP="00A637BF">
            <w:pPr>
              <w:pStyle w:val="Body"/>
              <w:spacing w:before="200" w:after="200"/>
            </w:pPr>
            <m:oMathPara>
              <m:oMath>
                <m:sSub>
                  <m:sSubPr>
                    <m:ctrlPr>
                      <w:rPr>
                        <w:rFonts w:ascii="Cambria Math" w:hAnsi="Cambria Math"/>
                        <w:i/>
                      </w:rPr>
                    </m:ctrlPr>
                  </m:sSubPr>
                  <m:e>
                    <m:r>
                      <w:rPr>
                        <w:rFonts w:ascii="Cambria Math" w:hAnsi="Cambria Math"/>
                      </w:rPr>
                      <m:t>B</m:t>
                    </m:r>
                  </m:e>
                  <m:sub>
                    <m:r>
                      <w:rPr>
                        <w:rFonts w:ascii="Cambria Math" w:hAnsi="Cambria Math"/>
                      </w:rPr>
                      <m:t>5</m:t>
                    </m:r>
                  </m:sub>
                </m:sSub>
                <m:d>
                  <m:dPr>
                    <m:ctrlPr>
                      <w:rPr>
                        <w:rFonts w:ascii="Cambria Math" w:hAnsi="Cambria Math"/>
                        <w:i/>
                      </w:rPr>
                    </m:ctrlPr>
                  </m:dPr>
                  <m:e>
                    <m:r>
                      <w:rPr>
                        <w:rFonts w:ascii="Cambria Math" w:hAnsi="Cambria Math"/>
                      </w:rPr>
                      <m:t>4</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5</m:t>
                    </m:r>
                  </m:sub>
                </m:sSub>
                <m:d>
                  <m:dPr>
                    <m:ctrlPr>
                      <w:rPr>
                        <w:rFonts w:ascii="Cambria Math" w:hAnsi="Cambria Math"/>
                        <w:i/>
                      </w:rPr>
                    </m:ctrlPr>
                  </m:dPr>
                  <m:e>
                    <m:r>
                      <w:rPr>
                        <w:rFonts w:ascii="Cambria Math" w:hAnsi="Cambria Math"/>
                      </w:rPr>
                      <m:t>1</m:t>
                    </m:r>
                  </m:e>
                </m:d>
                <m:r>
                  <w:rPr>
                    <w:rFonts w:ascii="Cambria Math" w:hAnsi="Cambria Math"/>
                  </w:rPr>
                  <m:t>+ 73</m:t>
                </m:r>
              </m:oMath>
            </m:oMathPara>
          </w:p>
        </w:tc>
        <w:tc>
          <w:tcPr>
            <w:tcW w:w="648" w:type="dxa"/>
          </w:tcPr>
          <w:p w:rsidR="0029771C" w:rsidRDefault="0029771C" w:rsidP="0029771C">
            <w:pPr>
              <w:pStyle w:val="Body"/>
              <w:spacing w:before="200" w:after="200"/>
            </w:pPr>
            <w:r>
              <w:t>(3)</w:t>
            </w:r>
          </w:p>
        </w:tc>
      </w:tr>
    </w:tbl>
    <w:p w:rsidR="00597F33" w:rsidRDefault="00597F33" w:rsidP="0016319A">
      <w:pPr>
        <w:pStyle w:val="Body"/>
        <w:spacing w:line="280" w:lineRule="exact"/>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spacing w:line="280" w:lineRule="exact"/>
      </w:pPr>
      <w:r>
        <w:t>where,</w:t>
      </w:r>
    </w:p>
    <w:p w:rsidR="0016319A" w:rsidRDefault="0016319A" w:rsidP="0016319A">
      <w:pPr>
        <w:pStyle w:val="2Equation"/>
        <w:spacing w:line="320" w:lineRule="atLeast"/>
      </w:pPr>
      <w:r>
        <w:t>B</w:t>
      </w:r>
      <w:r>
        <w:rPr>
          <w:sz w:val="22"/>
          <w:szCs w:val="22"/>
          <w:vertAlign w:val="subscript"/>
        </w:rPr>
        <w:t>10</w:t>
      </w:r>
      <w:r>
        <w:t xml:space="preserve"> </w:t>
      </w:r>
      <w:r>
        <w:tab/>
        <w:t>= 10.0</w:t>
      </w:r>
      <w:r w:rsidR="00BB7EB3">
        <w:rPr>
          <w:vertAlign w:val="superscript"/>
        </w:rPr>
        <w:t>o</w:t>
      </w:r>
      <w:r>
        <w:t xml:space="preserve"> region box number</w:t>
      </w:r>
    </w:p>
    <w:p w:rsidR="00981ACA" w:rsidRDefault="00981ACA" w:rsidP="0016319A">
      <w:pPr>
        <w:pStyle w:val="2Equation"/>
        <w:spacing w:line="320" w:lineRule="atLeast"/>
      </w:pPr>
    </w:p>
    <w:p w:rsidR="0016319A" w:rsidRDefault="0016319A" w:rsidP="0016319A">
      <w:pPr>
        <w:pStyle w:val="Body"/>
        <w:spacing w:line="280" w:lineRule="exact"/>
      </w:pPr>
      <w:r>
        <w:t>The 2.5</w:t>
      </w:r>
      <w:r w:rsidR="00BB7EB3">
        <w:rPr>
          <w:vertAlign w:val="superscript"/>
        </w:rPr>
        <w:t>o</w:t>
      </w:r>
      <w:r>
        <w:t xml:space="preserve"> product is used to nest to the 5.0</w:t>
      </w:r>
      <w:r w:rsidR="00BB7EB3">
        <w:rPr>
          <w:vertAlign w:val="superscript"/>
        </w:rPr>
        <w:t>o</w:t>
      </w:r>
      <w:r>
        <w:t xml:space="preserve"> product which is then used to nest to the 10.0</w:t>
      </w:r>
      <w:r w:rsidR="00BB7EB3">
        <w:rPr>
          <w:vertAlign w:val="superscript"/>
        </w:rPr>
        <w:t>o</w:t>
      </w:r>
      <w:r>
        <w:t xml:space="preserve"> product. </w:t>
      </w:r>
      <w:r w:rsidR="00BB7EB3">
        <w:t xml:space="preserve"> </w:t>
      </w:r>
      <w:r>
        <w:t>This process is done for each instrument and each combination of instruments.  For each of these processes, separate zonal and global products are produced for each resolution,</w:t>
      </w: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981ACA" w:rsidRDefault="00981ACA" w:rsidP="0016319A">
      <w:pPr>
        <w:pStyle w:val="Body"/>
        <w:spacing w:line="280" w:lineRule="exact"/>
      </w:pPr>
    </w:p>
    <w:p w:rsidR="001A041F" w:rsidRDefault="00297BB8" w:rsidP="002F7E0E">
      <w:pPr>
        <w:widowControl w:val="0"/>
        <w:tabs>
          <w:tab w:val="left" w:pos="1800"/>
          <w:tab w:val="left" w:pos="3780"/>
          <w:tab w:val="left" w:pos="5760"/>
          <w:tab w:val="left" w:pos="8977"/>
        </w:tabs>
        <w:autoSpaceDE w:val="0"/>
        <w:autoSpaceDN w:val="0"/>
        <w:adjustRightInd w:val="0"/>
        <w:spacing w:before="80" w:after="80" w:line="720" w:lineRule="exact"/>
        <w:ind w:left="720"/>
        <w:rPr>
          <w:rFonts w:ascii="Times" w:hAnsi="Times" w:cs="Times"/>
          <w:noProof/>
          <w:color w:val="000000"/>
          <w:sz w:val="24"/>
          <w:szCs w:val="24"/>
        </w:rPr>
      </w:pPr>
      <w:r>
        <w:rPr>
          <w:noProof/>
        </w:rPr>
        <w:lastRenderedPageBreak/>
        <w:pict>
          <v:shape id="_x0000_s4558" style="position:absolute;left:0;text-align:left;margin-left:142.55pt;margin-top:24.7pt;width:41pt;height:.05pt;z-index:252041216;mso-position-horizontal-relative:text;mso-position-vertical-relative:text" coordsize="20000,20000" o:allowincell="f" path="m19976,l,e">
            <v:fill color2="black"/>
            <v:stroke startarrow="block" startarrowlength="long"/>
            <v:path arrowok="t"/>
          </v:shape>
        </w:pict>
      </w:r>
      <w:r>
        <w:rPr>
          <w:noProof/>
        </w:rPr>
        <w:pict>
          <v:shape id="_x0000_s4557" style="position:absolute;left:0;text-align:left;margin-left:240.05pt;margin-top:24.75pt;width:44pt;height:.05pt;z-index:252040192;mso-position-horizontal-relative:text;mso-position-vertical-relative:text" coordsize="20000,20000" o:allowincell="f" path="m19977,l,e" strokeweight="1pt">
            <v:fill color2="black"/>
            <v:stroke startarrow="block" startarrowlength="long"/>
            <v:path arrowok="t"/>
          </v:shape>
        </w:pict>
      </w:r>
      <w:r>
        <w:rPr>
          <w:noProof/>
        </w:rPr>
        <w:pict>
          <v:shape id="_x0000_s4560" style="position:absolute;left:0;text-align:left;margin-left:240.05pt;margin-top:98.9pt;width:44pt;height:.05pt;z-index:252043264;mso-position-horizontal-relative:text;mso-position-vertical-relative:text" coordsize="20000,20000" o:allowincell="f" path="m19977,l,e">
            <v:fill color2="black"/>
            <v:stroke startarrow="block" startarrowlength="long"/>
            <v:path arrowok="t"/>
          </v:shape>
        </w:pict>
      </w:r>
      <w:r>
        <w:rPr>
          <w:noProof/>
        </w:rPr>
        <w:pict>
          <v:shape id="_x0000_s4562" style="position:absolute;left:0;text-align:left;margin-left:243.05pt;margin-top:59.9pt;width:41pt;height:.05pt;z-index:252045312;mso-position-horizontal-relative:text;mso-position-vertical-relative:text" coordsize="20000,20000" o:allowincell="f" path="m19976,l,e">
            <v:fill color2="black"/>
            <v:stroke startarrow="block" startarrowlength="long"/>
            <v:path arrowok="t"/>
          </v:shape>
        </w:pict>
      </w:r>
      <w:r>
        <w:rPr>
          <w:noProof/>
        </w:rPr>
        <w:pict>
          <v:shape id="_x0000_s4559" style="position:absolute;left:0;text-align:left;margin-left:142.55pt;margin-top:98.55pt;width:42pt;height:.05pt;z-index:252042240;mso-position-horizontal-relative:text;mso-position-vertical-relative:text" coordsize="20000,20000" o:allowincell="f" path="m19976,l,e" strokeweight="1pt">
            <v:fill color2="black"/>
            <v:stroke startarrow="block" startarrowlength="long"/>
            <v:path arrowok="t"/>
          </v:shape>
        </w:pict>
      </w:r>
      <w:r>
        <w:rPr>
          <w:noProof/>
        </w:rPr>
        <w:pict>
          <v:shape id="_x0000_s4561" style="position:absolute;left:0;text-align:left;margin-left:142.55pt;margin-top:59.55pt;width:42pt;height:.05pt;z-index:252044288;mso-position-horizontal-relative:text;mso-position-vertical-relative:text" coordsize="20000,20000" o:allowincell="f" path="m19976,l,e" strokeweight="1pt">
            <v:fill color2="black"/>
            <v:stroke startarrow="block" startarrowlength="long"/>
            <v:path arrowok="t"/>
          </v:shape>
        </w:pict>
      </w:r>
      <w:r>
        <w:rPr>
          <w:noProof/>
        </w:rPr>
        <w:pict>
          <v:shape id="_x0000_s4563" style="position:absolute;left:0;text-align:left;margin-left:111.75pt;margin-top:35pt;width:.05pt;height:21pt;z-index:252046336;mso-position-horizontal-relative:text;mso-position-vertical-relative:text" coordsize="20000,20000" o:allowincell="f" path="m,19952l,e" strokeweight=".5pt">
            <v:fill color2="black"/>
            <v:stroke startarrow="block" startarrowlength="long"/>
            <v:path arrowok="t"/>
          </v:shape>
        </w:pict>
      </w:r>
      <w:r>
        <w:rPr>
          <w:noProof/>
        </w:rPr>
        <w:pict>
          <v:shape id="_x0000_s4564" style="position:absolute;left:0;text-align:left;margin-left:111.75pt;margin-top:1in;width:.05pt;height:21pt;z-index:252047360;mso-position-horizontal-relative:text;mso-position-vertical-relative:text" coordsize="20000,20000" o:allowincell="f" path="m,19952l,e" strokeweight=".5pt">
            <v:fill color2="black"/>
            <v:stroke startarrow="block" startarrowlength="long"/>
            <v:path arrowok="t"/>
          </v:shape>
        </w:pict>
      </w:r>
      <w:r w:rsidR="001A041F">
        <w:rPr>
          <w:rFonts w:ascii="Times" w:hAnsi="Times" w:cs="Times"/>
          <w:noProof/>
          <w:color w:val="000000"/>
          <w:sz w:val="24"/>
          <w:szCs w:val="24"/>
        </w:rPr>
        <w:t>(basic)</w:t>
      </w:r>
      <w:r w:rsidR="001A041F">
        <w:rPr>
          <w:rFonts w:ascii="Times" w:hAnsi="Times" w:cs="Times"/>
          <w:noProof/>
          <w:color w:val="000000"/>
          <w:sz w:val="24"/>
          <w:szCs w:val="24"/>
        </w:rPr>
        <w:tab/>
        <w:t>R(2.5-2.5)</w:t>
      </w:r>
      <w:r w:rsidR="001A041F">
        <w:rPr>
          <w:rFonts w:ascii="Times" w:hAnsi="Times" w:cs="Times"/>
          <w:noProof/>
          <w:color w:val="000000"/>
          <w:sz w:val="24"/>
          <w:szCs w:val="24"/>
        </w:rPr>
        <w:tab/>
        <w:t>Z(2.5-2.5)</w:t>
      </w:r>
      <w:r w:rsidR="001A041F">
        <w:rPr>
          <w:rFonts w:ascii="Times" w:hAnsi="Times" w:cs="Times"/>
          <w:noProof/>
          <w:color w:val="000000"/>
          <w:sz w:val="24"/>
          <w:szCs w:val="24"/>
        </w:rPr>
        <w:tab/>
        <w:t>G(2.5-2.5)</w:t>
      </w:r>
      <w:r w:rsidR="001A041F">
        <w:rPr>
          <w:rFonts w:ascii="Times" w:hAnsi="Times" w:cs="Times"/>
          <w:noProof/>
          <w:color w:val="000000"/>
          <w:sz w:val="24"/>
          <w:szCs w:val="24"/>
        </w:rPr>
        <w:br/>
        <w:t>(nested)</w:t>
      </w:r>
      <w:r w:rsidR="001A041F">
        <w:rPr>
          <w:rFonts w:ascii="Times" w:hAnsi="Times" w:cs="Times"/>
          <w:noProof/>
          <w:color w:val="000000"/>
          <w:sz w:val="24"/>
          <w:szCs w:val="24"/>
        </w:rPr>
        <w:tab/>
        <w:t>R(2.5-5)</w:t>
      </w:r>
      <w:r w:rsidR="001A041F">
        <w:rPr>
          <w:rFonts w:ascii="Times" w:hAnsi="Times" w:cs="Times"/>
          <w:noProof/>
          <w:color w:val="000000"/>
          <w:sz w:val="24"/>
          <w:szCs w:val="24"/>
        </w:rPr>
        <w:tab/>
        <w:t>Z(2.5-5)</w:t>
      </w:r>
      <w:r w:rsidR="001A041F">
        <w:rPr>
          <w:rFonts w:ascii="Times" w:hAnsi="Times" w:cs="Times"/>
          <w:noProof/>
          <w:color w:val="000000"/>
          <w:sz w:val="24"/>
          <w:szCs w:val="24"/>
        </w:rPr>
        <w:tab/>
        <w:t>G(2.5-5)</w:t>
      </w:r>
      <w:r w:rsidR="001A041F">
        <w:rPr>
          <w:rFonts w:ascii="Times" w:hAnsi="Times" w:cs="Times"/>
          <w:noProof/>
          <w:color w:val="000000"/>
          <w:sz w:val="24"/>
          <w:szCs w:val="24"/>
        </w:rPr>
        <w:br/>
        <w:t>(nested)</w:t>
      </w:r>
      <w:r w:rsidR="001A041F">
        <w:rPr>
          <w:rFonts w:ascii="Times" w:hAnsi="Times" w:cs="Times"/>
          <w:noProof/>
          <w:color w:val="000000"/>
          <w:sz w:val="24"/>
          <w:szCs w:val="24"/>
        </w:rPr>
        <w:tab/>
        <w:t>R(5-10)</w:t>
      </w:r>
      <w:r w:rsidR="001A041F">
        <w:rPr>
          <w:rFonts w:ascii="Times" w:hAnsi="Times" w:cs="Times"/>
          <w:noProof/>
          <w:color w:val="000000"/>
          <w:sz w:val="24"/>
          <w:szCs w:val="24"/>
        </w:rPr>
        <w:tab/>
        <w:t>Z(5-l0)</w:t>
      </w:r>
      <w:r w:rsidR="001A041F">
        <w:rPr>
          <w:rFonts w:ascii="Times" w:hAnsi="Times" w:cs="Times"/>
          <w:noProof/>
          <w:color w:val="000000"/>
          <w:sz w:val="24"/>
          <w:szCs w:val="24"/>
        </w:rPr>
        <w:tab/>
        <w:t>G(5-10)</w:t>
      </w:r>
    </w:p>
    <w:p w:rsidR="00981ACA" w:rsidRDefault="00981ACA" w:rsidP="0016319A">
      <w:pPr>
        <w:pStyle w:val="Body"/>
        <w:spacing w:line="280" w:lineRule="exact"/>
      </w:pPr>
    </w:p>
    <w:p w:rsidR="0016319A" w:rsidRDefault="0016319A" w:rsidP="0016319A">
      <w:pPr>
        <w:pStyle w:val="Body"/>
        <w:spacing w:line="280" w:lineRule="exact"/>
      </w:pPr>
      <w:r>
        <w:t>where for any data product, R(r</w:t>
      </w:r>
      <w:r>
        <w:rPr>
          <w:sz w:val="22"/>
          <w:szCs w:val="22"/>
          <w:vertAlign w:val="subscript"/>
        </w:rPr>
        <w:t>1</w:t>
      </w:r>
      <w:r>
        <w:t>-r</w:t>
      </w:r>
      <w:r>
        <w:rPr>
          <w:sz w:val="22"/>
          <w:szCs w:val="22"/>
          <w:vertAlign w:val="subscript"/>
        </w:rPr>
        <w:t>2</w:t>
      </w:r>
      <w:r>
        <w:t>), r</w:t>
      </w:r>
      <w:r>
        <w:rPr>
          <w:sz w:val="22"/>
          <w:szCs w:val="22"/>
          <w:vertAlign w:val="subscript"/>
        </w:rPr>
        <w:t>l</w:t>
      </w:r>
      <w:r>
        <w:t>-r</w:t>
      </w:r>
      <w:r>
        <w:rPr>
          <w:sz w:val="22"/>
          <w:szCs w:val="22"/>
          <w:vertAlign w:val="subscript"/>
        </w:rPr>
        <w:t>2</w:t>
      </w:r>
      <w:r>
        <w:t xml:space="preserve"> designates the source and final product resolution.</w:t>
      </w:r>
    </w:p>
    <w:p w:rsidR="0016319A" w:rsidRDefault="0016319A" w:rsidP="0016319A">
      <w:pPr>
        <w:pStyle w:val="Body"/>
        <w:spacing w:line="280" w:lineRule="exact"/>
        <w:rPr>
          <w:color w:val="auto"/>
        </w:rPr>
      </w:pPr>
    </w:p>
    <w:p w:rsidR="0016319A" w:rsidRDefault="0016319A" w:rsidP="0016319A">
      <w:pPr>
        <w:pStyle w:val="Body"/>
        <w:spacing w:line="280" w:lineRule="exact"/>
      </w:pPr>
      <w:r>
        <w:t>So, for each instrument and combination of instruments, there are potentially three different global (monthly) averages of each calculated quantity.  If there were no missing data on the high resolution grid, these numbers should be the same.  However, missing data forces nesting procedures which can produce some discrepancies between the two products.</w:t>
      </w:r>
    </w:p>
    <w:p w:rsidR="0016319A" w:rsidRPr="00CB6EEA" w:rsidRDefault="0016319A" w:rsidP="00181B02">
      <w:pPr>
        <w:pStyle w:val="Heading3"/>
        <w:rPr>
          <w:rStyle w:val="Underline"/>
          <w:rFonts w:ascii="Times New Roman" w:hAnsi="Times New Roman" w:cs="Times New Roman"/>
          <w:color w:val="auto"/>
          <w:sz w:val="24"/>
        </w:rPr>
      </w:pPr>
      <w:bookmarkStart w:id="102" w:name="_Toc215983762"/>
      <w:r w:rsidRPr="00CB6EEA">
        <w:rPr>
          <w:rStyle w:val="Underline"/>
          <w:rFonts w:ascii="Times New Roman" w:hAnsi="Times New Roman" w:cs="Times New Roman"/>
          <w:color w:val="auto"/>
          <w:sz w:val="24"/>
        </w:rPr>
        <w:t>The Area Weighting Factors</w:t>
      </w:r>
      <w:bookmarkEnd w:id="102"/>
    </w:p>
    <w:p w:rsidR="0016319A" w:rsidRDefault="0016319A" w:rsidP="0016319A">
      <w:pPr>
        <w:pStyle w:val="Body"/>
        <w:spacing w:line="280" w:lineRule="exact"/>
      </w:pPr>
      <w:r>
        <w:t>Because the ERBE grid system divides the globe into regions which are defined by equal increments of latitude and longitude rather than equal areas, the nested averages must be normalized by weighting each region based upon its area.  Since regions across a latitudinal band have the same area, only one weighting factor is needed for each latitudinal band.  It also follows that since the area weighting factors across a latitudinal band are the same, the zonal averages do not have to be normalized.  Equation 4 gives the formula for calculating the area weighting factors.</w:t>
      </w:r>
    </w:p>
    <w:p w:rsidR="00A46118" w:rsidRDefault="00A46118" w:rsidP="0016319A">
      <w:pPr>
        <w:pStyle w:val="Body"/>
        <w:spacing w:line="28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A46118" w:rsidTr="00FC166B">
        <w:tc>
          <w:tcPr>
            <w:tcW w:w="8100" w:type="dxa"/>
          </w:tcPr>
          <w:p w:rsidR="00A46118" w:rsidRPr="00861C3E" w:rsidRDefault="00297BB8" w:rsidP="00A46118">
            <w:pPr>
              <w:pStyle w:val="Body"/>
              <w:spacing w:before="200" w:after="200"/>
            </w:pPr>
            <m:oMathPara>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90</m:t>
                    </m:r>
                  </m:den>
                </m:f>
                <m:r>
                  <w:rPr>
                    <w:rFonts w:ascii="Cambria Math" w:hAnsi="Cambria Math"/>
                  </w:rPr>
                  <m:t xml:space="preserve"> </m:t>
                </m:r>
                <m:r>
                  <m:rPr>
                    <m:sty m:val="p"/>
                  </m:rPr>
                  <w:rPr>
                    <w:rFonts w:ascii="Cambria Math" w:hAnsi="Cambria Math"/>
                  </w:rPr>
                  <m:t>Δ</m:t>
                </m:r>
                <m:r>
                  <w:rPr>
                    <w:rFonts w:ascii="Cambria Math" w:hAnsi="Cambria Math"/>
                  </w:rPr>
                  <m:t>θ</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m:rPr>
                                <m:sty m:val="p"/>
                              </m:rPr>
                              <w:rPr>
                                <w:rFonts w:ascii="Cambria Math" w:hAnsi="Cambria Math"/>
                              </w:rPr>
                              <m:t>Δ</m:t>
                            </m:r>
                            <m:r>
                              <w:rPr>
                                <w:rFonts w:ascii="Cambria Math" w:hAnsi="Cambria Math"/>
                              </w:rPr>
                              <m:t>θ</m:t>
                            </m:r>
                          </m:num>
                          <m:den>
                            <m:r>
                              <w:rPr>
                                <w:rFonts w:ascii="Cambria Math" w:hAnsi="Cambria Math"/>
                              </w:rPr>
                              <m:t>2</m:t>
                            </m:r>
                          </m:den>
                        </m:f>
                      </m:e>
                    </m:d>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c</m:t>
                        </m:r>
                      </m:sub>
                    </m:sSub>
                  </m:e>
                </m:func>
              </m:oMath>
            </m:oMathPara>
          </w:p>
        </w:tc>
        <w:tc>
          <w:tcPr>
            <w:tcW w:w="648" w:type="dxa"/>
          </w:tcPr>
          <w:p w:rsidR="00A46118" w:rsidRDefault="00A46118" w:rsidP="00406394">
            <w:pPr>
              <w:pStyle w:val="Body"/>
              <w:spacing w:before="200" w:after="200"/>
            </w:pPr>
            <w:r>
              <w:t>(</w:t>
            </w:r>
            <w:r w:rsidR="00406394">
              <w:t>4</w:t>
            </w:r>
            <w:r>
              <w:t>)</w:t>
            </w:r>
          </w:p>
        </w:tc>
      </w:tr>
    </w:tbl>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7C5808" w:rsidRDefault="007C5808"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spacing w:line="280" w:lineRule="exact"/>
      </w:pPr>
      <w:r>
        <w:t>where,</w:t>
      </w:r>
    </w:p>
    <w:p w:rsidR="0016319A" w:rsidRDefault="0016319A" w:rsidP="0016319A">
      <w:pPr>
        <w:pStyle w:val="Legend"/>
        <w:spacing w:line="400" w:lineRule="exact"/>
        <w:ind w:hanging="1224"/>
        <w:rPr>
          <w:vertAlign w:val="superscript"/>
        </w:rPr>
      </w:pPr>
      <w:r>
        <w:t>W</w:t>
      </w:r>
      <w:r>
        <w:rPr>
          <w:vertAlign w:val="subscript"/>
        </w:rPr>
        <w:t>i</w:t>
      </w:r>
      <w:r>
        <w:tab/>
        <w:t>=</w:t>
      </w:r>
      <w:r w:rsidR="007C5808">
        <w:t xml:space="preserve"> </w:t>
      </w:r>
      <w:r>
        <w:t xml:space="preserve">area of </w:t>
      </w:r>
      <w:r>
        <w:rPr>
          <w:rFonts w:ascii="Symbol" w:hAnsi="Symbol" w:cs="Symbol"/>
        </w:rPr>
        <w:t></w:t>
      </w:r>
      <w:r>
        <w:rPr>
          <w:rFonts w:ascii="Symbol" w:hAnsi="Symbol" w:cs="Symbol"/>
        </w:rPr>
        <w:t></w:t>
      </w:r>
      <w:r w:rsidR="007C5808">
        <w:rPr>
          <w:rFonts w:ascii="Symbol" w:hAnsi="Symbol" w:cs="Symbol"/>
        </w:rPr>
        <w:t></w:t>
      </w:r>
      <w:r w:rsidR="007C5808">
        <w:t>by</w:t>
      </w:r>
      <w:r>
        <w:t xml:space="preserve"> </w:t>
      </w:r>
      <w:r>
        <w:rPr>
          <w:rFonts w:ascii="Symbol" w:hAnsi="Symbol" w:cs="Symbol"/>
        </w:rPr>
        <w:t></w:t>
      </w:r>
      <w:r>
        <w:rPr>
          <w:rFonts w:ascii="Symbol" w:hAnsi="Symbol" w:cs="Symbol"/>
        </w:rPr>
        <w:t></w:t>
      </w:r>
      <w:r>
        <w:t xml:space="preserve"> region in km</w:t>
      </w:r>
      <w:r>
        <w:rPr>
          <w:vertAlign w:val="superscript"/>
        </w:rPr>
        <w:t>2</w:t>
      </w:r>
    </w:p>
    <w:p w:rsidR="0016319A" w:rsidRDefault="0016319A" w:rsidP="0016319A">
      <w:pPr>
        <w:pStyle w:val="Legend"/>
        <w:spacing w:line="400" w:lineRule="exact"/>
        <w:ind w:hanging="1224"/>
      </w:pPr>
      <w:r>
        <w:rPr>
          <w:rFonts w:ascii="Symbol" w:hAnsi="Symbol" w:cs="Symbol"/>
        </w:rPr>
        <w:t></w:t>
      </w:r>
      <w:r>
        <w:rPr>
          <w:rFonts w:ascii="Symbol" w:hAnsi="Symbol" w:cs="Symbol"/>
        </w:rPr>
        <w:t></w:t>
      </w:r>
      <w:r>
        <w:tab/>
        <w:t>=</w:t>
      </w:r>
      <w:r w:rsidR="007C5808">
        <w:t xml:space="preserve"> </w:t>
      </w:r>
      <w:r>
        <w:t>resolution in degrees (2.5</w:t>
      </w:r>
      <w:r w:rsidR="007C5808">
        <w:rPr>
          <w:vertAlign w:val="superscript"/>
        </w:rPr>
        <w:t>o</w:t>
      </w:r>
      <w:r>
        <w:t>, 5.0</w:t>
      </w:r>
      <w:r w:rsidR="007C5808">
        <w:rPr>
          <w:vertAlign w:val="superscript"/>
        </w:rPr>
        <w:t>o</w:t>
      </w:r>
      <w:r>
        <w:t>, 10.0</w:t>
      </w:r>
      <w:r w:rsidR="007C5808">
        <w:rPr>
          <w:vertAlign w:val="superscript"/>
        </w:rPr>
        <w:t>o</w:t>
      </w:r>
      <w:r>
        <w:t>)</w:t>
      </w:r>
    </w:p>
    <w:p w:rsidR="0016319A" w:rsidRDefault="0016319A" w:rsidP="0016319A">
      <w:pPr>
        <w:pStyle w:val="Legend"/>
        <w:spacing w:line="400" w:lineRule="exact"/>
        <w:ind w:hanging="1224"/>
      </w:pPr>
      <w:r>
        <w:t>R</w:t>
      </w:r>
      <w:r>
        <w:tab/>
        <w:t>=</w:t>
      </w:r>
      <w:r w:rsidR="007C5808">
        <w:t xml:space="preserve"> </w:t>
      </w:r>
      <w:r>
        <w:t>distance from the center of the Earth to the top-of-the-atmosphere (km)</w:t>
      </w:r>
    </w:p>
    <w:p w:rsidR="0016319A" w:rsidRDefault="0016319A" w:rsidP="0016319A">
      <w:pPr>
        <w:pStyle w:val="Legend"/>
        <w:spacing w:line="400" w:lineRule="exact"/>
        <w:ind w:hanging="1224"/>
      </w:pPr>
      <w:r>
        <w:rPr>
          <w:rFonts w:ascii="Symbol" w:hAnsi="Symbol" w:cs="Symbol"/>
        </w:rPr>
        <w:t></w:t>
      </w:r>
      <w:r>
        <w:rPr>
          <w:vertAlign w:val="subscript"/>
        </w:rPr>
        <w:t>c</w:t>
      </w:r>
      <w:r>
        <w:tab/>
        <w:t>=</w:t>
      </w:r>
      <w:r w:rsidR="007C5808">
        <w:t xml:space="preserve"> </w:t>
      </w:r>
      <w:r>
        <w:t>colatitude in degrees of the center of the latitudinal band region</w:t>
      </w:r>
    </w:p>
    <w:p w:rsidR="0016319A" w:rsidRDefault="0016319A" w:rsidP="00181B02">
      <w:pPr>
        <w:pStyle w:val="Heading3"/>
      </w:pPr>
      <w:bookmarkStart w:id="103" w:name="_Toc215983763"/>
      <w:r>
        <w:t>Polar Day-Night Indicators</w:t>
      </w:r>
      <w:bookmarkEnd w:id="103"/>
    </w:p>
    <w:p w:rsidR="0016319A" w:rsidRDefault="0016319A" w:rsidP="0016319A">
      <w:pPr>
        <w:pStyle w:val="Body"/>
        <w:spacing w:line="280" w:lineRule="exact"/>
      </w:pPr>
      <w:r>
        <w:t>Polar day-night indicators provided as input to the ES-4 Processor are used to identify those regions within approximately 23.5</w:t>
      </w:r>
      <w:r w:rsidR="00537369">
        <w:rPr>
          <w:vertAlign w:val="superscript"/>
        </w:rPr>
        <w:t>o</w:t>
      </w:r>
      <w:r>
        <w:t xml:space="preserve"> of the poles that experience continuous darkness or continuous daylight at certain times of the year.  These regions are treated differently during processing from those which always experience day-night cycles.</w:t>
      </w:r>
    </w:p>
    <w:p w:rsidR="0016319A" w:rsidRDefault="0016319A" w:rsidP="0016319A">
      <w:pPr>
        <w:pStyle w:val="Body"/>
        <w:spacing w:line="280" w:lineRule="exact"/>
        <w:rPr>
          <w:color w:val="auto"/>
        </w:rPr>
      </w:pPr>
    </w:p>
    <w:p w:rsidR="0016319A" w:rsidRDefault="0016319A" w:rsidP="0016319A">
      <w:pPr>
        <w:pStyle w:val="Body"/>
        <w:spacing w:line="280" w:lineRule="exact"/>
      </w:pPr>
      <w:r>
        <w:t xml:space="preserve">In general, radiant flux values for regions not observed by the satellite are not accumulated as part of the averaging process.  However, since it is known that the shortwave radiant flux is zero when there is no daylight, those unobserved regions which are in complete darkness for the entire month (i.e., near the polar regions at certain times of the year), will have the shortwave set </w:t>
      </w:r>
      <w:r>
        <w:lastRenderedPageBreak/>
        <w:t>to zero.  The reason for doing this is to reduce the error in the zonal and global averaging process.</w:t>
      </w:r>
    </w:p>
    <w:p w:rsidR="0016319A" w:rsidRDefault="0016319A" w:rsidP="0016319A">
      <w:pPr>
        <w:pStyle w:val="Body"/>
        <w:spacing w:line="280" w:lineRule="exact"/>
        <w:rPr>
          <w:color w:val="auto"/>
        </w:rPr>
      </w:pPr>
    </w:p>
    <w:p w:rsidR="0016319A" w:rsidRDefault="0016319A" w:rsidP="0016319A">
      <w:pPr>
        <w:pStyle w:val="Body"/>
        <w:spacing w:line="280" w:lineRule="exact"/>
      </w:pPr>
      <w:r>
        <w:t xml:space="preserve">There is a direct relationship between the occurrence of polar night and the daily solar declination and the colatitude of a region.  This can be used to determine whether or not that region is experiencing total darkness or has some daylight and which part of the month is affected.  Of course, none of this has any effect on regions in latitudinal bands which are not near the north or south poles. </w:t>
      </w:r>
    </w:p>
    <w:p w:rsidR="0016319A" w:rsidRDefault="0016319A" w:rsidP="0016319A">
      <w:pPr>
        <w:pStyle w:val="Body"/>
        <w:spacing w:line="280" w:lineRule="exact"/>
        <w:rPr>
          <w:color w:val="auto"/>
        </w:rPr>
      </w:pPr>
    </w:p>
    <w:p w:rsidR="0016319A" w:rsidRDefault="0016319A" w:rsidP="0016319A">
      <w:pPr>
        <w:pStyle w:val="Body"/>
        <w:spacing w:line="280" w:lineRule="exact"/>
      </w:pPr>
      <w:r>
        <w:t>The criteria for setting the polar day-night indicators for latitudes in the northern hemisphere are:</w:t>
      </w:r>
    </w:p>
    <w:p w:rsidR="0016319A" w:rsidRDefault="0016319A" w:rsidP="00C40AC3">
      <w:pPr>
        <w:pStyle w:val="NewIndentNum"/>
        <w:numPr>
          <w:ilvl w:val="0"/>
          <w:numId w:val="27"/>
        </w:numPr>
      </w:pPr>
      <w:r>
        <w:t>April through August are daylight months.</w:t>
      </w:r>
    </w:p>
    <w:p w:rsidR="0016319A" w:rsidRDefault="0016319A" w:rsidP="00C40AC3">
      <w:pPr>
        <w:pStyle w:val="NewIndentNum"/>
        <w:numPr>
          <w:ilvl w:val="0"/>
          <w:numId w:val="27"/>
        </w:numPr>
      </w:pPr>
      <w:r>
        <w:t xml:space="preserve">For the other months (January through March and September through December), if the magnitude of the </w:t>
      </w:r>
      <w:r w:rsidRPr="00C40AC3">
        <w:rPr>
          <w:b/>
          <w:bCs/>
        </w:rPr>
        <w:t>negative</w:t>
      </w:r>
      <w:r>
        <w:t xml:space="preserve"> solar declination is greater than the center colatitude, then the region is in darkness for that day.</w:t>
      </w:r>
    </w:p>
    <w:p w:rsidR="0016319A" w:rsidRDefault="0016319A" w:rsidP="00C40AC3">
      <w:pPr>
        <w:pStyle w:val="NewIndentNum"/>
        <w:numPr>
          <w:ilvl w:val="0"/>
          <w:numId w:val="27"/>
        </w:numPr>
      </w:pPr>
      <w:r>
        <w:t>For months during which some days are in darkness and others are not:  if the month is January through March, then the days before the flagged day are in darkness; if the month is September through December, then the days after the flagged day are in darkness.</w:t>
      </w:r>
    </w:p>
    <w:p w:rsidR="0016319A" w:rsidRDefault="0016319A" w:rsidP="0016319A">
      <w:pPr>
        <w:pStyle w:val="Body"/>
        <w:spacing w:line="280" w:lineRule="exact"/>
      </w:pPr>
      <w:r>
        <w:t>The criteria for setting the polar day-night indicators for latitudes in the southern hemisphere are:</w:t>
      </w:r>
    </w:p>
    <w:p w:rsidR="0016319A" w:rsidRDefault="0016319A" w:rsidP="00C40AC3">
      <w:pPr>
        <w:pStyle w:val="NewIndentNum"/>
        <w:numPr>
          <w:ilvl w:val="0"/>
          <w:numId w:val="28"/>
        </w:numPr>
      </w:pPr>
      <w:r>
        <w:t>January, February, and October through December are daylight months.</w:t>
      </w:r>
    </w:p>
    <w:p w:rsidR="0016319A" w:rsidRDefault="0016319A" w:rsidP="00C40AC3">
      <w:pPr>
        <w:pStyle w:val="NewIndentNum"/>
        <w:numPr>
          <w:ilvl w:val="0"/>
          <w:numId w:val="28"/>
        </w:numPr>
      </w:pPr>
      <w:r>
        <w:t xml:space="preserve">For the other months (March through September), if the </w:t>
      </w:r>
      <w:r w:rsidRPr="00C40AC3">
        <w:rPr>
          <w:b/>
          <w:bCs/>
        </w:rPr>
        <w:t>positive</w:t>
      </w:r>
      <w:r>
        <w:t xml:space="preserve"> solar declination is greater than (180</w:t>
      </w:r>
      <w:r w:rsidR="00C40AC3">
        <w:rPr>
          <w:vertAlign w:val="superscript"/>
        </w:rPr>
        <w:t>o</w:t>
      </w:r>
      <w:r>
        <w:t xml:space="preserve"> - center colatitude), then the day is in darkness.</w:t>
      </w:r>
    </w:p>
    <w:p w:rsidR="0016319A" w:rsidRDefault="0016319A" w:rsidP="00C40AC3">
      <w:pPr>
        <w:pStyle w:val="NewIndentNum"/>
        <w:numPr>
          <w:ilvl w:val="0"/>
          <w:numId w:val="28"/>
        </w:numPr>
      </w:pPr>
      <w:r>
        <w:t>For months during which some days are in darkness and others are not:  if the month is March through May, then the days after the flagged day are in darkness; if the month is July through September, then the days before the flagged day are in darkness.</w:t>
      </w:r>
    </w:p>
    <w:p w:rsidR="0016319A" w:rsidRDefault="0016319A" w:rsidP="0016319A">
      <w:pPr>
        <w:pStyle w:val="Body"/>
        <w:spacing w:line="280" w:lineRule="exact"/>
        <w:rPr>
          <w:color w:val="auto"/>
        </w:rPr>
      </w:pPr>
    </w:p>
    <w:p w:rsidR="0016319A" w:rsidRDefault="0016319A" w:rsidP="0016319A">
      <w:pPr>
        <w:pStyle w:val="Body"/>
        <w:spacing w:line="280" w:lineRule="exact"/>
      </w:pPr>
      <w:r>
        <w:t xml:space="preserve">In order to clarify this concept, some tables are provided to illustrate the results of applying the logic described above.  </w:t>
      </w:r>
      <w:r w:rsidR="00264B77">
        <w:fldChar w:fldCharType="begin"/>
      </w:r>
      <w:r w:rsidR="00264B77">
        <w:instrText xml:space="preserve"> REF _Ref216061719 \h  \* MERGEFORMAT </w:instrText>
      </w:r>
      <w:r w:rsidR="00264B77">
        <w:fldChar w:fldCharType="separate"/>
      </w:r>
      <w:r w:rsidR="00895D69" w:rsidRPr="00895D69">
        <w:rPr>
          <w:color w:val="548DD4" w:themeColor="text2" w:themeTint="99"/>
        </w:rPr>
        <w:t>Table 4</w:t>
      </w:r>
      <w:r w:rsidR="00895D69" w:rsidRPr="00895D69">
        <w:rPr>
          <w:color w:val="548DD4" w:themeColor="text2" w:themeTint="99"/>
        </w:rPr>
        <w:noBreakHyphen/>
        <w:t>15</w:t>
      </w:r>
      <w:r w:rsidR="00264B77">
        <w:fldChar w:fldCharType="end"/>
      </w:r>
      <w:r>
        <w:t xml:space="preserve"> shows which colatitudes are considered to be the northern and southern polar latitudes for each resolution.  </w:t>
      </w:r>
      <w:r w:rsidR="00264B77">
        <w:fldChar w:fldCharType="begin"/>
      </w:r>
      <w:r w:rsidR="00264B77">
        <w:instrText xml:space="preserve"> REF _Ref216061726 \h  \* MERGEFORMAT </w:instrText>
      </w:r>
      <w:r w:rsidR="00264B77">
        <w:fldChar w:fldCharType="separate"/>
      </w:r>
      <w:r w:rsidR="00895D69" w:rsidRPr="00895D69">
        <w:rPr>
          <w:color w:val="548DD4" w:themeColor="text2" w:themeTint="99"/>
        </w:rPr>
        <w:t>Table 4</w:t>
      </w:r>
      <w:r w:rsidR="00895D69" w:rsidRPr="00895D69">
        <w:rPr>
          <w:color w:val="548DD4" w:themeColor="text2" w:themeTint="99"/>
        </w:rPr>
        <w:noBreakHyphen/>
        <w:t>16</w:t>
      </w:r>
      <w:r w:rsidR="00264B77">
        <w:fldChar w:fldCharType="end"/>
      </w:r>
      <w:r>
        <w:t xml:space="preserve"> shows the solar declinations for 1985, which was chosen as the example year.  </w:t>
      </w:r>
      <w:r w:rsidR="00264B77">
        <w:fldChar w:fldCharType="begin"/>
      </w:r>
      <w:r w:rsidR="00264B77">
        <w:instrText xml:space="preserve"> REF _Ref216061735 \h  \* MERGEFORMAT </w:instrText>
      </w:r>
      <w:r w:rsidR="00264B77">
        <w:fldChar w:fldCharType="separate"/>
      </w:r>
      <w:r w:rsidR="00895D69" w:rsidRPr="00895D69">
        <w:rPr>
          <w:color w:val="548DD4" w:themeColor="text2" w:themeTint="99"/>
        </w:rPr>
        <w:t>Table 4</w:t>
      </w:r>
      <w:r w:rsidR="00895D69" w:rsidRPr="00895D69">
        <w:rPr>
          <w:color w:val="548DD4" w:themeColor="text2" w:themeTint="99"/>
        </w:rPr>
        <w:noBreakHyphen/>
        <w:t>17</w:t>
      </w:r>
      <w:r w:rsidR="00264B77">
        <w:fldChar w:fldCharType="end"/>
      </w:r>
      <w:r>
        <w:t xml:space="preserve"> shows the sunlit days for the northern and southern polar regions for the 2.5</w:t>
      </w:r>
      <w:r w:rsidR="00444C18">
        <w:rPr>
          <w:vertAlign w:val="superscript"/>
        </w:rPr>
        <w:t>o</w:t>
      </w:r>
      <w:r>
        <w:t xml:space="preserve"> resolution.  </w:t>
      </w:r>
      <w:r w:rsidR="00264B77">
        <w:fldChar w:fldCharType="begin"/>
      </w:r>
      <w:r w:rsidR="00264B77">
        <w:instrText xml:space="preserve"> REF _Ref216061743 \h  \* MERGEFORMAT </w:instrText>
      </w:r>
      <w:r w:rsidR="00264B77">
        <w:fldChar w:fldCharType="separate"/>
      </w:r>
      <w:r w:rsidR="00895D69" w:rsidRPr="00895D69">
        <w:rPr>
          <w:color w:val="548DD4" w:themeColor="text2" w:themeTint="99"/>
        </w:rPr>
        <w:t>Table 4</w:t>
      </w:r>
      <w:r w:rsidR="00895D69" w:rsidRPr="00895D69">
        <w:rPr>
          <w:color w:val="548DD4" w:themeColor="text2" w:themeTint="99"/>
        </w:rPr>
        <w:noBreakHyphen/>
        <w:t>18</w:t>
      </w:r>
      <w:r w:rsidR="00264B77">
        <w:fldChar w:fldCharType="end"/>
      </w:r>
      <w:r>
        <w:t xml:space="preserve"> gives a sample of the polar day-night indicator values for some latitudes at the 2.5</w:t>
      </w:r>
      <w:r w:rsidR="006C0DAA">
        <w:rPr>
          <w:vertAlign w:val="superscript"/>
        </w:rPr>
        <w:t>o</w:t>
      </w:r>
      <w:r>
        <w:t xml:space="preserve"> resolution.</w:t>
      </w:r>
    </w:p>
    <w:p w:rsidR="0016319A" w:rsidRDefault="0016319A" w:rsidP="00181B02">
      <w:pPr>
        <w:pStyle w:val="Heading3"/>
      </w:pPr>
      <w:bookmarkStart w:id="104" w:name="_Toc215983764"/>
      <w:bookmarkStart w:id="105" w:name="_Ref216060082"/>
      <w:bookmarkStart w:id="106" w:name="_Ref216060376"/>
      <w:r>
        <w:t>The Albedo Calculations</w:t>
      </w:r>
      <w:bookmarkEnd w:id="104"/>
      <w:bookmarkEnd w:id="105"/>
      <w:bookmarkEnd w:id="106"/>
    </w:p>
    <w:p w:rsidR="0016319A" w:rsidRDefault="0016319A" w:rsidP="0016319A">
      <w:pPr>
        <w:pStyle w:val="Body"/>
        <w:spacing w:line="280" w:lineRule="exact"/>
      </w:pPr>
      <w:r>
        <w:t>Albedos are calculated for Monthly (Day), Monthly (Hour), Daily, and Monthly Hourly Averages on a regional, zonal, and global basis using the following equations:</w:t>
      </w:r>
    </w:p>
    <w:p w:rsidR="0016319A" w:rsidRDefault="0016319A" w:rsidP="0016319A">
      <w:pPr>
        <w:pStyle w:val="Body"/>
        <w:spacing w:line="280" w:lineRule="exact"/>
        <w:rPr>
          <w:color w:val="auto"/>
        </w:rPr>
      </w:pPr>
    </w:p>
    <w:p w:rsidR="0016319A" w:rsidRDefault="0016319A" w:rsidP="0016319A">
      <w:pPr>
        <w:pStyle w:val="Body"/>
        <w:spacing w:line="280" w:lineRule="exact"/>
      </w:pPr>
      <w:r>
        <w:t>For Monthly (Day) Averages:</w:t>
      </w:r>
    </w:p>
    <w:p w:rsidR="0016319A" w:rsidRDefault="0016319A" w:rsidP="0016319A">
      <w:pPr>
        <w:pStyle w:val="Body"/>
        <w:spacing w:line="280" w:lineRule="exact"/>
      </w:pPr>
      <w:r>
        <w:tab/>
        <w:t>for individual regions:</w:t>
      </w:r>
    </w:p>
    <w:p w:rsidR="00952C65" w:rsidRDefault="00952C65" w:rsidP="0016319A">
      <w:pPr>
        <w:pStyle w:val="Body"/>
        <w:spacing w:line="28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406394" w:rsidTr="00FC166B">
        <w:tc>
          <w:tcPr>
            <w:tcW w:w="8100" w:type="dxa"/>
          </w:tcPr>
          <w:p w:rsidR="00406394" w:rsidRPr="00861C3E" w:rsidRDefault="00406394" w:rsidP="00406394">
            <w:pPr>
              <w:pStyle w:val="Body"/>
              <w:spacing w:before="200" w:after="200"/>
            </w:pPr>
            <m:oMathPara>
              <m:oMath>
                <m:r>
                  <w:rPr>
                    <w:rFonts w:ascii="Cambria Math" w:hAnsi="Cambria Math"/>
                  </w:rPr>
                  <m:t xml:space="preserve">albedo= </m:t>
                </m:r>
                <m:f>
                  <m:fPr>
                    <m:ctrlPr>
                      <w:rPr>
                        <w:rFonts w:ascii="Cambria Math" w:hAnsi="Cambria Math"/>
                        <w:i/>
                      </w:rPr>
                    </m:ctrlPr>
                  </m:fPr>
                  <m:num>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 ∙NDAYS</m:t>
                    </m:r>
                  </m:num>
                  <m:den>
                    <m:r>
                      <w:rPr>
                        <w:rFonts w:ascii="Cambria Math" w:hAnsi="Cambria Math"/>
                      </w:rPr>
                      <m:t>TSOLRD</m:t>
                    </m:r>
                  </m:den>
                </m:f>
                <m:r>
                  <w:rPr>
                    <w:rFonts w:ascii="Cambria Math" w:hAnsi="Cambria Math"/>
                  </w:rPr>
                  <m:t xml:space="preserve"> </m:t>
                </m:r>
              </m:oMath>
            </m:oMathPara>
          </w:p>
        </w:tc>
        <w:tc>
          <w:tcPr>
            <w:tcW w:w="648" w:type="dxa"/>
          </w:tcPr>
          <w:p w:rsidR="00406394" w:rsidRDefault="00406394" w:rsidP="00406394">
            <w:pPr>
              <w:pStyle w:val="Body"/>
              <w:spacing w:before="200" w:after="200"/>
            </w:pPr>
            <w:r>
              <w:t>(5)</w:t>
            </w:r>
          </w:p>
        </w:tc>
      </w:tr>
    </w:tbl>
    <w:p w:rsidR="00952C65" w:rsidRDefault="00952C65" w:rsidP="0016319A">
      <w:pPr>
        <w:pStyle w:val="Body"/>
        <w:spacing w:line="280" w:lineRule="exact"/>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spacing w:line="280" w:lineRule="exact"/>
      </w:pPr>
      <w:r>
        <w:tab/>
        <w:t>for nested regions, zones, and the globe:</w:t>
      </w: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952C65" w:rsidRDefault="00952C65" w:rsidP="0016319A">
      <w:pPr>
        <w:widowControl w:val="0"/>
        <w:autoSpaceDE w:val="0"/>
        <w:autoSpaceDN w:val="0"/>
        <w:adjustRightInd w:val="0"/>
        <w:spacing w:after="0" w:line="2" w:lineRule="exact"/>
        <w:rPr>
          <w:rFonts w:ascii="Times New Roman" w:hAnsi="Times New Roman"/>
          <w:noProof/>
          <w:sz w:val="24"/>
          <w:szCs w:val="24"/>
        </w:rPr>
      </w:pPr>
    </w:p>
    <w:p w:rsidR="00952C65" w:rsidRDefault="00952C65"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spacing w:line="280" w:lineRule="exac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C230E7" w:rsidTr="00FC166B">
        <w:tc>
          <w:tcPr>
            <w:tcW w:w="8100" w:type="dxa"/>
          </w:tcPr>
          <w:p w:rsidR="00C230E7" w:rsidRPr="00861C3E" w:rsidRDefault="00C230E7" w:rsidP="00C230E7">
            <w:pPr>
              <w:pStyle w:val="Body"/>
              <w:spacing w:before="200" w:after="200"/>
            </w:pPr>
            <m:oMathPara>
              <m:oMath>
                <m:r>
                  <w:rPr>
                    <w:rFonts w:ascii="Cambria Math" w:hAnsi="Cambria Math"/>
                  </w:rPr>
                  <m:t xml:space="preserve">albedo= </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regions</m:t>
                        </m:r>
                      </m:sub>
                      <m:sup/>
                      <m:e>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 ∙NDAYS</m:t>
                        </m:r>
                      </m:e>
                    </m:nary>
                  </m:num>
                  <m:den>
                    <m:r>
                      <w:rPr>
                        <w:rFonts w:ascii="Cambria Math" w:hAnsi="Cambria Math"/>
                      </w:rPr>
                      <m:t>TSOLRD</m:t>
                    </m:r>
                  </m:den>
                </m:f>
                <m:r>
                  <w:rPr>
                    <w:rFonts w:ascii="Cambria Math" w:hAnsi="Cambria Math"/>
                  </w:rPr>
                  <m:t xml:space="preserve"> </m:t>
                </m:r>
              </m:oMath>
            </m:oMathPara>
          </w:p>
        </w:tc>
        <w:tc>
          <w:tcPr>
            <w:tcW w:w="648" w:type="dxa"/>
          </w:tcPr>
          <w:p w:rsidR="00C230E7" w:rsidRDefault="00C230E7" w:rsidP="00C230E7">
            <w:pPr>
              <w:pStyle w:val="Body"/>
              <w:spacing w:before="200" w:after="200"/>
            </w:pPr>
            <w:r>
              <w:t>(6)</w:t>
            </w:r>
          </w:p>
        </w:tc>
      </w:tr>
    </w:tbl>
    <w:p w:rsidR="00952C65" w:rsidRDefault="00952C65" w:rsidP="0016319A">
      <w:pPr>
        <w:pStyle w:val="Body"/>
        <w:spacing w:line="280" w:lineRule="exact"/>
        <w:rPr>
          <w:color w:val="auto"/>
        </w:rPr>
      </w:pPr>
    </w:p>
    <w:p w:rsidR="0016319A" w:rsidRDefault="0016319A" w:rsidP="0016319A">
      <w:pPr>
        <w:pStyle w:val="Body"/>
        <w:spacing w:line="280" w:lineRule="exact"/>
      </w:pPr>
      <w:r>
        <w:t>where:</w:t>
      </w:r>
    </w:p>
    <w:p w:rsidR="0016319A" w:rsidRDefault="0016319A" w:rsidP="0016319A">
      <w:pPr>
        <w:pStyle w:val="Legend"/>
        <w:tabs>
          <w:tab w:val="clear" w:pos="1260"/>
          <w:tab w:val="left" w:pos="1800"/>
        </w:tabs>
        <w:spacing w:line="400" w:lineRule="exact"/>
        <w:ind w:hanging="1224"/>
      </w:pPr>
      <w:r>
        <w:rPr>
          <w:rStyle w:val="Overline"/>
          <w:rFonts w:ascii="Times" w:hAnsi="Times"/>
          <w:color w:val="000000"/>
        </w:rPr>
        <w:t>M</w:t>
      </w:r>
      <w:r>
        <w:rPr>
          <w:sz w:val="22"/>
          <w:szCs w:val="22"/>
          <w:vertAlign w:val="subscript"/>
        </w:rPr>
        <w:t>SW</w:t>
      </w:r>
      <w:r>
        <w:tab/>
        <w:t>= Monthly mean shortwave flux based on daily calculations</w:t>
      </w:r>
    </w:p>
    <w:p w:rsidR="0016319A" w:rsidRDefault="0016319A" w:rsidP="0016319A">
      <w:pPr>
        <w:pStyle w:val="Legend"/>
        <w:tabs>
          <w:tab w:val="clear" w:pos="1260"/>
          <w:tab w:val="left" w:pos="1800"/>
        </w:tabs>
        <w:spacing w:line="400" w:lineRule="exact"/>
        <w:ind w:left="2104" w:hanging="1384"/>
      </w:pPr>
      <w:r>
        <w:t>TSOLRD</w:t>
      </w:r>
      <w:r>
        <w:tab/>
        <w:t xml:space="preserve">= Total of monthly integrated solar incidence for all days of the month (see </w:t>
      </w:r>
      <w:r w:rsidRPr="00895D69">
        <w:rPr>
          <w:rStyle w:val="BlueTag"/>
          <w:color w:val="auto"/>
        </w:rPr>
        <w:t>Reference</w:t>
      </w:r>
      <w:r w:rsidR="00C230E7" w:rsidRPr="00895D69">
        <w:rPr>
          <w:rStyle w:val="BlueTag"/>
          <w:color w:val="auto"/>
        </w:rPr>
        <w:t xml:space="preserve"> </w:t>
      </w:r>
      <w:r w:rsidR="00264B77">
        <w:fldChar w:fldCharType="begin"/>
      </w:r>
      <w:r w:rsidR="00264B77">
        <w:instrText xml:space="preserve"> REF _Ref216061767 \n \h  \* MERGEFORMAT </w:instrText>
      </w:r>
      <w:r w:rsidR="00264B77">
        <w:fldChar w:fldCharType="separate"/>
      </w:r>
      <w:r w:rsidR="00895D69" w:rsidRPr="00895D69">
        <w:rPr>
          <w:rStyle w:val="BlueTag"/>
          <w:color w:val="548DD4" w:themeColor="text2" w:themeTint="99"/>
        </w:rPr>
        <w:t>13</w:t>
      </w:r>
      <w:r w:rsidR="00264B77">
        <w:fldChar w:fldCharType="end"/>
      </w:r>
      <w:r>
        <w:t>)</w:t>
      </w:r>
    </w:p>
    <w:p w:rsidR="0016319A" w:rsidRDefault="0016319A" w:rsidP="0016319A">
      <w:pPr>
        <w:pStyle w:val="Legend"/>
        <w:tabs>
          <w:tab w:val="clear" w:pos="1260"/>
          <w:tab w:val="left" w:pos="1800"/>
        </w:tabs>
        <w:spacing w:line="400" w:lineRule="exact"/>
        <w:ind w:hanging="1224"/>
      </w:pPr>
      <w:r>
        <w:t>NDAYS</w:t>
      </w:r>
      <w:r>
        <w:tab/>
        <w:t>= The total number of days in the month</w:t>
      </w:r>
    </w:p>
    <w:p w:rsidR="0016319A" w:rsidRDefault="0016319A" w:rsidP="00C230E7">
      <w:pPr>
        <w:pStyle w:val="Body"/>
      </w:pPr>
    </w:p>
    <w:p w:rsidR="00B322F4" w:rsidRDefault="00B322F4" w:rsidP="00C230E7">
      <w:pPr>
        <w:pStyle w:val="Body"/>
      </w:pPr>
    </w:p>
    <w:p w:rsidR="00B322F4" w:rsidRDefault="00B322F4" w:rsidP="00C230E7">
      <w:pPr>
        <w:pStyle w:val="Body"/>
        <w:sectPr w:rsidR="00B322F4" w:rsidSect="00D119BA">
          <w:pgSz w:w="12240" w:h="15840"/>
          <w:pgMar w:top="1440" w:right="1440" w:bottom="1440" w:left="1440" w:header="720" w:footer="720" w:gutter="0"/>
          <w:cols w:space="360"/>
          <w:docGrid w:linePitch="299"/>
        </w:sectPr>
      </w:pPr>
    </w:p>
    <w:p w:rsidR="00B322F4" w:rsidRPr="00C230E7" w:rsidRDefault="00B322F4" w:rsidP="00C230E7">
      <w:pPr>
        <w:pStyle w:val="Body"/>
      </w:pPr>
    </w:p>
    <w:p w:rsidR="00B322F4" w:rsidRDefault="00297BB8" w:rsidP="00B322F4">
      <w:pPr>
        <w:pStyle w:val="Caption"/>
        <w:keepNext/>
      </w:pPr>
      <w:bookmarkStart w:id="107" w:name="_Ref216061719"/>
      <w:bookmarkStart w:id="108" w:name="_Toc215983826"/>
      <w:r>
        <w:rPr>
          <w:rFonts w:ascii="Helvetica" w:hAnsi="Helvetica" w:cs="Helvetica"/>
          <w:b/>
          <w:sz w:val="20"/>
          <w:szCs w:val="20"/>
        </w:rPr>
        <w:pict>
          <v:shape id="_x0000_s5176" type="#_x0000_t202" style="position:absolute;left:0;text-align:left;margin-left:678.9pt;margin-top:36.75pt;width:26.45pt;height:418.75pt;z-index:252048384" stroked="f">
            <v:textbox style="layout-flow:vertical">
              <w:txbxContent>
                <w:p w:rsidR="00264B77" w:rsidRPr="00303AA6" w:rsidRDefault="00264B77" w:rsidP="00F54E7E">
                  <w:pPr>
                    <w:pStyle w:val="Header"/>
                    <w:tabs>
                      <w:tab w:val="clear" w:pos="4680"/>
                      <w:tab w:val="right" w:pos="6480"/>
                      <w:tab w:val="right" w:pos="7920"/>
                    </w:tabs>
                    <w:rPr>
                      <w:rFonts w:ascii="Times New Roman" w:hAnsi="Times New Roman"/>
                      <w:sz w:val="20"/>
                      <w:szCs w:val="20"/>
                    </w:rPr>
                  </w:pPr>
                  <w:r w:rsidRPr="00303AA6">
                    <w:rPr>
                      <w:rFonts w:ascii="Times New Roman" w:hAnsi="Times New Roman"/>
                      <w:sz w:val="20"/>
                      <w:szCs w:val="20"/>
                    </w:rPr>
                    <w:t>DRAFT ES-4 Collection Guide</w:t>
                  </w:r>
                  <w:r w:rsidRPr="00303AA6">
                    <w:rPr>
                      <w:rFonts w:ascii="Times New Roman" w:hAnsi="Times New Roman"/>
                      <w:sz w:val="20"/>
                      <w:szCs w:val="20"/>
                    </w:rPr>
                    <w:tab/>
                  </w:r>
                  <w:r w:rsidRPr="00303AA6">
                    <w:rPr>
                      <w:rFonts w:ascii="Times New Roman" w:hAnsi="Times New Roman"/>
                      <w:sz w:val="20"/>
                      <w:szCs w:val="20"/>
                    </w:rPr>
                    <w:tab/>
                  </w:r>
                  <w:r w:rsidRPr="00303AA6">
                    <w:rPr>
                      <w:rFonts w:ascii="Times New Roman" w:hAnsi="Times New Roman"/>
                      <w:sz w:val="20"/>
                      <w:szCs w:val="20"/>
                    </w:rPr>
                    <w:fldChar w:fldCharType="begin"/>
                  </w:r>
                  <w:r w:rsidRPr="00303AA6">
                    <w:rPr>
                      <w:rFonts w:ascii="Times New Roman" w:hAnsi="Times New Roman"/>
                      <w:sz w:val="20"/>
                      <w:szCs w:val="20"/>
                    </w:rPr>
                    <w:instrText xml:space="preserve"> SAVEDATE  \@ "M/d/yyyy"  \* MERGEFORMAT </w:instrText>
                  </w:r>
                  <w:r w:rsidRPr="00303AA6">
                    <w:rPr>
                      <w:rFonts w:ascii="Times New Roman" w:hAnsi="Times New Roman"/>
                      <w:sz w:val="20"/>
                      <w:szCs w:val="20"/>
                    </w:rPr>
                    <w:fldChar w:fldCharType="separate"/>
                  </w:r>
                  <w:r w:rsidR="00706336">
                    <w:rPr>
                      <w:rFonts w:ascii="Times New Roman" w:hAnsi="Times New Roman"/>
                      <w:noProof/>
                      <w:sz w:val="20"/>
                      <w:szCs w:val="20"/>
                    </w:rPr>
                    <w:t>6/19/2013</w:t>
                  </w:r>
                  <w:r w:rsidRPr="00303AA6">
                    <w:rPr>
                      <w:rFonts w:ascii="Times New Roman" w:hAnsi="Times New Roman"/>
                      <w:sz w:val="20"/>
                      <w:szCs w:val="20"/>
                    </w:rPr>
                    <w:fldChar w:fldCharType="end"/>
                  </w:r>
                </w:p>
                <w:p w:rsidR="00264B77" w:rsidRPr="00F54E7E" w:rsidRDefault="00264B77" w:rsidP="00F54E7E"/>
              </w:txbxContent>
            </v:textbox>
          </v:shape>
        </w:pict>
      </w:r>
      <w:r w:rsidR="00B322F4">
        <w:t xml:space="preserve">Table </w:t>
      </w:r>
      <w:r>
        <w:fldChar w:fldCharType="begin"/>
      </w:r>
      <w:r>
        <w:instrText xml:space="preserve"> STYLEREF 1 \s </w:instrText>
      </w:r>
      <w:r>
        <w:fldChar w:fldCharType="separate"/>
      </w:r>
      <w:r w:rsidR="00CF6792">
        <w:rPr>
          <w:noProof/>
        </w:rPr>
        <w:t>4</w:t>
      </w:r>
      <w:r>
        <w:rPr>
          <w:noProof/>
        </w:rPr>
        <w:fldChar w:fldCharType="end"/>
      </w:r>
      <w:r w:rsidR="00CF6792">
        <w:noBreakHyphen/>
      </w:r>
      <w:r>
        <w:fldChar w:fldCharType="begin"/>
      </w:r>
      <w:r>
        <w:instrText xml:space="preserve"> SEQ Table \* ARABIC \s 1 </w:instrText>
      </w:r>
      <w:r>
        <w:fldChar w:fldCharType="separate"/>
      </w:r>
      <w:r w:rsidR="00CF6792">
        <w:rPr>
          <w:noProof/>
        </w:rPr>
        <w:t>15</w:t>
      </w:r>
      <w:r>
        <w:rPr>
          <w:noProof/>
        </w:rPr>
        <w:fldChar w:fldCharType="end"/>
      </w:r>
      <w:bookmarkEnd w:id="107"/>
      <w:r w:rsidR="00B322F4">
        <w:t>.  Polar Colatitude Indicators and Center Colatitudes</w:t>
      </w:r>
      <w:bookmarkEnd w:id="108"/>
    </w:p>
    <w:tbl>
      <w:tblPr>
        <w:tblW w:w="0" w:type="auto"/>
        <w:jc w:val="center"/>
        <w:tblInd w:w="5" w:type="dxa"/>
        <w:tblLayout w:type="fixed"/>
        <w:tblCellMar>
          <w:left w:w="0" w:type="dxa"/>
          <w:right w:w="0" w:type="dxa"/>
        </w:tblCellMar>
        <w:tblLook w:val="0000" w:firstRow="0" w:lastRow="0" w:firstColumn="0" w:lastColumn="0" w:noHBand="0" w:noVBand="0"/>
      </w:tblPr>
      <w:tblGrid>
        <w:gridCol w:w="1440"/>
        <w:gridCol w:w="1440"/>
        <w:gridCol w:w="1420"/>
        <w:gridCol w:w="1440"/>
        <w:gridCol w:w="1440"/>
        <w:gridCol w:w="1460"/>
        <w:gridCol w:w="1360"/>
        <w:gridCol w:w="1440"/>
        <w:gridCol w:w="1420"/>
      </w:tblGrid>
      <w:tr w:rsidR="00B322F4" w:rsidTr="00B322F4">
        <w:trPr>
          <w:cantSplit/>
          <w:jc w:val="center"/>
        </w:trPr>
        <w:tc>
          <w:tcPr>
            <w:tcW w:w="4300" w:type="dxa"/>
            <w:gridSpan w:val="3"/>
            <w:tcBorders>
              <w:top w:val="single" w:sz="4" w:space="0" w:color="000000"/>
              <w:left w:val="single" w:sz="4" w:space="0" w:color="000000"/>
              <w:bottom w:val="single" w:sz="4" w:space="0" w:color="000000"/>
              <w:right w:val="single" w:sz="4" w:space="0" w:color="000000"/>
            </w:tcBorders>
            <w:vAlign w:val="center"/>
          </w:tcPr>
          <w:p w:rsidR="00B322F4" w:rsidRPr="00B322F4" w:rsidRDefault="00B322F4" w:rsidP="00B322F4">
            <w:pPr>
              <w:pStyle w:val="Body"/>
              <w:spacing w:before="40" w:after="40"/>
              <w:ind w:left="40"/>
              <w:jc w:val="center"/>
              <w:rPr>
                <w:rFonts w:ascii="Helvetica" w:hAnsi="Helvetica" w:cs="Helvetica"/>
                <w:b/>
                <w:color w:val="auto"/>
                <w:sz w:val="20"/>
                <w:szCs w:val="20"/>
              </w:rPr>
            </w:pPr>
            <w:r w:rsidRPr="00B322F4">
              <w:rPr>
                <w:rFonts w:ascii="Helvetica" w:hAnsi="Helvetica" w:cs="Helvetica"/>
                <w:b/>
                <w:color w:val="auto"/>
                <w:sz w:val="20"/>
                <w:szCs w:val="20"/>
              </w:rPr>
              <w:t>2.5</w:t>
            </w:r>
            <w:r w:rsidR="00444C18" w:rsidRPr="00444C18">
              <w:rPr>
                <w:b/>
                <w:vertAlign w:val="superscript"/>
              </w:rPr>
              <w:t>o</w:t>
            </w:r>
            <w:r w:rsidRPr="00B322F4">
              <w:rPr>
                <w:rFonts w:ascii="Helvetica" w:hAnsi="Helvetica" w:cs="Helvetica"/>
                <w:b/>
                <w:color w:val="auto"/>
                <w:sz w:val="20"/>
                <w:szCs w:val="20"/>
              </w:rPr>
              <w:t xml:space="preserve"> RESOLUTION</w:t>
            </w:r>
          </w:p>
        </w:tc>
        <w:tc>
          <w:tcPr>
            <w:tcW w:w="4340" w:type="dxa"/>
            <w:gridSpan w:val="3"/>
            <w:tcBorders>
              <w:top w:val="single" w:sz="4" w:space="0" w:color="000000"/>
              <w:left w:val="single" w:sz="4" w:space="0" w:color="000000"/>
              <w:bottom w:val="single" w:sz="4" w:space="0" w:color="000000"/>
              <w:right w:val="single" w:sz="4" w:space="0" w:color="000000"/>
            </w:tcBorders>
            <w:vAlign w:val="center"/>
          </w:tcPr>
          <w:p w:rsidR="00B322F4" w:rsidRPr="00B322F4" w:rsidRDefault="00B322F4" w:rsidP="00B322F4">
            <w:pPr>
              <w:pStyle w:val="Body"/>
              <w:spacing w:before="40" w:after="40"/>
              <w:ind w:left="40"/>
              <w:jc w:val="center"/>
              <w:rPr>
                <w:rFonts w:ascii="Helvetica" w:hAnsi="Helvetica" w:cs="Helvetica"/>
                <w:b/>
                <w:color w:val="auto"/>
                <w:sz w:val="20"/>
                <w:szCs w:val="20"/>
              </w:rPr>
            </w:pPr>
            <w:r w:rsidRPr="00B322F4">
              <w:rPr>
                <w:rFonts w:ascii="Helvetica" w:hAnsi="Helvetica" w:cs="Helvetica"/>
                <w:b/>
                <w:color w:val="auto"/>
                <w:sz w:val="20"/>
                <w:szCs w:val="20"/>
              </w:rPr>
              <w:t>5.0</w:t>
            </w:r>
            <w:r w:rsidR="00444C18" w:rsidRPr="00444C18">
              <w:rPr>
                <w:b/>
                <w:vertAlign w:val="superscript"/>
              </w:rPr>
              <w:t>o</w:t>
            </w:r>
            <w:r w:rsidRPr="00B322F4">
              <w:rPr>
                <w:rFonts w:ascii="Helvetica" w:hAnsi="Helvetica" w:cs="Helvetica"/>
                <w:b/>
                <w:color w:val="auto"/>
                <w:sz w:val="20"/>
                <w:szCs w:val="20"/>
              </w:rPr>
              <w:t xml:space="preserve"> RESOLUTION</w:t>
            </w:r>
          </w:p>
        </w:tc>
        <w:tc>
          <w:tcPr>
            <w:tcW w:w="4220" w:type="dxa"/>
            <w:gridSpan w:val="3"/>
            <w:tcBorders>
              <w:top w:val="single" w:sz="4" w:space="0" w:color="000000"/>
              <w:left w:val="single" w:sz="4" w:space="0" w:color="000000"/>
              <w:bottom w:val="single" w:sz="4" w:space="0" w:color="000000"/>
              <w:right w:val="single" w:sz="4" w:space="0" w:color="000000"/>
            </w:tcBorders>
            <w:vAlign w:val="center"/>
          </w:tcPr>
          <w:p w:rsidR="00B322F4" w:rsidRPr="00B322F4" w:rsidRDefault="00B322F4" w:rsidP="00B322F4">
            <w:pPr>
              <w:pStyle w:val="Body"/>
              <w:spacing w:before="40" w:after="40"/>
              <w:ind w:left="40"/>
              <w:jc w:val="center"/>
              <w:rPr>
                <w:rFonts w:ascii="Helvetica" w:hAnsi="Helvetica" w:cs="Helvetica"/>
                <w:b/>
                <w:color w:val="auto"/>
                <w:sz w:val="20"/>
                <w:szCs w:val="20"/>
              </w:rPr>
            </w:pPr>
            <w:r w:rsidRPr="00B322F4">
              <w:rPr>
                <w:rFonts w:ascii="Helvetica" w:hAnsi="Helvetica" w:cs="Helvetica"/>
                <w:b/>
                <w:color w:val="auto"/>
                <w:sz w:val="20"/>
                <w:szCs w:val="20"/>
              </w:rPr>
              <w:t>10.0</w:t>
            </w:r>
            <w:r w:rsidR="00444C18" w:rsidRPr="00444C18">
              <w:rPr>
                <w:b/>
                <w:vertAlign w:val="superscript"/>
              </w:rPr>
              <w:t>o</w:t>
            </w:r>
            <w:r w:rsidRPr="00B322F4">
              <w:rPr>
                <w:rFonts w:ascii="Helvetica" w:hAnsi="Helvetica" w:cs="Helvetica"/>
                <w:b/>
                <w:color w:val="auto"/>
                <w:sz w:val="20"/>
                <w:szCs w:val="20"/>
              </w:rPr>
              <w:t xml:space="preserve"> RESOLUTION</w:t>
            </w:r>
          </w:p>
        </w:tc>
      </w:tr>
      <w:tr w:rsidR="0016319A" w:rsidTr="00B322F4">
        <w:trPr>
          <w:cantSplit/>
          <w:jc w:val="center"/>
        </w:trPr>
        <w:tc>
          <w:tcPr>
            <w:tcW w:w="144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COLATITUDE</w:t>
            </w:r>
            <w:r>
              <w:br/>
              <w:t>INDICATORS</w:t>
            </w:r>
          </w:p>
        </w:tc>
        <w:tc>
          <w:tcPr>
            <w:tcW w:w="144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CENTER</w:t>
            </w:r>
            <w:r>
              <w:br/>
              <w:t>COLAT (DEG)</w:t>
            </w:r>
          </w:p>
        </w:tc>
        <w:tc>
          <w:tcPr>
            <w:tcW w:w="142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HEMISPHERE</w:t>
            </w:r>
          </w:p>
        </w:tc>
        <w:tc>
          <w:tcPr>
            <w:tcW w:w="144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COLATITUDE</w:t>
            </w:r>
            <w:r>
              <w:br/>
              <w:t>INDICATORS</w:t>
            </w:r>
          </w:p>
        </w:tc>
        <w:tc>
          <w:tcPr>
            <w:tcW w:w="144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CENTER</w:t>
            </w:r>
            <w:r>
              <w:br/>
              <w:t>COLAT (DEG)</w:t>
            </w:r>
          </w:p>
        </w:tc>
        <w:tc>
          <w:tcPr>
            <w:tcW w:w="146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HEMISPHERE</w:t>
            </w:r>
          </w:p>
        </w:tc>
        <w:tc>
          <w:tcPr>
            <w:tcW w:w="136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COLATITUDE</w:t>
            </w:r>
            <w:r>
              <w:br/>
              <w:t>INDICATORS</w:t>
            </w:r>
          </w:p>
        </w:tc>
        <w:tc>
          <w:tcPr>
            <w:tcW w:w="144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CENTER</w:t>
            </w:r>
            <w:r>
              <w:br/>
              <w:t>COLAT (DEG)</w:t>
            </w:r>
          </w:p>
        </w:tc>
        <w:tc>
          <w:tcPr>
            <w:tcW w:w="1420" w:type="dxa"/>
            <w:tcBorders>
              <w:top w:val="single" w:sz="4" w:space="0" w:color="000000"/>
              <w:left w:val="single" w:sz="4" w:space="0" w:color="000000"/>
              <w:bottom w:val="double" w:sz="4" w:space="0" w:color="000000"/>
              <w:right w:val="single" w:sz="4" w:space="0" w:color="000000"/>
            </w:tcBorders>
          </w:tcPr>
          <w:p w:rsidR="0016319A" w:rsidRDefault="0016319A" w:rsidP="00B322F4">
            <w:pPr>
              <w:pStyle w:val="CellHeading"/>
              <w:spacing w:before="40" w:after="40"/>
              <w:ind w:left="40"/>
            </w:pPr>
            <w:r>
              <w:t>HEMISPHERE</w:t>
            </w:r>
          </w:p>
        </w:tc>
      </w:tr>
      <w:tr w:rsidR="0016319A" w:rsidTr="002C1769">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1</w:t>
            </w:r>
          </w:p>
          <w:p w:rsidR="0016319A" w:rsidRDefault="0016319A" w:rsidP="002C1769">
            <w:pPr>
              <w:pStyle w:val="CellBody"/>
              <w:spacing w:before="40" w:after="40"/>
              <w:ind w:left="40"/>
              <w:jc w:val="center"/>
            </w:pPr>
            <w:r>
              <w:t>2</w:t>
            </w:r>
          </w:p>
          <w:p w:rsidR="0016319A" w:rsidRDefault="0016319A" w:rsidP="002C1769">
            <w:pPr>
              <w:pStyle w:val="CellBody"/>
              <w:spacing w:before="40" w:after="40"/>
              <w:ind w:left="40"/>
              <w:jc w:val="center"/>
            </w:pPr>
            <w:r>
              <w:t>3</w:t>
            </w:r>
          </w:p>
          <w:p w:rsidR="0016319A" w:rsidRDefault="0016319A" w:rsidP="002C1769">
            <w:pPr>
              <w:pStyle w:val="CellBody"/>
              <w:spacing w:before="40" w:after="40"/>
              <w:ind w:left="40"/>
              <w:jc w:val="center"/>
            </w:pPr>
            <w:r>
              <w:t>4</w:t>
            </w:r>
          </w:p>
          <w:p w:rsidR="0016319A" w:rsidRDefault="0016319A" w:rsidP="002C1769">
            <w:pPr>
              <w:pStyle w:val="CellBody"/>
              <w:spacing w:before="40" w:after="40"/>
              <w:ind w:left="40"/>
              <w:jc w:val="center"/>
            </w:pPr>
            <w:r>
              <w:t>5</w:t>
            </w:r>
          </w:p>
          <w:p w:rsidR="0016319A" w:rsidRDefault="0016319A" w:rsidP="002C1769">
            <w:pPr>
              <w:pStyle w:val="CellBody"/>
              <w:spacing w:before="40" w:after="40"/>
              <w:ind w:left="40"/>
              <w:jc w:val="center"/>
            </w:pPr>
            <w:r>
              <w:t>6</w:t>
            </w:r>
          </w:p>
          <w:p w:rsidR="0016319A" w:rsidRDefault="0016319A" w:rsidP="002C1769">
            <w:pPr>
              <w:pStyle w:val="CellBody"/>
              <w:spacing w:before="40" w:after="40"/>
              <w:ind w:left="40"/>
              <w:jc w:val="center"/>
            </w:pPr>
            <w:r>
              <w:t>7</w:t>
            </w:r>
          </w:p>
          <w:p w:rsidR="0016319A" w:rsidRDefault="0016319A" w:rsidP="002C1769">
            <w:pPr>
              <w:pStyle w:val="CellBody"/>
              <w:spacing w:before="40" w:after="40"/>
              <w:ind w:left="40"/>
              <w:jc w:val="center"/>
            </w:pPr>
            <w:r>
              <w:t>8</w:t>
            </w:r>
          </w:p>
          <w:p w:rsidR="0016319A" w:rsidRDefault="0016319A" w:rsidP="002C1769">
            <w:pPr>
              <w:pStyle w:val="CellBody"/>
              <w:spacing w:before="40" w:after="40"/>
              <w:ind w:left="40"/>
              <w:jc w:val="center"/>
            </w:pPr>
            <w:r>
              <w:t>9</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1.25</w:t>
            </w:r>
          </w:p>
          <w:p w:rsidR="0016319A" w:rsidRDefault="0016319A" w:rsidP="002C1769">
            <w:pPr>
              <w:pStyle w:val="CellBody"/>
              <w:spacing w:before="40" w:after="40"/>
              <w:ind w:left="40"/>
              <w:jc w:val="center"/>
            </w:pPr>
            <w:r>
              <w:t>3.75</w:t>
            </w:r>
          </w:p>
          <w:p w:rsidR="0016319A" w:rsidRDefault="0016319A" w:rsidP="002C1769">
            <w:pPr>
              <w:pStyle w:val="CellBody"/>
              <w:spacing w:before="40" w:after="40"/>
              <w:ind w:left="40"/>
              <w:jc w:val="center"/>
            </w:pPr>
            <w:r>
              <w:t>6.25</w:t>
            </w:r>
          </w:p>
          <w:p w:rsidR="0016319A" w:rsidRDefault="0016319A" w:rsidP="002C1769">
            <w:pPr>
              <w:pStyle w:val="CellBody"/>
              <w:spacing w:before="40" w:after="40"/>
              <w:ind w:left="40"/>
              <w:jc w:val="center"/>
            </w:pPr>
            <w:r>
              <w:t>8.75</w:t>
            </w:r>
          </w:p>
          <w:p w:rsidR="0016319A" w:rsidRDefault="0016319A" w:rsidP="002C1769">
            <w:pPr>
              <w:pStyle w:val="CellBody"/>
              <w:spacing w:before="40" w:after="40"/>
              <w:ind w:left="40"/>
              <w:jc w:val="center"/>
            </w:pPr>
            <w:r>
              <w:t>11.25</w:t>
            </w:r>
          </w:p>
          <w:p w:rsidR="0016319A" w:rsidRDefault="0016319A" w:rsidP="002C1769">
            <w:pPr>
              <w:pStyle w:val="CellBody"/>
              <w:spacing w:before="40" w:after="40"/>
              <w:ind w:left="40"/>
              <w:jc w:val="center"/>
            </w:pPr>
            <w:r>
              <w:t>13.75</w:t>
            </w:r>
          </w:p>
          <w:p w:rsidR="0016319A" w:rsidRDefault="0016319A" w:rsidP="002C1769">
            <w:pPr>
              <w:pStyle w:val="CellBody"/>
              <w:spacing w:before="40" w:after="40"/>
              <w:ind w:left="40"/>
              <w:jc w:val="center"/>
            </w:pPr>
            <w:r>
              <w:t>16.25</w:t>
            </w:r>
          </w:p>
          <w:p w:rsidR="0016319A" w:rsidRDefault="0016319A" w:rsidP="002C1769">
            <w:pPr>
              <w:pStyle w:val="CellBody"/>
              <w:spacing w:before="40" w:after="40"/>
              <w:ind w:left="40"/>
              <w:jc w:val="center"/>
            </w:pPr>
            <w:r>
              <w:t>18.75</w:t>
            </w:r>
          </w:p>
          <w:p w:rsidR="0016319A" w:rsidRDefault="0016319A" w:rsidP="002C1769">
            <w:pPr>
              <w:pStyle w:val="CellBody"/>
              <w:spacing w:before="40" w:after="40"/>
              <w:ind w:left="40"/>
              <w:jc w:val="center"/>
            </w:pPr>
            <w:r>
              <w:t>21.25</w:t>
            </w:r>
          </w:p>
        </w:tc>
        <w:tc>
          <w:tcPr>
            <w:tcW w:w="1420" w:type="dxa"/>
            <w:tcBorders>
              <w:top w:val="single" w:sz="4" w:space="0" w:color="000000"/>
              <w:left w:val="single" w:sz="4" w:space="0" w:color="000000"/>
              <w:bottom w:val="single" w:sz="4" w:space="0" w:color="000000"/>
              <w:right w:val="single" w:sz="4" w:space="0" w:color="000000"/>
            </w:tcBorders>
            <w:vAlign w:val="center"/>
          </w:tcPr>
          <w:p w:rsidR="0016319A" w:rsidRDefault="0016319A" w:rsidP="00B322F4">
            <w:pPr>
              <w:pStyle w:val="CellBody"/>
              <w:spacing w:before="40" w:after="40"/>
              <w:ind w:left="40"/>
              <w:jc w:val="center"/>
            </w:pPr>
            <w:r>
              <w:t>North</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1</w:t>
            </w:r>
          </w:p>
          <w:p w:rsidR="0016319A" w:rsidRDefault="0016319A" w:rsidP="002C1769">
            <w:pPr>
              <w:pStyle w:val="CellBody"/>
              <w:spacing w:before="40" w:after="40"/>
              <w:ind w:left="40"/>
              <w:jc w:val="center"/>
            </w:pPr>
            <w:r>
              <w:t>2</w:t>
            </w:r>
          </w:p>
          <w:p w:rsidR="0016319A" w:rsidRDefault="0016319A" w:rsidP="002C1769">
            <w:pPr>
              <w:pStyle w:val="CellBody"/>
              <w:spacing w:before="40" w:after="40"/>
              <w:ind w:left="40"/>
              <w:jc w:val="center"/>
            </w:pPr>
            <w:r>
              <w:t>3</w:t>
            </w:r>
          </w:p>
          <w:p w:rsidR="0016319A" w:rsidRDefault="0016319A" w:rsidP="002C1769">
            <w:pPr>
              <w:pStyle w:val="CellBody"/>
              <w:spacing w:before="40" w:after="40"/>
              <w:ind w:left="40"/>
              <w:jc w:val="center"/>
            </w:pPr>
            <w:r>
              <w:t>4</w:t>
            </w:r>
          </w:p>
          <w:p w:rsidR="0016319A" w:rsidRDefault="0016319A" w:rsidP="002C1769">
            <w:pPr>
              <w:pStyle w:val="CellBody"/>
              <w:spacing w:before="40" w:after="40"/>
              <w:ind w:left="40"/>
              <w:jc w:val="center"/>
            </w:pPr>
            <w:r>
              <w:t>5</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2.50</w:t>
            </w:r>
          </w:p>
          <w:p w:rsidR="0016319A" w:rsidRDefault="0016319A" w:rsidP="002C1769">
            <w:pPr>
              <w:pStyle w:val="CellBody"/>
              <w:spacing w:before="40" w:after="40"/>
              <w:ind w:left="40"/>
              <w:jc w:val="center"/>
            </w:pPr>
            <w:r>
              <w:t>7.50</w:t>
            </w:r>
          </w:p>
          <w:p w:rsidR="0016319A" w:rsidRDefault="0016319A" w:rsidP="002C1769">
            <w:pPr>
              <w:pStyle w:val="CellBody"/>
              <w:spacing w:before="40" w:after="40"/>
              <w:ind w:left="40"/>
              <w:jc w:val="center"/>
            </w:pPr>
            <w:r>
              <w:t>12.50</w:t>
            </w:r>
          </w:p>
          <w:p w:rsidR="0016319A" w:rsidRDefault="0016319A" w:rsidP="002C1769">
            <w:pPr>
              <w:pStyle w:val="CellBody"/>
              <w:spacing w:before="40" w:after="40"/>
              <w:ind w:left="40"/>
              <w:jc w:val="center"/>
            </w:pPr>
            <w:r>
              <w:t>17.50</w:t>
            </w:r>
          </w:p>
          <w:p w:rsidR="0016319A" w:rsidRDefault="0016319A" w:rsidP="002C1769">
            <w:pPr>
              <w:pStyle w:val="CellBody"/>
              <w:spacing w:before="40" w:after="40"/>
              <w:ind w:left="40"/>
              <w:jc w:val="center"/>
            </w:pPr>
            <w:r>
              <w:t>22.50</w:t>
            </w:r>
          </w:p>
        </w:tc>
        <w:tc>
          <w:tcPr>
            <w:tcW w:w="1460" w:type="dxa"/>
            <w:tcBorders>
              <w:top w:val="single" w:sz="4" w:space="0" w:color="000000"/>
              <w:left w:val="single" w:sz="4" w:space="0" w:color="000000"/>
              <w:bottom w:val="single" w:sz="4" w:space="0" w:color="000000"/>
              <w:right w:val="single" w:sz="4" w:space="0" w:color="000000"/>
            </w:tcBorders>
            <w:vAlign w:val="center"/>
          </w:tcPr>
          <w:p w:rsidR="0016319A" w:rsidRDefault="0016319A" w:rsidP="00B322F4">
            <w:pPr>
              <w:pStyle w:val="CellBody"/>
              <w:spacing w:before="40" w:after="40"/>
              <w:ind w:left="40"/>
              <w:jc w:val="center"/>
            </w:pPr>
            <w:r>
              <w:t>North</w:t>
            </w:r>
          </w:p>
        </w:tc>
        <w:tc>
          <w:tcPr>
            <w:tcW w:w="136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1</w:t>
            </w:r>
          </w:p>
          <w:p w:rsidR="0016319A" w:rsidRDefault="0016319A" w:rsidP="002C1769">
            <w:pPr>
              <w:pStyle w:val="CellBody"/>
              <w:spacing w:before="40" w:after="40"/>
              <w:ind w:left="40"/>
              <w:jc w:val="center"/>
            </w:pPr>
            <w:r>
              <w:t>2</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5.00</w:t>
            </w:r>
          </w:p>
          <w:p w:rsidR="0016319A" w:rsidRDefault="0016319A" w:rsidP="002C1769">
            <w:pPr>
              <w:pStyle w:val="CellBody"/>
              <w:spacing w:before="40" w:after="40"/>
              <w:ind w:left="40"/>
              <w:jc w:val="center"/>
            </w:pPr>
            <w:r>
              <w:t>15.00</w:t>
            </w:r>
          </w:p>
        </w:tc>
        <w:tc>
          <w:tcPr>
            <w:tcW w:w="1420" w:type="dxa"/>
            <w:tcBorders>
              <w:top w:val="single" w:sz="4" w:space="0" w:color="000000"/>
              <w:left w:val="single" w:sz="4" w:space="0" w:color="000000"/>
              <w:bottom w:val="single" w:sz="4" w:space="0" w:color="000000"/>
              <w:right w:val="single" w:sz="4" w:space="0" w:color="000000"/>
            </w:tcBorders>
          </w:tcPr>
          <w:p w:rsidR="0016319A" w:rsidRDefault="0016319A" w:rsidP="00B322F4">
            <w:pPr>
              <w:pStyle w:val="CellBody"/>
              <w:spacing w:before="40" w:after="40"/>
              <w:ind w:left="40"/>
              <w:jc w:val="center"/>
            </w:pPr>
            <w:r>
              <w:t>North</w:t>
            </w:r>
          </w:p>
        </w:tc>
      </w:tr>
      <w:tr w:rsidR="0016319A" w:rsidTr="002C1769">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rPr>
                <w:rFonts w:ascii="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rPr>
                <w:rFonts w:ascii="Times New Roman" w:hAnsi="Times New Roman" w:cs="Times New Roman"/>
                <w:color w:val="auto"/>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16319A" w:rsidRDefault="0016319A" w:rsidP="00B322F4">
            <w:pPr>
              <w:pStyle w:val="CellBody"/>
              <w:spacing w:before="40" w:after="40"/>
              <w:ind w:left="40"/>
              <w:jc w:val="center"/>
              <w:rPr>
                <w:rFonts w:ascii="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rPr>
                <w:rFonts w:ascii="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rPr>
                <w:rFonts w:ascii="Times New Roman" w:hAnsi="Times New Roman" w:cs="Times New Roman"/>
                <w:color w:val="auto"/>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322F4">
            <w:pPr>
              <w:pStyle w:val="CellBody"/>
              <w:spacing w:before="40" w:after="40"/>
              <w:ind w:left="40"/>
              <w:jc w:val="center"/>
              <w:rPr>
                <w:rFonts w:ascii="Times New Roman" w:hAnsi="Times New Roman" w:cs="Times New Roman"/>
                <w:color w:val="auto"/>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17</w:t>
            </w:r>
          </w:p>
          <w:p w:rsidR="0016319A" w:rsidRDefault="0016319A" w:rsidP="002C1769">
            <w:pPr>
              <w:pStyle w:val="CellBody"/>
              <w:spacing w:before="40" w:after="40"/>
              <w:ind w:left="40"/>
              <w:jc w:val="center"/>
            </w:pPr>
            <w:r>
              <w:t>18</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165.00</w:t>
            </w:r>
          </w:p>
          <w:p w:rsidR="0016319A" w:rsidRDefault="0016319A" w:rsidP="002C1769">
            <w:pPr>
              <w:pStyle w:val="CellBody"/>
              <w:spacing w:before="40" w:after="40"/>
              <w:ind w:left="40"/>
              <w:jc w:val="center"/>
            </w:pPr>
            <w:r>
              <w:t>175.00</w:t>
            </w:r>
          </w:p>
        </w:tc>
        <w:tc>
          <w:tcPr>
            <w:tcW w:w="1420" w:type="dxa"/>
            <w:tcBorders>
              <w:top w:val="single" w:sz="4" w:space="0" w:color="000000"/>
              <w:left w:val="single" w:sz="4" w:space="0" w:color="000000"/>
              <w:bottom w:val="single" w:sz="4" w:space="0" w:color="000000"/>
              <w:right w:val="single" w:sz="4" w:space="0" w:color="000000"/>
            </w:tcBorders>
          </w:tcPr>
          <w:p w:rsidR="0016319A" w:rsidRDefault="0016319A" w:rsidP="00B322F4">
            <w:pPr>
              <w:pStyle w:val="CellBody"/>
              <w:spacing w:before="40" w:after="40"/>
              <w:ind w:left="40"/>
              <w:jc w:val="center"/>
            </w:pPr>
            <w:r>
              <w:t>South</w:t>
            </w:r>
          </w:p>
        </w:tc>
      </w:tr>
      <w:tr w:rsidR="0016319A" w:rsidTr="002C1769">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rPr>
                <w:rFonts w:ascii="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rPr>
                <w:rFonts w:ascii="Times New Roman" w:hAnsi="Times New Roman" w:cs="Times New Roman"/>
                <w:color w:val="auto"/>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16319A" w:rsidRDefault="0016319A" w:rsidP="00B322F4">
            <w:pPr>
              <w:pStyle w:val="CellBody"/>
              <w:spacing w:before="40" w:after="40"/>
              <w:ind w:left="40"/>
              <w:jc w:val="center"/>
              <w:rPr>
                <w:rFonts w:ascii="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32</w:t>
            </w:r>
          </w:p>
          <w:p w:rsidR="0016319A" w:rsidRDefault="0016319A" w:rsidP="002C1769">
            <w:pPr>
              <w:pStyle w:val="CellBody"/>
              <w:spacing w:before="40" w:after="40"/>
              <w:ind w:left="40"/>
              <w:jc w:val="center"/>
            </w:pPr>
            <w:r>
              <w:t>33</w:t>
            </w:r>
          </w:p>
          <w:p w:rsidR="0016319A" w:rsidRDefault="0016319A" w:rsidP="002C1769">
            <w:pPr>
              <w:pStyle w:val="CellBody"/>
              <w:spacing w:before="40" w:after="40"/>
              <w:ind w:left="40"/>
              <w:jc w:val="center"/>
            </w:pPr>
            <w:r>
              <w:t>34</w:t>
            </w:r>
          </w:p>
          <w:p w:rsidR="0016319A" w:rsidRDefault="0016319A" w:rsidP="002C1769">
            <w:pPr>
              <w:pStyle w:val="CellBody"/>
              <w:spacing w:before="40" w:after="40"/>
              <w:ind w:left="40"/>
              <w:jc w:val="center"/>
            </w:pPr>
            <w:r>
              <w:t>35</w:t>
            </w:r>
          </w:p>
          <w:p w:rsidR="0016319A" w:rsidRDefault="0016319A" w:rsidP="002C1769">
            <w:pPr>
              <w:pStyle w:val="CellBody"/>
              <w:spacing w:before="40" w:after="40"/>
              <w:ind w:left="40"/>
              <w:jc w:val="center"/>
            </w:pPr>
            <w:r>
              <w:t>36</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157.50</w:t>
            </w:r>
          </w:p>
          <w:p w:rsidR="0016319A" w:rsidRDefault="0016319A" w:rsidP="002C1769">
            <w:pPr>
              <w:pStyle w:val="CellBody"/>
              <w:spacing w:before="40" w:after="40"/>
              <w:ind w:left="40"/>
              <w:jc w:val="center"/>
            </w:pPr>
            <w:r>
              <w:t>162.50</w:t>
            </w:r>
          </w:p>
          <w:p w:rsidR="0016319A" w:rsidRDefault="0016319A" w:rsidP="002C1769">
            <w:pPr>
              <w:pStyle w:val="CellBody"/>
              <w:spacing w:before="40" w:after="40"/>
              <w:ind w:left="40"/>
              <w:jc w:val="center"/>
            </w:pPr>
            <w:r>
              <w:t>167.50</w:t>
            </w:r>
          </w:p>
          <w:p w:rsidR="0016319A" w:rsidRDefault="0016319A" w:rsidP="002C1769">
            <w:pPr>
              <w:pStyle w:val="CellBody"/>
              <w:spacing w:before="40" w:after="40"/>
              <w:ind w:left="40"/>
              <w:jc w:val="center"/>
            </w:pPr>
            <w:r>
              <w:t>172.50</w:t>
            </w:r>
          </w:p>
          <w:p w:rsidR="0016319A" w:rsidRDefault="0016319A" w:rsidP="002C1769">
            <w:pPr>
              <w:pStyle w:val="CellBody"/>
              <w:spacing w:before="40" w:after="40"/>
              <w:ind w:left="40"/>
              <w:jc w:val="center"/>
            </w:pPr>
            <w:r>
              <w:t>177.50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322F4">
            <w:pPr>
              <w:pStyle w:val="CellBody"/>
              <w:spacing w:before="40" w:after="40"/>
              <w:ind w:left="40"/>
              <w:jc w:val="center"/>
            </w:pPr>
            <w:r>
              <w:t>South</w:t>
            </w:r>
          </w:p>
        </w:tc>
        <w:tc>
          <w:tcPr>
            <w:tcW w:w="1360" w:type="dxa"/>
            <w:tcBorders>
              <w:top w:val="nil"/>
              <w:left w:val="single" w:sz="4" w:space="0" w:color="000000"/>
              <w:right w:val="nil"/>
            </w:tcBorders>
          </w:tcPr>
          <w:p w:rsidR="0016319A" w:rsidRDefault="0016319A" w:rsidP="00B322F4">
            <w:pPr>
              <w:pStyle w:val="CellBody"/>
              <w:spacing w:before="40" w:after="40"/>
              <w:ind w:left="40"/>
              <w:rPr>
                <w:rFonts w:ascii="Times New Roman" w:hAnsi="Times New Roman" w:cs="Times New Roman"/>
                <w:color w:val="auto"/>
                <w:sz w:val="24"/>
                <w:szCs w:val="24"/>
              </w:rPr>
            </w:pPr>
          </w:p>
        </w:tc>
        <w:tc>
          <w:tcPr>
            <w:tcW w:w="1440" w:type="dxa"/>
            <w:tcBorders>
              <w:top w:val="nil"/>
              <w:left w:val="nil"/>
              <w:right w:val="nil"/>
            </w:tcBorders>
          </w:tcPr>
          <w:p w:rsidR="0016319A" w:rsidRDefault="0016319A" w:rsidP="00B322F4">
            <w:pPr>
              <w:pStyle w:val="CellBody"/>
              <w:spacing w:before="40" w:after="40"/>
              <w:ind w:left="40"/>
              <w:rPr>
                <w:rFonts w:ascii="Times New Roman" w:hAnsi="Times New Roman" w:cs="Times New Roman"/>
                <w:color w:val="auto"/>
                <w:sz w:val="24"/>
                <w:szCs w:val="24"/>
              </w:rPr>
            </w:pPr>
          </w:p>
        </w:tc>
        <w:tc>
          <w:tcPr>
            <w:tcW w:w="1420" w:type="dxa"/>
            <w:tcBorders>
              <w:top w:val="nil"/>
              <w:left w:val="nil"/>
              <w:right w:val="single" w:sz="4" w:space="0" w:color="000000"/>
            </w:tcBorders>
          </w:tcPr>
          <w:p w:rsidR="0016319A" w:rsidRDefault="0016319A" w:rsidP="00B322F4">
            <w:pPr>
              <w:pStyle w:val="CellBody"/>
              <w:spacing w:before="40" w:after="40"/>
              <w:ind w:left="40"/>
              <w:rPr>
                <w:rFonts w:ascii="Times New Roman" w:hAnsi="Times New Roman" w:cs="Times New Roman"/>
                <w:color w:val="auto"/>
                <w:sz w:val="24"/>
                <w:szCs w:val="24"/>
              </w:rPr>
            </w:pPr>
          </w:p>
        </w:tc>
      </w:tr>
      <w:tr w:rsidR="0016319A" w:rsidTr="002C1769">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64</w:t>
            </w:r>
          </w:p>
          <w:p w:rsidR="0016319A" w:rsidRDefault="0016319A" w:rsidP="002C1769">
            <w:pPr>
              <w:pStyle w:val="CellBody"/>
              <w:spacing w:before="40" w:after="40"/>
              <w:ind w:left="40"/>
              <w:jc w:val="center"/>
            </w:pPr>
            <w:r>
              <w:t>65</w:t>
            </w:r>
          </w:p>
          <w:p w:rsidR="0016319A" w:rsidRDefault="0016319A" w:rsidP="002C1769">
            <w:pPr>
              <w:pStyle w:val="CellBody"/>
              <w:spacing w:before="40" w:after="40"/>
              <w:ind w:left="40"/>
              <w:jc w:val="center"/>
            </w:pPr>
            <w:r>
              <w:t>66</w:t>
            </w:r>
          </w:p>
          <w:p w:rsidR="0016319A" w:rsidRDefault="0016319A" w:rsidP="002C1769">
            <w:pPr>
              <w:pStyle w:val="CellBody"/>
              <w:spacing w:before="40" w:after="40"/>
              <w:ind w:left="40"/>
              <w:jc w:val="center"/>
            </w:pPr>
            <w:r>
              <w:t>67</w:t>
            </w:r>
          </w:p>
          <w:p w:rsidR="0016319A" w:rsidRDefault="0016319A" w:rsidP="002C1769">
            <w:pPr>
              <w:pStyle w:val="CellBody"/>
              <w:spacing w:before="40" w:after="40"/>
              <w:ind w:left="40"/>
              <w:jc w:val="center"/>
            </w:pPr>
            <w:r>
              <w:t>68</w:t>
            </w:r>
          </w:p>
          <w:p w:rsidR="0016319A" w:rsidRDefault="0016319A" w:rsidP="002C1769">
            <w:pPr>
              <w:pStyle w:val="CellBody"/>
              <w:spacing w:before="40" w:after="40"/>
              <w:ind w:left="40"/>
              <w:jc w:val="center"/>
            </w:pPr>
            <w:r>
              <w:t>69</w:t>
            </w:r>
          </w:p>
          <w:p w:rsidR="0016319A" w:rsidRDefault="0016319A" w:rsidP="002C1769">
            <w:pPr>
              <w:pStyle w:val="CellBody"/>
              <w:spacing w:before="40" w:after="40"/>
              <w:ind w:left="40"/>
              <w:jc w:val="center"/>
            </w:pPr>
            <w:r>
              <w:t>70</w:t>
            </w:r>
          </w:p>
          <w:p w:rsidR="0016319A" w:rsidRDefault="0016319A" w:rsidP="002C1769">
            <w:pPr>
              <w:pStyle w:val="CellBody"/>
              <w:spacing w:before="40" w:after="40"/>
              <w:ind w:left="40"/>
              <w:jc w:val="center"/>
            </w:pPr>
            <w:r>
              <w:t>71</w:t>
            </w:r>
          </w:p>
          <w:p w:rsidR="0016319A" w:rsidRDefault="0016319A" w:rsidP="002C1769">
            <w:pPr>
              <w:pStyle w:val="CellBody"/>
              <w:spacing w:before="40" w:after="40"/>
              <w:ind w:left="40"/>
              <w:jc w:val="center"/>
            </w:pPr>
            <w:r>
              <w:t>72</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pPr>
            <w:r>
              <w:t>158.75</w:t>
            </w:r>
          </w:p>
          <w:p w:rsidR="0016319A" w:rsidRDefault="0016319A" w:rsidP="002C1769">
            <w:pPr>
              <w:pStyle w:val="CellBody"/>
              <w:spacing w:before="40" w:after="40"/>
              <w:ind w:left="40"/>
              <w:jc w:val="center"/>
            </w:pPr>
            <w:r>
              <w:t>161.25</w:t>
            </w:r>
          </w:p>
          <w:p w:rsidR="0016319A" w:rsidRDefault="0016319A" w:rsidP="002C1769">
            <w:pPr>
              <w:pStyle w:val="CellBody"/>
              <w:spacing w:before="40" w:after="40"/>
              <w:ind w:left="40"/>
              <w:jc w:val="center"/>
            </w:pPr>
            <w:r>
              <w:t>163.75</w:t>
            </w:r>
          </w:p>
          <w:p w:rsidR="0016319A" w:rsidRDefault="0016319A" w:rsidP="002C1769">
            <w:pPr>
              <w:pStyle w:val="CellBody"/>
              <w:spacing w:before="40" w:after="40"/>
              <w:ind w:left="40"/>
              <w:jc w:val="center"/>
            </w:pPr>
            <w:r>
              <w:t>166.25</w:t>
            </w:r>
          </w:p>
          <w:p w:rsidR="0016319A" w:rsidRDefault="0016319A" w:rsidP="002C1769">
            <w:pPr>
              <w:pStyle w:val="CellBody"/>
              <w:spacing w:before="40" w:after="40"/>
              <w:ind w:left="40"/>
              <w:jc w:val="center"/>
            </w:pPr>
            <w:r>
              <w:t>168.75</w:t>
            </w:r>
          </w:p>
          <w:p w:rsidR="0016319A" w:rsidRDefault="0016319A" w:rsidP="002C1769">
            <w:pPr>
              <w:pStyle w:val="CellBody"/>
              <w:spacing w:before="40" w:after="40"/>
              <w:ind w:left="40"/>
              <w:jc w:val="center"/>
            </w:pPr>
            <w:r>
              <w:t>171.25</w:t>
            </w:r>
          </w:p>
          <w:p w:rsidR="0016319A" w:rsidRDefault="0016319A" w:rsidP="002C1769">
            <w:pPr>
              <w:pStyle w:val="CellBody"/>
              <w:spacing w:before="40" w:after="40"/>
              <w:ind w:left="40"/>
              <w:jc w:val="center"/>
            </w:pPr>
            <w:r>
              <w:t>173.75</w:t>
            </w:r>
          </w:p>
          <w:p w:rsidR="0016319A" w:rsidRDefault="0016319A" w:rsidP="002C1769">
            <w:pPr>
              <w:pStyle w:val="CellBody"/>
              <w:spacing w:before="40" w:after="40"/>
              <w:ind w:left="40"/>
              <w:jc w:val="center"/>
            </w:pPr>
            <w:r>
              <w:t>176.25</w:t>
            </w:r>
          </w:p>
          <w:p w:rsidR="0016319A" w:rsidRDefault="0016319A" w:rsidP="002C1769">
            <w:pPr>
              <w:pStyle w:val="CellBody"/>
              <w:spacing w:before="40" w:after="40"/>
              <w:ind w:left="40"/>
              <w:jc w:val="center"/>
            </w:pPr>
            <w:r>
              <w:t>178.75</w:t>
            </w:r>
          </w:p>
        </w:tc>
        <w:tc>
          <w:tcPr>
            <w:tcW w:w="1420" w:type="dxa"/>
            <w:tcBorders>
              <w:top w:val="single" w:sz="4" w:space="0" w:color="000000"/>
              <w:left w:val="single" w:sz="4" w:space="0" w:color="000000"/>
              <w:bottom w:val="single" w:sz="4" w:space="0" w:color="000000"/>
              <w:right w:val="single" w:sz="4" w:space="0" w:color="000000"/>
            </w:tcBorders>
            <w:vAlign w:val="center"/>
          </w:tcPr>
          <w:p w:rsidR="0016319A" w:rsidRDefault="0016319A" w:rsidP="00B322F4">
            <w:pPr>
              <w:pStyle w:val="CellBody"/>
              <w:spacing w:before="40" w:after="40"/>
              <w:ind w:left="40"/>
              <w:jc w:val="center"/>
            </w:pPr>
            <w:r>
              <w:t>South</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C1769">
            <w:pPr>
              <w:pStyle w:val="CellBody"/>
              <w:spacing w:before="40" w:after="40"/>
              <w:ind w:left="40"/>
              <w:jc w:val="center"/>
              <w:rPr>
                <w:rFonts w:ascii="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322F4">
            <w:pPr>
              <w:pStyle w:val="CellBody"/>
              <w:spacing w:before="40" w:after="40"/>
              <w:ind w:left="40"/>
              <w:rPr>
                <w:rFonts w:ascii="Times New Roman" w:hAnsi="Times New Roman" w:cs="Times New Roman"/>
                <w:color w:val="auto"/>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322F4">
            <w:pPr>
              <w:pStyle w:val="CellBody"/>
              <w:spacing w:before="40" w:after="40"/>
              <w:ind w:left="40"/>
              <w:jc w:val="center"/>
              <w:rPr>
                <w:rFonts w:ascii="Times New Roman" w:hAnsi="Times New Roman" w:cs="Times New Roman"/>
                <w:color w:val="auto"/>
                <w:sz w:val="24"/>
                <w:szCs w:val="24"/>
              </w:rPr>
            </w:pPr>
          </w:p>
        </w:tc>
        <w:tc>
          <w:tcPr>
            <w:tcW w:w="1360" w:type="dxa"/>
            <w:tcBorders>
              <w:top w:val="nil"/>
              <w:left w:val="single" w:sz="4" w:space="0" w:color="000000"/>
              <w:bottom w:val="single" w:sz="4" w:space="0" w:color="000000"/>
              <w:right w:val="nil"/>
            </w:tcBorders>
          </w:tcPr>
          <w:p w:rsidR="0016319A" w:rsidRDefault="0016319A" w:rsidP="00B322F4">
            <w:pPr>
              <w:pStyle w:val="CellBody"/>
              <w:spacing w:before="40" w:after="40"/>
              <w:ind w:left="40"/>
              <w:rPr>
                <w:rFonts w:ascii="Times New Roman" w:hAnsi="Times New Roman" w:cs="Times New Roman"/>
                <w:color w:val="auto"/>
                <w:sz w:val="24"/>
                <w:szCs w:val="24"/>
              </w:rPr>
            </w:pPr>
          </w:p>
        </w:tc>
        <w:tc>
          <w:tcPr>
            <w:tcW w:w="1440" w:type="dxa"/>
            <w:tcBorders>
              <w:top w:val="nil"/>
              <w:left w:val="nil"/>
              <w:bottom w:val="single" w:sz="4" w:space="0" w:color="000000"/>
              <w:right w:val="nil"/>
            </w:tcBorders>
          </w:tcPr>
          <w:p w:rsidR="0016319A" w:rsidRDefault="0016319A" w:rsidP="00B322F4">
            <w:pPr>
              <w:pStyle w:val="CellBody"/>
              <w:spacing w:before="40" w:after="40"/>
              <w:ind w:left="40"/>
              <w:rPr>
                <w:rFonts w:ascii="Times New Roman" w:hAnsi="Times New Roman" w:cs="Times New Roman"/>
                <w:color w:val="auto"/>
                <w:sz w:val="24"/>
                <w:szCs w:val="24"/>
              </w:rPr>
            </w:pPr>
          </w:p>
        </w:tc>
        <w:tc>
          <w:tcPr>
            <w:tcW w:w="1420" w:type="dxa"/>
            <w:tcBorders>
              <w:top w:val="nil"/>
              <w:left w:val="nil"/>
              <w:bottom w:val="single" w:sz="4" w:space="0" w:color="000000"/>
              <w:right w:val="single" w:sz="4" w:space="0" w:color="000000"/>
            </w:tcBorders>
          </w:tcPr>
          <w:p w:rsidR="0016319A" w:rsidRDefault="0016319A" w:rsidP="00B322F4">
            <w:pPr>
              <w:pStyle w:val="CellBody"/>
              <w:spacing w:before="40" w:after="40"/>
              <w:ind w:left="40"/>
              <w:rPr>
                <w:rFonts w:ascii="Times New Roman" w:hAnsi="Times New Roman" w:cs="Times New Roman"/>
                <w:color w:val="auto"/>
                <w:sz w:val="24"/>
                <w:szCs w:val="24"/>
              </w:rPr>
            </w:pPr>
          </w:p>
        </w:tc>
      </w:tr>
    </w:tbl>
    <w:p w:rsidR="0016319A" w:rsidRDefault="0016319A" w:rsidP="003357E3">
      <w:pPr>
        <w:pStyle w:val="Body"/>
      </w:pPr>
    </w:p>
    <w:p w:rsidR="003357E3" w:rsidRDefault="003357E3" w:rsidP="003357E3">
      <w:pPr>
        <w:pStyle w:val="Caption"/>
        <w:keepNext/>
      </w:pPr>
      <w:bookmarkStart w:id="109" w:name="_Ref216061726"/>
      <w:bookmarkStart w:id="110" w:name="_Toc215983827"/>
      <w:r>
        <w:lastRenderedPageBreak/>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16</w:t>
      </w:r>
      <w:r w:rsidR="00297BB8">
        <w:rPr>
          <w:noProof/>
        </w:rPr>
        <w:fldChar w:fldCharType="end"/>
      </w:r>
      <w:bookmarkEnd w:id="109"/>
      <w:r>
        <w:t>.  1985 Solar Declinations</w:t>
      </w:r>
      <w:bookmarkEnd w:id="110"/>
    </w:p>
    <w:tbl>
      <w:tblPr>
        <w:tblW w:w="0" w:type="auto"/>
        <w:jc w:val="center"/>
        <w:tblInd w:w="5" w:type="dxa"/>
        <w:tblLayout w:type="fixed"/>
        <w:tblCellMar>
          <w:left w:w="0" w:type="dxa"/>
          <w:right w:w="0" w:type="dxa"/>
        </w:tblCellMar>
        <w:tblLook w:val="0000" w:firstRow="0" w:lastRow="0" w:firstColumn="0" w:lastColumn="0" w:noHBand="0" w:noVBand="0"/>
      </w:tblPr>
      <w:tblGrid>
        <w:gridCol w:w="860"/>
        <w:gridCol w:w="1019"/>
        <w:gridCol w:w="1020"/>
        <w:gridCol w:w="1019"/>
        <w:gridCol w:w="1019"/>
        <w:gridCol w:w="1020"/>
        <w:gridCol w:w="1019"/>
        <w:gridCol w:w="1019"/>
        <w:gridCol w:w="1020"/>
        <w:gridCol w:w="1019"/>
        <w:gridCol w:w="979"/>
        <w:gridCol w:w="978"/>
        <w:gridCol w:w="989"/>
      </w:tblGrid>
      <w:tr w:rsidR="003357E3" w:rsidTr="00AA3B62">
        <w:trPr>
          <w:cantSplit/>
          <w:jc w:val="center"/>
        </w:trPr>
        <w:tc>
          <w:tcPr>
            <w:tcW w:w="860"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DAYS</w:t>
            </w:r>
          </w:p>
        </w:tc>
        <w:tc>
          <w:tcPr>
            <w:tcW w:w="1019"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JAN</w:t>
            </w:r>
          </w:p>
        </w:tc>
        <w:tc>
          <w:tcPr>
            <w:tcW w:w="1020"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FEB</w:t>
            </w:r>
          </w:p>
        </w:tc>
        <w:tc>
          <w:tcPr>
            <w:tcW w:w="1019"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MAR</w:t>
            </w:r>
          </w:p>
        </w:tc>
        <w:tc>
          <w:tcPr>
            <w:tcW w:w="1019"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APR</w:t>
            </w:r>
          </w:p>
        </w:tc>
        <w:tc>
          <w:tcPr>
            <w:tcW w:w="1020"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MAY</w:t>
            </w:r>
          </w:p>
        </w:tc>
        <w:tc>
          <w:tcPr>
            <w:tcW w:w="1019"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JUN</w:t>
            </w:r>
          </w:p>
        </w:tc>
        <w:tc>
          <w:tcPr>
            <w:tcW w:w="1019"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JUL</w:t>
            </w:r>
          </w:p>
        </w:tc>
        <w:tc>
          <w:tcPr>
            <w:tcW w:w="1020"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AUG</w:t>
            </w:r>
          </w:p>
        </w:tc>
        <w:tc>
          <w:tcPr>
            <w:tcW w:w="1019"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SEP</w:t>
            </w:r>
          </w:p>
        </w:tc>
        <w:tc>
          <w:tcPr>
            <w:tcW w:w="979"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OCT</w:t>
            </w:r>
          </w:p>
        </w:tc>
        <w:tc>
          <w:tcPr>
            <w:tcW w:w="978" w:type="dxa"/>
            <w:tcBorders>
              <w:top w:val="single" w:sz="4" w:space="0" w:color="000000"/>
              <w:left w:val="single" w:sz="4" w:space="0" w:color="000000"/>
              <w:bottom w:val="double" w:sz="4" w:space="0" w:color="000000"/>
              <w:right w:val="single" w:sz="4" w:space="0" w:color="000000"/>
            </w:tcBorders>
          </w:tcPr>
          <w:p w:rsidR="003357E3" w:rsidRDefault="003357E3" w:rsidP="00AA3B62">
            <w:pPr>
              <w:pStyle w:val="CellHeading"/>
              <w:spacing w:before="29" w:after="29"/>
              <w:rPr>
                <w:sz w:val="18"/>
                <w:szCs w:val="18"/>
              </w:rPr>
            </w:pPr>
            <w:r>
              <w:rPr>
                <w:sz w:val="18"/>
                <w:szCs w:val="18"/>
              </w:rPr>
              <w:t>NOV</w:t>
            </w:r>
          </w:p>
        </w:tc>
        <w:tc>
          <w:tcPr>
            <w:tcW w:w="989" w:type="dxa"/>
            <w:tcBorders>
              <w:top w:val="single" w:sz="4" w:space="0" w:color="000000"/>
              <w:left w:val="single" w:sz="4" w:space="0" w:color="000000"/>
              <w:bottom w:val="double" w:sz="4" w:space="0" w:color="000000"/>
              <w:right w:val="single" w:sz="4" w:space="0" w:color="000000"/>
            </w:tcBorders>
          </w:tcPr>
          <w:p w:rsidR="003357E3" w:rsidRDefault="00297BB8" w:rsidP="00AA3B62">
            <w:pPr>
              <w:pStyle w:val="CellHeading"/>
              <w:spacing w:before="29" w:after="29"/>
              <w:rPr>
                <w:sz w:val="18"/>
                <w:szCs w:val="18"/>
              </w:rPr>
            </w:pPr>
            <w:r>
              <w:rPr>
                <w:sz w:val="18"/>
                <w:szCs w:val="18"/>
              </w:rPr>
              <w:pict>
                <v:shape id="_x0000_s5177" type="#_x0000_t202" style="position:absolute;left:0;text-align:left;margin-left:77.55pt;margin-top:11.35pt;width:26.45pt;height:418.75pt;z-index:252049408;mso-position-horizontal-relative:text;mso-position-vertical-relative:text" stroked="f">
                  <v:textbox style="layout-flow:vertical;mso-next-textbox:#_x0000_s5177">
                    <w:txbxContent>
                      <w:p w:rsidR="00264B77" w:rsidRPr="00303AA6" w:rsidRDefault="00264B77" w:rsidP="00F54E7E">
                        <w:pPr>
                          <w:pStyle w:val="Header"/>
                          <w:tabs>
                            <w:tab w:val="clear" w:pos="4680"/>
                            <w:tab w:val="right" w:pos="6480"/>
                            <w:tab w:val="right" w:pos="7920"/>
                          </w:tabs>
                          <w:rPr>
                            <w:rFonts w:ascii="Times New Roman" w:hAnsi="Times New Roman"/>
                            <w:sz w:val="20"/>
                            <w:szCs w:val="20"/>
                          </w:rPr>
                        </w:pPr>
                        <w:r w:rsidRPr="00303AA6">
                          <w:rPr>
                            <w:rFonts w:ascii="Times New Roman" w:hAnsi="Times New Roman"/>
                            <w:sz w:val="20"/>
                            <w:szCs w:val="20"/>
                          </w:rPr>
                          <w:t>DRAFT ES-4 Collection Guide</w:t>
                        </w:r>
                        <w:r w:rsidRPr="00303AA6">
                          <w:rPr>
                            <w:rFonts w:ascii="Times New Roman" w:hAnsi="Times New Roman"/>
                            <w:sz w:val="20"/>
                            <w:szCs w:val="20"/>
                          </w:rPr>
                          <w:tab/>
                        </w:r>
                        <w:r w:rsidRPr="00303AA6">
                          <w:rPr>
                            <w:rFonts w:ascii="Times New Roman" w:hAnsi="Times New Roman"/>
                            <w:sz w:val="20"/>
                            <w:szCs w:val="20"/>
                          </w:rPr>
                          <w:tab/>
                        </w:r>
                        <w:r w:rsidRPr="00303AA6">
                          <w:rPr>
                            <w:rFonts w:ascii="Times New Roman" w:hAnsi="Times New Roman"/>
                            <w:sz w:val="20"/>
                            <w:szCs w:val="20"/>
                          </w:rPr>
                          <w:fldChar w:fldCharType="begin"/>
                        </w:r>
                        <w:r w:rsidRPr="00303AA6">
                          <w:rPr>
                            <w:rFonts w:ascii="Times New Roman" w:hAnsi="Times New Roman"/>
                            <w:sz w:val="20"/>
                            <w:szCs w:val="20"/>
                          </w:rPr>
                          <w:instrText xml:space="preserve"> SAVEDATE  \@ "M/d/yyyy"  \* MERGEFORMAT </w:instrText>
                        </w:r>
                        <w:r w:rsidRPr="00303AA6">
                          <w:rPr>
                            <w:rFonts w:ascii="Times New Roman" w:hAnsi="Times New Roman"/>
                            <w:sz w:val="20"/>
                            <w:szCs w:val="20"/>
                          </w:rPr>
                          <w:fldChar w:fldCharType="separate"/>
                        </w:r>
                        <w:r w:rsidR="00706336">
                          <w:rPr>
                            <w:rFonts w:ascii="Times New Roman" w:hAnsi="Times New Roman"/>
                            <w:noProof/>
                            <w:sz w:val="20"/>
                            <w:szCs w:val="20"/>
                          </w:rPr>
                          <w:t>6/19/2013</w:t>
                        </w:r>
                        <w:r w:rsidRPr="00303AA6">
                          <w:rPr>
                            <w:rFonts w:ascii="Times New Roman" w:hAnsi="Times New Roman"/>
                            <w:sz w:val="20"/>
                            <w:szCs w:val="20"/>
                          </w:rPr>
                          <w:fldChar w:fldCharType="end"/>
                        </w:r>
                      </w:p>
                      <w:p w:rsidR="00264B77" w:rsidRPr="00F54E7E" w:rsidRDefault="00264B77" w:rsidP="00F54E7E"/>
                    </w:txbxContent>
                  </v:textbox>
                </v:shape>
              </w:pict>
            </w:r>
            <w:r w:rsidR="003357E3">
              <w:rPr>
                <w:sz w:val="18"/>
                <w:szCs w:val="18"/>
              </w:rPr>
              <w:t>DEC</w:t>
            </w:r>
          </w:p>
        </w:tc>
      </w:tr>
      <w:tr w:rsidR="003357E3" w:rsidTr="00AA3B62">
        <w:trPr>
          <w:cantSplit/>
          <w:jc w:val="center"/>
        </w:trPr>
        <w:tc>
          <w:tcPr>
            <w:tcW w:w="860"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w:t>
            </w:r>
          </w:p>
        </w:tc>
        <w:tc>
          <w:tcPr>
            <w:tcW w:w="1019"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-23.02</w:t>
            </w:r>
          </w:p>
        </w:tc>
        <w:tc>
          <w:tcPr>
            <w:tcW w:w="1020"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-17.17</w:t>
            </w:r>
          </w:p>
        </w:tc>
        <w:tc>
          <w:tcPr>
            <w:tcW w:w="1019"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-7.68</w:t>
            </w:r>
          </w:p>
        </w:tc>
        <w:tc>
          <w:tcPr>
            <w:tcW w:w="1019"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4.44</w:t>
            </w:r>
          </w:p>
        </w:tc>
        <w:tc>
          <w:tcPr>
            <w:tcW w:w="1020"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15.00</w:t>
            </w:r>
          </w:p>
        </w:tc>
        <w:tc>
          <w:tcPr>
            <w:tcW w:w="1019"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22.02</w:t>
            </w:r>
          </w:p>
        </w:tc>
        <w:tc>
          <w:tcPr>
            <w:tcW w:w="1019"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23.13</w:t>
            </w:r>
          </w:p>
        </w:tc>
        <w:tc>
          <w:tcPr>
            <w:tcW w:w="1020"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18.09</w:t>
            </w:r>
          </w:p>
        </w:tc>
        <w:tc>
          <w:tcPr>
            <w:tcW w:w="1019"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8.38</w:t>
            </w:r>
          </w:p>
        </w:tc>
        <w:tc>
          <w:tcPr>
            <w:tcW w:w="979"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-3.08</w:t>
            </w:r>
          </w:p>
        </w:tc>
        <w:tc>
          <w:tcPr>
            <w:tcW w:w="978"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-14.34</w:t>
            </w:r>
          </w:p>
        </w:tc>
        <w:tc>
          <w:tcPr>
            <w:tcW w:w="989" w:type="dxa"/>
            <w:tcBorders>
              <w:top w:val="single" w:sz="4" w:space="0" w:color="000000"/>
              <w:left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-21.76</w:t>
            </w:r>
          </w:p>
        </w:tc>
      </w:tr>
      <w:tr w:rsidR="003357E3" w:rsidTr="00AA3B62">
        <w:trPr>
          <w:cantSplit/>
          <w:jc w:val="center"/>
        </w:trPr>
        <w:tc>
          <w:tcPr>
            <w:tcW w:w="860"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w:t>
            </w:r>
          </w:p>
        </w:tc>
        <w:tc>
          <w:tcPr>
            <w:tcW w:w="1019"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-22.94</w:t>
            </w:r>
          </w:p>
        </w:tc>
        <w:tc>
          <w:tcPr>
            <w:tcW w:w="1020"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-16.89</w:t>
            </w:r>
          </w:p>
        </w:tc>
        <w:tc>
          <w:tcPr>
            <w:tcW w:w="1019"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-7.30</w:t>
            </w:r>
          </w:p>
        </w:tc>
        <w:tc>
          <w:tcPr>
            <w:tcW w:w="1019"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4.82</w:t>
            </w:r>
          </w:p>
        </w:tc>
        <w:tc>
          <w:tcPr>
            <w:tcW w:w="1020"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15.30</w:t>
            </w:r>
          </w:p>
        </w:tc>
        <w:tc>
          <w:tcPr>
            <w:tcW w:w="1019"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22.15</w:t>
            </w:r>
          </w:p>
        </w:tc>
        <w:tc>
          <w:tcPr>
            <w:tcW w:w="1019"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23.06</w:t>
            </w:r>
          </w:p>
        </w:tc>
        <w:tc>
          <w:tcPr>
            <w:tcW w:w="1020"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17.83</w:t>
            </w:r>
          </w:p>
        </w:tc>
        <w:tc>
          <w:tcPr>
            <w:tcW w:w="1019"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8.02</w:t>
            </w:r>
          </w:p>
        </w:tc>
        <w:tc>
          <w:tcPr>
            <w:tcW w:w="979"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-3.47</w:t>
            </w:r>
          </w:p>
        </w:tc>
        <w:tc>
          <w:tcPr>
            <w:tcW w:w="978"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-14.66</w:t>
            </w:r>
          </w:p>
        </w:tc>
        <w:tc>
          <w:tcPr>
            <w:tcW w:w="989" w:type="dxa"/>
            <w:tcBorders>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-21.92</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-22.85</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-16.60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-6.92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5.21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15.60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22.28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22.98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17.58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7.65</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-3.86</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-14.98</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-22.06</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-22.75</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-16.30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-6.54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5.59</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15.89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22.40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22.90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17.31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7.28</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-4.24</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-15.29</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-22.20</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-22.64</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-16.00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-6.15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5.97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16.18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22.52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22.81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17.05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6.91</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-4.63</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-15.60</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-22.33</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-22.53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-15.70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-5.77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6.35</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16.46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22.63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22.72</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16.77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6.54</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-5.01</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-15.90</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-22.46</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-22.40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-15.39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-5.38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6.73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16.74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22.73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22.62</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16.50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6.17</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-5.40</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-16.20</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-22.58</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-22.28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-15.07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-4.99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7.10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17.02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22.82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22.51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16.22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5.79</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-5.78</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-16.49</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-22.69</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-22.14</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-14.75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-4.60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7.48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17.29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22.91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22.39</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15.93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5.42</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-6.16</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-16.78</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-22.79</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-22.00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-14.43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-4.21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7.85</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17.55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22.99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22.27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15.64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5.04</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-6.54</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-17.07</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-22.89</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-21.84</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-14.11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-3.82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8.22</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17.81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23.07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22.14</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15.35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4.66</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-6.92</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-17.35</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-22.98</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-21.69</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-13.78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-3.42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8.59</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18.07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23.13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22.01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15.05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4.28</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-7.30</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-17.62</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-23.06</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-21.52</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-13.44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-3.03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8.95</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18.32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23.20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21.87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14.75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3.90</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-7.67</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-17.89</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-23.13</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-21.35</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-13.11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-2.64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9.31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18.56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23.25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21.72</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14.45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3.52</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-8.05</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-18.16</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-23.20</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-21.17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-12.77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9.67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18.80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21.57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14.14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3.13</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-8.42</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-18.42</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-23.25</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-20.98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-12.42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10.03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19.04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21.41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13.82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2.75</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-8.79</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-18.67</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-23.30</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-20.79</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-12.07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10.38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19.27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21.24</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13.51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2.36</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-9.15</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-18.92</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-23.35</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-20.59</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-11.72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10.73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19.49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21.07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13.19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1.97</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-9 52</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-19.16</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-23.38</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-20.39</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-11.37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-.66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11.08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19.71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20.90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12.86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1.59</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-9.88</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-19.40</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-23.41</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-20.18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pPr>
            <w:r>
              <w:rPr>
                <w:sz w:val="18"/>
                <w:szCs w:val="18"/>
              </w:rPr>
              <w:t>-11</w:t>
            </w:r>
            <w:r>
              <w:t>.01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11.43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19.92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20.71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12.54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1.20</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-10.24</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-19.63</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-23.43</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-19.96</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-10.65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11.77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20.13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20.52</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12.21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.81</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-10.60</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-19.86</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-23.44</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-19.73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-10.29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.53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12.11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20.33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20.33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11.87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.42</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-10.96</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-20.07</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-23.44</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-19.50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-9.92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12.44</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20.53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20.13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11.54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.03</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-11.31</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-20.29</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-23.44</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-19.27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-9.56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12.78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20.72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19.92</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11.20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-.36</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-11.66</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-20.49</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-23.42</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-19.03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-9.19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13.10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20.90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19.71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10.85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-.75</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-12.01</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-20.70</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-23.40</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-18.78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-8.81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13.43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21.08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19.50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10.51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-1.14</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-12.35</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-20.89</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-23.38</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-18.52</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-8.44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2.49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13.75</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21.25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19.27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10.16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-1.53</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-12.69</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-21.08</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-23.34</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-18.26</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-8.06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2.88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14.07</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21.42</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23.29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19.05</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9.81</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-1.92</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-13.03</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-21.26</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-23.30</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-18.00</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-18.00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3.27</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14.38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21.58</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23.24</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18.81</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9.45</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-2.31</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-13.36</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-21.43</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-23.24</w:t>
            </w:r>
          </w:p>
        </w:tc>
      </w:tr>
      <w:tr w:rsidR="003357E3" w:rsidTr="00AA3B62">
        <w:trPr>
          <w:cantSplit/>
          <w:jc w:val="center"/>
        </w:trPr>
        <w:tc>
          <w:tcPr>
            <w:tcW w:w="86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-17.73</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-17.73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3.66</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14.69</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21.73</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23.19</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18.58</w:t>
            </w:r>
          </w:p>
        </w:tc>
        <w:tc>
          <w:tcPr>
            <w:tcW w:w="1020"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9.10</w:t>
            </w:r>
          </w:p>
        </w:tc>
        <w:tc>
          <w:tcPr>
            <w:tcW w:w="101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-2.69</w:t>
            </w:r>
          </w:p>
        </w:tc>
        <w:tc>
          <w:tcPr>
            <w:tcW w:w="97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-13.69</w:t>
            </w:r>
          </w:p>
        </w:tc>
        <w:tc>
          <w:tcPr>
            <w:tcW w:w="978"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-21.60</w:t>
            </w:r>
          </w:p>
        </w:tc>
        <w:tc>
          <w:tcPr>
            <w:tcW w:w="989" w:type="dxa"/>
            <w:tcBorders>
              <w:top w:val="nil"/>
              <w:left w:val="single" w:sz="4" w:space="0" w:color="000000"/>
              <w:bottom w:val="nil"/>
              <w:right w:val="single" w:sz="4" w:space="0" w:color="000000"/>
            </w:tcBorders>
          </w:tcPr>
          <w:p w:rsidR="003357E3" w:rsidRDefault="003357E3" w:rsidP="00AA3B62">
            <w:pPr>
              <w:pStyle w:val="CellBody"/>
              <w:spacing w:before="29" w:after="29"/>
              <w:jc w:val="center"/>
              <w:rPr>
                <w:sz w:val="18"/>
                <w:szCs w:val="18"/>
              </w:rPr>
            </w:pPr>
            <w:r>
              <w:rPr>
                <w:sz w:val="18"/>
                <w:szCs w:val="18"/>
              </w:rPr>
              <w:t>-23.18</w:t>
            </w:r>
          </w:p>
        </w:tc>
      </w:tr>
      <w:tr w:rsidR="003357E3" w:rsidTr="00AA3B62">
        <w:trPr>
          <w:cantSplit/>
          <w:jc w:val="center"/>
        </w:trPr>
        <w:tc>
          <w:tcPr>
            <w:tcW w:w="860"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31</w:t>
            </w:r>
          </w:p>
        </w:tc>
        <w:tc>
          <w:tcPr>
            <w:tcW w:w="1019"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-17.45</w:t>
            </w:r>
          </w:p>
        </w:tc>
        <w:tc>
          <w:tcPr>
            <w:tcW w:w="1020"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-17.45</w:t>
            </w:r>
          </w:p>
        </w:tc>
        <w:tc>
          <w:tcPr>
            <w:tcW w:w="1019"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4.05</w:t>
            </w:r>
          </w:p>
        </w:tc>
        <w:tc>
          <w:tcPr>
            <w:tcW w:w="1019"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4.05</w:t>
            </w:r>
          </w:p>
        </w:tc>
        <w:tc>
          <w:tcPr>
            <w:tcW w:w="1020"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21.88</w:t>
            </w:r>
          </w:p>
        </w:tc>
        <w:tc>
          <w:tcPr>
            <w:tcW w:w="1019"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21.88</w:t>
            </w:r>
          </w:p>
        </w:tc>
        <w:tc>
          <w:tcPr>
            <w:tcW w:w="1019"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18.33</w:t>
            </w:r>
          </w:p>
        </w:tc>
        <w:tc>
          <w:tcPr>
            <w:tcW w:w="1020"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8.74</w:t>
            </w:r>
          </w:p>
        </w:tc>
        <w:tc>
          <w:tcPr>
            <w:tcW w:w="1019"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8.74</w:t>
            </w:r>
          </w:p>
        </w:tc>
        <w:tc>
          <w:tcPr>
            <w:tcW w:w="979"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-14.02</w:t>
            </w:r>
          </w:p>
        </w:tc>
        <w:tc>
          <w:tcPr>
            <w:tcW w:w="978"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-14.02</w:t>
            </w:r>
          </w:p>
        </w:tc>
        <w:tc>
          <w:tcPr>
            <w:tcW w:w="989" w:type="dxa"/>
            <w:tcBorders>
              <w:top w:val="nil"/>
              <w:left w:val="single" w:sz="4" w:space="0" w:color="000000"/>
              <w:bottom w:val="single" w:sz="4" w:space="0" w:color="000000"/>
              <w:right w:val="single" w:sz="4" w:space="0" w:color="000000"/>
            </w:tcBorders>
          </w:tcPr>
          <w:p w:rsidR="003357E3" w:rsidRDefault="003357E3" w:rsidP="00AA3B62">
            <w:pPr>
              <w:pStyle w:val="CellBody"/>
              <w:spacing w:before="29" w:after="29"/>
              <w:jc w:val="center"/>
              <w:rPr>
                <w:sz w:val="18"/>
                <w:szCs w:val="18"/>
              </w:rPr>
            </w:pPr>
            <w:r>
              <w:rPr>
                <w:sz w:val="18"/>
                <w:szCs w:val="18"/>
              </w:rPr>
              <w:t>-23.12</w:t>
            </w:r>
          </w:p>
        </w:tc>
      </w:tr>
    </w:tbl>
    <w:p w:rsidR="00B322F4" w:rsidRDefault="00B322F4">
      <w:pPr>
        <w:spacing w:after="0" w:line="240" w:lineRule="auto"/>
        <w:rPr>
          <w:rFonts w:ascii="Arial" w:hAnsi="Arial" w:cs="Arial"/>
          <w:sz w:val="20"/>
          <w:szCs w:val="20"/>
        </w:rPr>
        <w:sectPr w:rsidR="00B322F4" w:rsidSect="000F50ED">
          <w:headerReference w:type="default" r:id="rId23"/>
          <w:footerReference w:type="default" r:id="rId24"/>
          <w:pgSz w:w="15840" w:h="12240" w:orient="landscape"/>
          <w:pgMar w:top="1440" w:right="1440" w:bottom="1440" w:left="1440" w:header="720" w:footer="720" w:gutter="0"/>
          <w:cols w:space="360"/>
          <w:docGrid w:linePitch="299"/>
        </w:sectPr>
      </w:pPr>
    </w:p>
    <w:p w:rsidR="0016319A" w:rsidRDefault="0016319A" w:rsidP="0016319A">
      <w:pPr>
        <w:pStyle w:val="Body"/>
        <w:spacing w:line="280" w:lineRule="exact"/>
      </w:pPr>
    </w:p>
    <w:p w:rsidR="00E7695F" w:rsidRDefault="00E7695F" w:rsidP="00E7695F">
      <w:pPr>
        <w:pStyle w:val="Caption"/>
        <w:keepNext/>
      </w:pPr>
      <w:bookmarkStart w:id="111" w:name="_Ref216061735"/>
      <w:bookmarkStart w:id="112" w:name="_Toc215983828"/>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17</w:t>
      </w:r>
      <w:r w:rsidR="00297BB8">
        <w:rPr>
          <w:noProof/>
        </w:rPr>
        <w:fldChar w:fldCharType="end"/>
      </w:r>
      <w:bookmarkEnd w:id="111"/>
      <w:r>
        <w:t>.  Sunlit Days for Northern and Southern Polar Regions</w:t>
      </w:r>
      <w:bookmarkEnd w:id="112"/>
    </w:p>
    <w:tbl>
      <w:tblPr>
        <w:tblW w:w="0" w:type="auto"/>
        <w:jc w:val="center"/>
        <w:tblLayout w:type="fixed"/>
        <w:tblCellMar>
          <w:left w:w="0" w:type="dxa"/>
          <w:right w:w="0" w:type="dxa"/>
        </w:tblCellMar>
        <w:tblLook w:val="0000" w:firstRow="0" w:lastRow="0" w:firstColumn="0" w:lastColumn="0" w:noHBand="0" w:noVBand="0"/>
      </w:tblPr>
      <w:tblGrid>
        <w:gridCol w:w="1700"/>
        <w:gridCol w:w="1780"/>
        <w:gridCol w:w="1800"/>
        <w:gridCol w:w="1860"/>
        <w:gridCol w:w="1980"/>
      </w:tblGrid>
      <w:tr w:rsidR="00C660F8" w:rsidTr="00FC166B">
        <w:trPr>
          <w:cantSplit/>
          <w:jc w:val="center"/>
        </w:trPr>
        <w:tc>
          <w:tcPr>
            <w:tcW w:w="3480" w:type="dxa"/>
            <w:gridSpan w:val="2"/>
            <w:tcBorders>
              <w:top w:val="nil"/>
              <w:left w:val="nil"/>
              <w:bottom w:val="single" w:sz="4" w:space="0" w:color="000000"/>
              <w:right w:val="single" w:sz="4" w:space="0" w:color="000000"/>
            </w:tcBorders>
          </w:tcPr>
          <w:p w:rsidR="00C660F8" w:rsidRDefault="00C660F8" w:rsidP="00C660F8">
            <w:pPr>
              <w:pStyle w:val="Body"/>
              <w:spacing w:before="40" w:after="40"/>
              <w:ind w:left="40" w:right="40"/>
              <w:jc w:val="both"/>
              <w:rPr>
                <w:color w:val="auto"/>
              </w:rPr>
            </w:pPr>
            <w:r>
              <w:rPr>
                <w:rFonts w:ascii="Helvetica" w:hAnsi="Helvetica" w:cs="Helvetica"/>
                <w:sz w:val="20"/>
                <w:szCs w:val="20"/>
              </w:rPr>
              <w:t>Year:  1985      Resolution:  2.5</w:t>
            </w:r>
            <w:r>
              <w:rPr>
                <w:rFonts w:ascii="Helvetica" w:hAnsi="Helvetica" w:cs="Helvetica"/>
                <w:sz w:val="20"/>
                <w:szCs w:val="20"/>
              </w:rPr>
              <w:sym w:font="Symbol" w:char="F0B0"/>
            </w:r>
          </w:p>
        </w:tc>
        <w:tc>
          <w:tcPr>
            <w:tcW w:w="1800" w:type="dxa"/>
            <w:tcBorders>
              <w:top w:val="single" w:sz="4" w:space="0" w:color="000000"/>
              <w:left w:val="single" w:sz="4" w:space="0" w:color="000000"/>
              <w:bottom w:val="single" w:sz="4" w:space="0" w:color="000000"/>
              <w:right w:val="single" w:sz="4" w:space="0" w:color="000000"/>
            </w:tcBorders>
          </w:tcPr>
          <w:p w:rsidR="00C660F8" w:rsidRDefault="00C660F8" w:rsidP="00E7695F">
            <w:pPr>
              <w:pStyle w:val="Body"/>
              <w:spacing w:before="40" w:after="40"/>
              <w:ind w:left="40" w:right="40"/>
              <w:jc w:val="both"/>
              <w:rPr>
                <w:color w:val="auto"/>
              </w:rPr>
            </w:pPr>
          </w:p>
        </w:tc>
        <w:tc>
          <w:tcPr>
            <w:tcW w:w="1860" w:type="dxa"/>
            <w:tcBorders>
              <w:top w:val="single" w:sz="4" w:space="0" w:color="000000"/>
              <w:left w:val="single" w:sz="4" w:space="0" w:color="000000"/>
              <w:bottom w:val="single" w:sz="4" w:space="0" w:color="000000"/>
              <w:right w:val="single" w:sz="4" w:space="0" w:color="000000"/>
            </w:tcBorders>
          </w:tcPr>
          <w:p w:rsidR="00C660F8" w:rsidRDefault="00C660F8" w:rsidP="00E7695F">
            <w:pPr>
              <w:pStyle w:val="Body"/>
              <w:spacing w:before="40" w:after="40"/>
              <w:ind w:left="40" w:right="40"/>
              <w:jc w:val="both"/>
              <w:rPr>
                <w:color w:val="auto"/>
              </w:rPr>
            </w:pPr>
          </w:p>
        </w:tc>
        <w:tc>
          <w:tcPr>
            <w:tcW w:w="1980" w:type="dxa"/>
            <w:tcBorders>
              <w:top w:val="single" w:sz="4" w:space="0" w:color="000000"/>
              <w:left w:val="single" w:sz="4" w:space="0" w:color="000000"/>
              <w:bottom w:val="single" w:sz="4" w:space="0" w:color="000000"/>
              <w:right w:val="single" w:sz="4" w:space="0" w:color="000000"/>
            </w:tcBorders>
          </w:tcPr>
          <w:p w:rsidR="00C660F8" w:rsidRDefault="00C660F8" w:rsidP="00E7695F">
            <w:pPr>
              <w:pStyle w:val="Body"/>
              <w:spacing w:before="40" w:after="40"/>
              <w:ind w:left="40" w:right="40"/>
              <w:jc w:val="both"/>
              <w:rPr>
                <w:color w:val="auto"/>
              </w:rPr>
            </w:pPr>
          </w:p>
        </w:tc>
      </w:tr>
      <w:tr w:rsidR="00E7695F" w:rsidTr="00C660F8">
        <w:trPr>
          <w:cantSplit/>
          <w:jc w:val="center"/>
        </w:trPr>
        <w:tc>
          <w:tcPr>
            <w:tcW w:w="1700" w:type="dxa"/>
            <w:tcBorders>
              <w:top w:val="single" w:sz="4" w:space="0" w:color="000000"/>
              <w:left w:val="single" w:sz="4" w:space="0" w:color="000000"/>
              <w:bottom w:val="double" w:sz="4" w:space="0" w:color="000000"/>
              <w:right w:val="single" w:sz="4" w:space="0" w:color="000000"/>
            </w:tcBorders>
            <w:vAlign w:val="center"/>
          </w:tcPr>
          <w:p w:rsidR="00E7695F" w:rsidRDefault="00E7695F" w:rsidP="00C660F8">
            <w:pPr>
              <w:pStyle w:val="CellHeading"/>
              <w:spacing w:before="40" w:after="40"/>
              <w:ind w:left="40" w:right="40"/>
            </w:pPr>
            <w:r>
              <w:t>HEMISPHERE</w:t>
            </w:r>
          </w:p>
        </w:tc>
        <w:tc>
          <w:tcPr>
            <w:tcW w:w="1780" w:type="dxa"/>
            <w:tcBorders>
              <w:top w:val="single" w:sz="4" w:space="0" w:color="000000"/>
              <w:left w:val="single" w:sz="4" w:space="0" w:color="000000"/>
              <w:bottom w:val="double" w:sz="4" w:space="0" w:color="000000"/>
              <w:right w:val="single" w:sz="4" w:space="0" w:color="000000"/>
            </w:tcBorders>
            <w:vAlign w:val="center"/>
          </w:tcPr>
          <w:p w:rsidR="00C660F8" w:rsidRDefault="00E7695F" w:rsidP="00C660F8">
            <w:pPr>
              <w:pStyle w:val="CellHeading"/>
              <w:spacing w:before="40" w:after="40"/>
              <w:ind w:left="40" w:right="40"/>
            </w:pPr>
            <w:r>
              <w:t>COLAT</w:t>
            </w:r>
          </w:p>
          <w:p w:rsidR="00E7695F" w:rsidRDefault="00E7695F" w:rsidP="00C660F8">
            <w:pPr>
              <w:pStyle w:val="CellHeading"/>
              <w:spacing w:before="40" w:after="40"/>
              <w:ind w:left="40" w:right="40"/>
            </w:pPr>
            <w:r>
              <w:t>INDICATOR</w:t>
            </w:r>
          </w:p>
        </w:tc>
        <w:tc>
          <w:tcPr>
            <w:tcW w:w="1800" w:type="dxa"/>
            <w:tcBorders>
              <w:top w:val="single" w:sz="4" w:space="0" w:color="000000"/>
              <w:left w:val="single" w:sz="4" w:space="0" w:color="000000"/>
              <w:bottom w:val="double" w:sz="4" w:space="0" w:color="000000"/>
              <w:right w:val="single" w:sz="4" w:space="0" w:color="000000"/>
            </w:tcBorders>
            <w:vAlign w:val="center"/>
          </w:tcPr>
          <w:p w:rsidR="00C660F8" w:rsidRDefault="00E7695F" w:rsidP="00C660F8">
            <w:pPr>
              <w:pStyle w:val="CellHeading"/>
              <w:spacing w:before="40" w:after="40"/>
              <w:ind w:left="40" w:right="40"/>
            </w:pPr>
            <w:r>
              <w:t>CENTER</w:t>
            </w:r>
          </w:p>
          <w:p w:rsidR="00E7695F" w:rsidRDefault="00E7695F" w:rsidP="00C660F8">
            <w:pPr>
              <w:pStyle w:val="CellHeading"/>
              <w:spacing w:before="40" w:after="40"/>
              <w:ind w:left="40" w:right="40"/>
            </w:pPr>
            <w:r>
              <w:t>COLAT (DEG)</w:t>
            </w:r>
          </w:p>
        </w:tc>
        <w:tc>
          <w:tcPr>
            <w:tcW w:w="1860" w:type="dxa"/>
            <w:tcBorders>
              <w:top w:val="single" w:sz="4" w:space="0" w:color="000000"/>
              <w:left w:val="single" w:sz="4" w:space="0" w:color="000000"/>
              <w:bottom w:val="double" w:sz="4" w:space="0" w:color="000000"/>
              <w:right w:val="single" w:sz="4" w:space="0" w:color="000000"/>
            </w:tcBorders>
            <w:vAlign w:val="center"/>
          </w:tcPr>
          <w:p w:rsidR="00C660F8" w:rsidRDefault="00E7695F" w:rsidP="00C660F8">
            <w:pPr>
              <w:pStyle w:val="CellHeading"/>
              <w:spacing w:before="40" w:after="40"/>
              <w:ind w:left="40" w:right="40"/>
            </w:pPr>
            <w:r>
              <w:t>FIRST DATE</w:t>
            </w:r>
          </w:p>
          <w:p w:rsidR="00E7695F" w:rsidRDefault="00E7695F" w:rsidP="00C660F8">
            <w:pPr>
              <w:pStyle w:val="CellHeading"/>
              <w:spacing w:before="40" w:after="40"/>
              <w:ind w:left="40" w:right="40"/>
            </w:pPr>
            <w:r>
              <w:t>FOR SUNLIGHT</w:t>
            </w:r>
          </w:p>
        </w:tc>
        <w:tc>
          <w:tcPr>
            <w:tcW w:w="1980" w:type="dxa"/>
            <w:tcBorders>
              <w:top w:val="single" w:sz="4" w:space="0" w:color="000000"/>
              <w:left w:val="single" w:sz="4" w:space="0" w:color="000000"/>
              <w:bottom w:val="double" w:sz="4" w:space="0" w:color="000000"/>
              <w:right w:val="single" w:sz="4" w:space="0" w:color="000000"/>
            </w:tcBorders>
            <w:vAlign w:val="center"/>
          </w:tcPr>
          <w:p w:rsidR="00C660F8" w:rsidRDefault="00E7695F" w:rsidP="00C660F8">
            <w:pPr>
              <w:pStyle w:val="CellHeading"/>
              <w:spacing w:before="40" w:after="40"/>
              <w:ind w:left="40" w:right="40"/>
            </w:pPr>
            <w:r>
              <w:t>LAST DATE</w:t>
            </w:r>
          </w:p>
          <w:p w:rsidR="00E7695F" w:rsidRDefault="00E7695F" w:rsidP="00C660F8">
            <w:pPr>
              <w:pStyle w:val="CellHeading"/>
              <w:spacing w:before="40" w:after="40"/>
              <w:ind w:left="40" w:right="40"/>
            </w:pPr>
            <w:r>
              <w:t>FOR SUNLIGHT</w:t>
            </w:r>
          </w:p>
        </w:tc>
      </w:tr>
      <w:tr w:rsidR="00E7695F" w:rsidTr="00C660F8">
        <w:trPr>
          <w:cantSplit/>
          <w:jc w:val="center"/>
        </w:trPr>
        <w:tc>
          <w:tcPr>
            <w:tcW w:w="1700" w:type="dxa"/>
            <w:tcBorders>
              <w:top w:val="single" w:sz="4" w:space="0" w:color="000000"/>
              <w:left w:val="single" w:sz="4" w:space="0" w:color="000000"/>
              <w:bottom w:val="single" w:sz="4" w:space="0" w:color="000000"/>
              <w:right w:val="single" w:sz="4" w:space="0" w:color="000000"/>
            </w:tcBorders>
          </w:tcPr>
          <w:p w:rsidR="00E7695F" w:rsidRDefault="00E7695F" w:rsidP="00E7695F">
            <w:pPr>
              <w:pStyle w:val="CellBody"/>
              <w:spacing w:before="40" w:after="40"/>
              <w:ind w:left="40" w:right="40"/>
              <w:jc w:val="center"/>
            </w:pPr>
            <w:r>
              <w:t>North</w:t>
            </w:r>
          </w:p>
        </w:tc>
        <w:tc>
          <w:tcPr>
            <w:tcW w:w="1780" w:type="dxa"/>
            <w:tcBorders>
              <w:top w:val="single" w:sz="4" w:space="0" w:color="000000"/>
              <w:left w:val="single" w:sz="4" w:space="0" w:color="000000"/>
              <w:bottom w:val="single" w:sz="4" w:space="0" w:color="000000"/>
              <w:right w:val="single" w:sz="4" w:space="0" w:color="000000"/>
            </w:tcBorders>
          </w:tcPr>
          <w:p w:rsidR="00E7695F" w:rsidRDefault="00E7695F" w:rsidP="00C660F8">
            <w:pPr>
              <w:pStyle w:val="CellBody"/>
              <w:spacing w:before="40" w:after="40"/>
              <w:ind w:left="40" w:right="40"/>
              <w:jc w:val="center"/>
            </w:pPr>
            <w:r>
              <w:t>1</w:t>
            </w:r>
          </w:p>
          <w:p w:rsidR="00E7695F" w:rsidRDefault="00E7695F" w:rsidP="00C660F8">
            <w:pPr>
              <w:pStyle w:val="CellBody"/>
              <w:spacing w:before="40" w:after="40"/>
              <w:ind w:left="40" w:right="40"/>
              <w:jc w:val="center"/>
            </w:pPr>
            <w:r>
              <w:t>2</w:t>
            </w:r>
          </w:p>
          <w:p w:rsidR="00E7695F" w:rsidRDefault="00E7695F" w:rsidP="00C660F8">
            <w:pPr>
              <w:pStyle w:val="CellBody"/>
              <w:spacing w:before="40" w:after="40"/>
              <w:ind w:left="40" w:right="40"/>
              <w:jc w:val="center"/>
            </w:pPr>
            <w:r>
              <w:t>3</w:t>
            </w:r>
          </w:p>
          <w:p w:rsidR="00E7695F" w:rsidRDefault="00E7695F" w:rsidP="00C660F8">
            <w:pPr>
              <w:pStyle w:val="CellBody"/>
              <w:spacing w:before="40" w:after="40"/>
              <w:ind w:left="40" w:right="40"/>
              <w:jc w:val="center"/>
            </w:pPr>
            <w:r>
              <w:t>4</w:t>
            </w:r>
          </w:p>
          <w:p w:rsidR="00E7695F" w:rsidRDefault="00E7695F" w:rsidP="00C660F8">
            <w:pPr>
              <w:pStyle w:val="CellBody"/>
              <w:spacing w:before="40" w:after="40"/>
              <w:ind w:left="40" w:right="40"/>
              <w:jc w:val="center"/>
            </w:pPr>
            <w:r>
              <w:t>5</w:t>
            </w:r>
          </w:p>
          <w:p w:rsidR="00E7695F" w:rsidRDefault="00E7695F" w:rsidP="00C660F8">
            <w:pPr>
              <w:pStyle w:val="CellBody"/>
              <w:spacing w:before="40" w:after="40"/>
              <w:ind w:left="40" w:right="40"/>
              <w:jc w:val="center"/>
            </w:pPr>
            <w:r>
              <w:t>6</w:t>
            </w:r>
          </w:p>
          <w:p w:rsidR="00E7695F" w:rsidRDefault="00E7695F" w:rsidP="00C660F8">
            <w:pPr>
              <w:pStyle w:val="CellBody"/>
              <w:spacing w:before="40" w:after="40"/>
              <w:ind w:left="40" w:right="40"/>
              <w:jc w:val="center"/>
            </w:pPr>
            <w:r>
              <w:t>7</w:t>
            </w:r>
          </w:p>
          <w:p w:rsidR="00E7695F" w:rsidRDefault="00E7695F" w:rsidP="00C660F8">
            <w:pPr>
              <w:pStyle w:val="CellBody"/>
              <w:spacing w:before="40" w:after="40"/>
              <w:ind w:left="40" w:right="40"/>
              <w:jc w:val="center"/>
            </w:pPr>
            <w:r>
              <w:t>8</w:t>
            </w:r>
          </w:p>
          <w:p w:rsidR="00E7695F" w:rsidRDefault="00E7695F" w:rsidP="00C660F8">
            <w:pPr>
              <w:pStyle w:val="CellBody"/>
              <w:spacing w:before="40" w:after="40"/>
              <w:ind w:left="40" w:right="40"/>
              <w:jc w:val="center"/>
            </w:pPr>
            <w:r>
              <w:t>9</w:t>
            </w:r>
          </w:p>
        </w:tc>
        <w:tc>
          <w:tcPr>
            <w:tcW w:w="1800" w:type="dxa"/>
            <w:tcBorders>
              <w:top w:val="single" w:sz="4" w:space="0" w:color="000000"/>
              <w:left w:val="single" w:sz="4" w:space="0" w:color="000000"/>
              <w:bottom w:val="single" w:sz="4" w:space="0" w:color="000000"/>
              <w:right w:val="single" w:sz="4" w:space="0" w:color="000000"/>
            </w:tcBorders>
          </w:tcPr>
          <w:p w:rsidR="00E7695F" w:rsidRDefault="00E7695F" w:rsidP="00C660F8">
            <w:pPr>
              <w:pStyle w:val="CellBody"/>
              <w:spacing w:before="40" w:after="40"/>
              <w:ind w:left="40" w:right="40"/>
              <w:jc w:val="center"/>
            </w:pPr>
            <w:r>
              <w:t>1.25</w:t>
            </w:r>
          </w:p>
          <w:p w:rsidR="00E7695F" w:rsidRDefault="00E7695F" w:rsidP="00C660F8">
            <w:pPr>
              <w:pStyle w:val="CellBody"/>
              <w:spacing w:before="40" w:after="40"/>
              <w:ind w:left="40" w:right="40"/>
              <w:jc w:val="center"/>
            </w:pPr>
            <w:r>
              <w:t>3.75</w:t>
            </w:r>
          </w:p>
          <w:p w:rsidR="00E7695F" w:rsidRDefault="00E7695F" w:rsidP="00C660F8">
            <w:pPr>
              <w:pStyle w:val="CellBody"/>
              <w:spacing w:before="40" w:after="40"/>
              <w:ind w:left="40" w:right="40"/>
              <w:jc w:val="center"/>
            </w:pPr>
            <w:r>
              <w:t>6.25</w:t>
            </w:r>
          </w:p>
          <w:p w:rsidR="00E7695F" w:rsidRDefault="00E7695F" w:rsidP="00C660F8">
            <w:pPr>
              <w:pStyle w:val="CellBody"/>
              <w:spacing w:before="40" w:after="40"/>
              <w:ind w:left="40" w:right="40"/>
              <w:jc w:val="center"/>
            </w:pPr>
            <w:r>
              <w:t>8.75</w:t>
            </w:r>
          </w:p>
          <w:p w:rsidR="00E7695F" w:rsidRDefault="00E7695F" w:rsidP="00C660F8">
            <w:pPr>
              <w:pStyle w:val="CellBody"/>
              <w:spacing w:before="40" w:after="40"/>
              <w:ind w:left="40" w:right="40"/>
              <w:jc w:val="center"/>
            </w:pPr>
            <w:r>
              <w:t>11.25</w:t>
            </w:r>
          </w:p>
          <w:p w:rsidR="00E7695F" w:rsidRDefault="00E7695F" w:rsidP="00C660F8">
            <w:pPr>
              <w:pStyle w:val="CellBody"/>
              <w:spacing w:before="40" w:after="40"/>
              <w:ind w:left="40" w:right="40"/>
              <w:jc w:val="center"/>
            </w:pPr>
            <w:r>
              <w:t>13.75</w:t>
            </w:r>
          </w:p>
          <w:p w:rsidR="00E7695F" w:rsidRDefault="00E7695F" w:rsidP="00C660F8">
            <w:pPr>
              <w:pStyle w:val="CellBody"/>
              <w:spacing w:before="40" w:after="40"/>
              <w:ind w:left="40" w:right="40"/>
              <w:jc w:val="center"/>
            </w:pPr>
            <w:r>
              <w:t>16.25</w:t>
            </w:r>
          </w:p>
          <w:p w:rsidR="00E7695F" w:rsidRDefault="00E7695F" w:rsidP="00C660F8">
            <w:pPr>
              <w:pStyle w:val="CellBody"/>
              <w:spacing w:before="40" w:after="40"/>
              <w:ind w:left="40" w:right="40"/>
              <w:jc w:val="center"/>
            </w:pPr>
            <w:r>
              <w:t>18.75</w:t>
            </w:r>
          </w:p>
          <w:p w:rsidR="00E7695F" w:rsidRDefault="00E7695F" w:rsidP="00C660F8">
            <w:pPr>
              <w:pStyle w:val="CellBody"/>
              <w:spacing w:before="40" w:after="40"/>
              <w:ind w:left="40" w:right="40"/>
              <w:jc w:val="center"/>
            </w:pPr>
            <w:r>
              <w:t>21.25</w:t>
            </w:r>
          </w:p>
        </w:tc>
        <w:tc>
          <w:tcPr>
            <w:tcW w:w="1860" w:type="dxa"/>
            <w:tcBorders>
              <w:top w:val="single" w:sz="4" w:space="0" w:color="000000"/>
              <w:left w:val="single" w:sz="4" w:space="0" w:color="000000"/>
              <w:bottom w:val="single" w:sz="4" w:space="0" w:color="000000"/>
              <w:right w:val="single" w:sz="4" w:space="0" w:color="000000"/>
            </w:tcBorders>
          </w:tcPr>
          <w:p w:rsidR="00E7695F" w:rsidRDefault="00E7695F" w:rsidP="00C660F8">
            <w:pPr>
              <w:pStyle w:val="CellBody"/>
              <w:spacing w:before="40" w:after="40"/>
              <w:ind w:left="40" w:right="40"/>
              <w:jc w:val="center"/>
            </w:pPr>
            <w:r>
              <w:t>3/18</w:t>
            </w:r>
          </w:p>
          <w:p w:rsidR="00E7695F" w:rsidRDefault="00E7695F" w:rsidP="00C660F8">
            <w:pPr>
              <w:pStyle w:val="CellBody"/>
              <w:spacing w:before="40" w:after="40"/>
              <w:ind w:left="40" w:right="40"/>
              <w:jc w:val="center"/>
            </w:pPr>
            <w:r>
              <w:t>3/12</w:t>
            </w:r>
          </w:p>
          <w:p w:rsidR="00E7695F" w:rsidRDefault="00E7695F" w:rsidP="00C660F8">
            <w:pPr>
              <w:pStyle w:val="CellBody"/>
              <w:spacing w:before="40" w:after="40"/>
              <w:ind w:left="40" w:right="40"/>
              <w:jc w:val="center"/>
            </w:pPr>
            <w:r>
              <w:t>3/05</w:t>
            </w:r>
          </w:p>
          <w:p w:rsidR="00E7695F" w:rsidRDefault="00E7695F" w:rsidP="00C660F8">
            <w:pPr>
              <w:pStyle w:val="CellBody"/>
              <w:spacing w:before="40" w:after="40"/>
              <w:ind w:left="40" w:right="40"/>
              <w:jc w:val="center"/>
            </w:pPr>
            <w:r>
              <w:t>2/27</w:t>
            </w:r>
          </w:p>
          <w:p w:rsidR="00E7695F" w:rsidRDefault="00E7695F" w:rsidP="00C660F8">
            <w:pPr>
              <w:pStyle w:val="CellBody"/>
              <w:spacing w:before="40" w:after="40"/>
              <w:ind w:left="40" w:right="40"/>
              <w:jc w:val="center"/>
            </w:pPr>
            <w:r>
              <w:t>2/20</w:t>
            </w:r>
          </w:p>
          <w:p w:rsidR="00E7695F" w:rsidRDefault="00E7695F" w:rsidP="00C660F8">
            <w:pPr>
              <w:pStyle w:val="CellBody"/>
              <w:spacing w:before="40" w:after="40"/>
              <w:ind w:left="40" w:right="40"/>
              <w:jc w:val="center"/>
            </w:pPr>
            <w:r>
              <w:t>2/13</w:t>
            </w:r>
          </w:p>
          <w:p w:rsidR="00E7695F" w:rsidRDefault="00E7695F" w:rsidP="00C660F8">
            <w:pPr>
              <w:pStyle w:val="CellBody"/>
              <w:spacing w:before="40" w:after="40"/>
              <w:ind w:left="40" w:right="40"/>
              <w:jc w:val="center"/>
            </w:pPr>
            <w:r>
              <w:t>2/05</w:t>
            </w:r>
          </w:p>
          <w:p w:rsidR="00E7695F" w:rsidRDefault="00E7695F" w:rsidP="00C660F8">
            <w:pPr>
              <w:pStyle w:val="CellBody"/>
              <w:spacing w:before="40" w:after="40"/>
              <w:ind w:left="40" w:right="40"/>
              <w:jc w:val="center"/>
            </w:pPr>
            <w:r>
              <w:t>1/27</w:t>
            </w:r>
          </w:p>
          <w:p w:rsidR="00E7695F" w:rsidRDefault="00E7695F" w:rsidP="00C660F8">
            <w:pPr>
              <w:pStyle w:val="CellBody"/>
              <w:spacing w:before="40" w:after="40"/>
              <w:ind w:left="40" w:right="40"/>
              <w:jc w:val="center"/>
            </w:pPr>
            <w:r>
              <w:t>1/15</w:t>
            </w:r>
          </w:p>
        </w:tc>
        <w:tc>
          <w:tcPr>
            <w:tcW w:w="1980" w:type="dxa"/>
            <w:tcBorders>
              <w:top w:val="single" w:sz="4" w:space="0" w:color="000000"/>
              <w:left w:val="single" w:sz="4" w:space="0" w:color="000000"/>
              <w:bottom w:val="single" w:sz="4" w:space="0" w:color="000000"/>
              <w:right w:val="single" w:sz="4" w:space="0" w:color="000000"/>
            </w:tcBorders>
          </w:tcPr>
          <w:p w:rsidR="00E7695F" w:rsidRDefault="00E7695F" w:rsidP="00C660F8">
            <w:pPr>
              <w:pStyle w:val="CellBody"/>
              <w:spacing w:before="40" w:after="40"/>
              <w:ind w:left="40" w:right="40"/>
              <w:jc w:val="center"/>
            </w:pPr>
            <w:r>
              <w:t>09/26</w:t>
            </w:r>
          </w:p>
          <w:p w:rsidR="00E7695F" w:rsidRDefault="00E7695F" w:rsidP="00C660F8">
            <w:pPr>
              <w:pStyle w:val="CellBody"/>
              <w:spacing w:before="40" w:after="40"/>
              <w:ind w:left="40" w:right="40"/>
              <w:jc w:val="center"/>
            </w:pPr>
            <w:r>
              <w:t>10/02</w:t>
            </w:r>
          </w:p>
          <w:p w:rsidR="00E7695F" w:rsidRDefault="00E7695F" w:rsidP="00C660F8">
            <w:pPr>
              <w:pStyle w:val="CellBody"/>
              <w:spacing w:before="40" w:after="40"/>
              <w:ind w:left="40" w:right="40"/>
              <w:jc w:val="center"/>
            </w:pPr>
            <w:r>
              <w:t>10/09</w:t>
            </w:r>
          </w:p>
          <w:p w:rsidR="00E7695F" w:rsidRDefault="00E7695F" w:rsidP="00C660F8">
            <w:pPr>
              <w:pStyle w:val="CellBody"/>
              <w:spacing w:before="40" w:after="40"/>
              <w:ind w:left="40" w:right="40"/>
              <w:jc w:val="center"/>
            </w:pPr>
            <w:r>
              <w:t>10/15</w:t>
            </w:r>
          </w:p>
          <w:p w:rsidR="00E7695F" w:rsidRDefault="00E7695F" w:rsidP="00C660F8">
            <w:pPr>
              <w:pStyle w:val="CellBody"/>
              <w:spacing w:before="40" w:after="40"/>
              <w:ind w:left="40" w:right="40"/>
              <w:jc w:val="center"/>
            </w:pPr>
            <w:r>
              <w:t>10/22</w:t>
            </w:r>
          </w:p>
          <w:p w:rsidR="00E7695F" w:rsidRDefault="00E7695F" w:rsidP="00C660F8">
            <w:pPr>
              <w:pStyle w:val="CellBody"/>
              <w:spacing w:before="40" w:after="40"/>
              <w:ind w:left="40" w:right="40"/>
              <w:jc w:val="center"/>
            </w:pPr>
            <w:r>
              <w:t>10/30</w:t>
            </w:r>
          </w:p>
          <w:p w:rsidR="00E7695F" w:rsidRDefault="00E7695F" w:rsidP="00C660F8">
            <w:pPr>
              <w:pStyle w:val="CellBody"/>
              <w:spacing w:before="40" w:after="40"/>
              <w:ind w:left="40" w:right="40"/>
              <w:jc w:val="center"/>
            </w:pPr>
            <w:r>
              <w:t>11/07</w:t>
            </w:r>
          </w:p>
          <w:p w:rsidR="00E7695F" w:rsidRDefault="00E7695F" w:rsidP="00C660F8">
            <w:pPr>
              <w:pStyle w:val="CellBody"/>
              <w:spacing w:before="40" w:after="40"/>
              <w:ind w:left="40" w:right="40"/>
              <w:jc w:val="center"/>
            </w:pPr>
            <w:r>
              <w:t>11/16</w:t>
            </w:r>
          </w:p>
          <w:p w:rsidR="00E7695F" w:rsidRDefault="00E7695F" w:rsidP="00C660F8">
            <w:pPr>
              <w:pStyle w:val="CellBody"/>
              <w:spacing w:before="40" w:after="40"/>
              <w:ind w:left="40" w:right="40"/>
              <w:jc w:val="center"/>
            </w:pPr>
            <w:r>
              <w:t>11/27</w:t>
            </w:r>
          </w:p>
        </w:tc>
      </w:tr>
      <w:tr w:rsidR="00E7695F" w:rsidTr="00C660F8">
        <w:trPr>
          <w:cantSplit/>
          <w:jc w:val="center"/>
        </w:trPr>
        <w:tc>
          <w:tcPr>
            <w:tcW w:w="1700" w:type="dxa"/>
            <w:tcBorders>
              <w:top w:val="single" w:sz="4" w:space="0" w:color="000000"/>
              <w:left w:val="single" w:sz="4" w:space="0" w:color="000000"/>
              <w:bottom w:val="single" w:sz="4" w:space="0" w:color="000000"/>
              <w:right w:val="single" w:sz="4" w:space="0" w:color="000000"/>
            </w:tcBorders>
          </w:tcPr>
          <w:p w:rsidR="00E7695F" w:rsidRDefault="00E7695F" w:rsidP="00E7695F">
            <w:pPr>
              <w:pStyle w:val="CellBody"/>
              <w:spacing w:before="40" w:after="40"/>
              <w:ind w:left="40" w:right="40"/>
              <w:jc w:val="center"/>
            </w:pPr>
            <w:r>
              <w:t>South</w:t>
            </w:r>
          </w:p>
        </w:tc>
        <w:tc>
          <w:tcPr>
            <w:tcW w:w="1780" w:type="dxa"/>
            <w:tcBorders>
              <w:top w:val="single" w:sz="4" w:space="0" w:color="000000"/>
              <w:left w:val="single" w:sz="4" w:space="0" w:color="000000"/>
              <w:bottom w:val="single" w:sz="4" w:space="0" w:color="000000"/>
              <w:right w:val="single" w:sz="4" w:space="0" w:color="000000"/>
            </w:tcBorders>
          </w:tcPr>
          <w:p w:rsidR="00E7695F" w:rsidRDefault="00E7695F" w:rsidP="00C660F8">
            <w:pPr>
              <w:pStyle w:val="CellBody"/>
              <w:spacing w:before="40" w:after="40"/>
              <w:ind w:left="40" w:right="40"/>
              <w:jc w:val="center"/>
            </w:pPr>
            <w:r>
              <w:t>64</w:t>
            </w:r>
          </w:p>
          <w:p w:rsidR="00E7695F" w:rsidRDefault="00E7695F" w:rsidP="00C660F8">
            <w:pPr>
              <w:pStyle w:val="CellBody"/>
              <w:spacing w:before="40" w:after="40"/>
              <w:ind w:left="40" w:right="40"/>
              <w:jc w:val="center"/>
            </w:pPr>
            <w:r>
              <w:t>65</w:t>
            </w:r>
          </w:p>
          <w:p w:rsidR="00E7695F" w:rsidRDefault="00E7695F" w:rsidP="00C660F8">
            <w:pPr>
              <w:pStyle w:val="CellBody"/>
              <w:spacing w:before="40" w:after="40"/>
              <w:ind w:left="40" w:right="40"/>
              <w:jc w:val="center"/>
            </w:pPr>
            <w:r>
              <w:t>66</w:t>
            </w:r>
          </w:p>
          <w:p w:rsidR="00E7695F" w:rsidRDefault="00E7695F" w:rsidP="00C660F8">
            <w:pPr>
              <w:pStyle w:val="CellBody"/>
              <w:spacing w:before="40" w:after="40"/>
              <w:ind w:left="40" w:right="40"/>
              <w:jc w:val="center"/>
            </w:pPr>
            <w:r>
              <w:t>67</w:t>
            </w:r>
          </w:p>
          <w:p w:rsidR="00E7695F" w:rsidRDefault="00E7695F" w:rsidP="00C660F8">
            <w:pPr>
              <w:pStyle w:val="CellBody"/>
              <w:spacing w:before="40" w:after="40"/>
              <w:ind w:left="40" w:right="40"/>
              <w:jc w:val="center"/>
            </w:pPr>
            <w:r>
              <w:t>68</w:t>
            </w:r>
          </w:p>
          <w:p w:rsidR="00E7695F" w:rsidRDefault="00E7695F" w:rsidP="00C660F8">
            <w:pPr>
              <w:pStyle w:val="CellBody"/>
              <w:spacing w:before="40" w:after="40"/>
              <w:ind w:left="40" w:right="40"/>
              <w:jc w:val="center"/>
            </w:pPr>
            <w:r>
              <w:t>69</w:t>
            </w:r>
          </w:p>
          <w:p w:rsidR="00E7695F" w:rsidRDefault="00E7695F" w:rsidP="00C660F8">
            <w:pPr>
              <w:pStyle w:val="CellBody"/>
              <w:spacing w:before="40" w:after="40"/>
              <w:ind w:left="40" w:right="40"/>
              <w:jc w:val="center"/>
            </w:pPr>
            <w:r>
              <w:t>70</w:t>
            </w:r>
          </w:p>
          <w:p w:rsidR="00E7695F" w:rsidRDefault="00E7695F" w:rsidP="00C660F8">
            <w:pPr>
              <w:pStyle w:val="CellBody"/>
              <w:spacing w:before="40" w:after="40"/>
              <w:ind w:left="40" w:right="40"/>
              <w:jc w:val="center"/>
            </w:pPr>
            <w:r>
              <w:t>71</w:t>
            </w:r>
          </w:p>
          <w:p w:rsidR="00E7695F" w:rsidRDefault="00E7695F" w:rsidP="00C660F8">
            <w:pPr>
              <w:pStyle w:val="CellBody"/>
              <w:spacing w:before="40" w:after="40"/>
              <w:ind w:left="40" w:right="40"/>
              <w:jc w:val="center"/>
            </w:pPr>
            <w:r>
              <w:t>72</w:t>
            </w:r>
          </w:p>
        </w:tc>
        <w:tc>
          <w:tcPr>
            <w:tcW w:w="1800" w:type="dxa"/>
            <w:tcBorders>
              <w:top w:val="single" w:sz="4" w:space="0" w:color="000000"/>
              <w:left w:val="single" w:sz="4" w:space="0" w:color="000000"/>
              <w:bottom w:val="single" w:sz="4" w:space="0" w:color="000000"/>
              <w:right w:val="single" w:sz="4" w:space="0" w:color="000000"/>
            </w:tcBorders>
          </w:tcPr>
          <w:p w:rsidR="00E7695F" w:rsidRDefault="00E7695F" w:rsidP="00C660F8">
            <w:pPr>
              <w:pStyle w:val="CellBody"/>
              <w:spacing w:before="40" w:after="40"/>
              <w:ind w:left="40" w:right="40"/>
              <w:jc w:val="center"/>
            </w:pPr>
            <w:r>
              <w:t>158.75</w:t>
            </w:r>
          </w:p>
          <w:p w:rsidR="00E7695F" w:rsidRDefault="00E7695F" w:rsidP="00C660F8">
            <w:pPr>
              <w:pStyle w:val="CellBody"/>
              <w:spacing w:before="40" w:after="40"/>
              <w:ind w:left="40" w:right="40"/>
              <w:jc w:val="center"/>
            </w:pPr>
            <w:r>
              <w:t>161.25</w:t>
            </w:r>
          </w:p>
          <w:p w:rsidR="00E7695F" w:rsidRDefault="00E7695F" w:rsidP="00C660F8">
            <w:pPr>
              <w:pStyle w:val="CellBody"/>
              <w:spacing w:before="40" w:after="40"/>
              <w:ind w:left="40" w:right="40"/>
              <w:jc w:val="center"/>
            </w:pPr>
            <w:r>
              <w:t>163.75</w:t>
            </w:r>
          </w:p>
          <w:p w:rsidR="00E7695F" w:rsidRDefault="00E7695F" w:rsidP="00C660F8">
            <w:pPr>
              <w:pStyle w:val="CellBody"/>
              <w:spacing w:before="40" w:after="40"/>
              <w:ind w:left="40" w:right="40"/>
              <w:jc w:val="center"/>
            </w:pPr>
            <w:r>
              <w:t>166.25</w:t>
            </w:r>
          </w:p>
          <w:p w:rsidR="00E7695F" w:rsidRDefault="00E7695F" w:rsidP="00C660F8">
            <w:pPr>
              <w:pStyle w:val="CellBody"/>
              <w:spacing w:before="40" w:after="40"/>
              <w:ind w:left="40" w:right="40"/>
              <w:jc w:val="center"/>
            </w:pPr>
            <w:r>
              <w:t>168.75</w:t>
            </w:r>
          </w:p>
          <w:p w:rsidR="00E7695F" w:rsidRDefault="00E7695F" w:rsidP="00C660F8">
            <w:pPr>
              <w:pStyle w:val="CellBody"/>
              <w:spacing w:before="40" w:after="40"/>
              <w:ind w:left="40" w:right="40"/>
              <w:jc w:val="center"/>
            </w:pPr>
            <w:r>
              <w:t>171.25</w:t>
            </w:r>
          </w:p>
          <w:p w:rsidR="00E7695F" w:rsidRDefault="00E7695F" w:rsidP="00C660F8">
            <w:pPr>
              <w:pStyle w:val="CellBody"/>
              <w:spacing w:before="40" w:after="40"/>
              <w:ind w:left="40" w:right="40"/>
              <w:jc w:val="center"/>
            </w:pPr>
            <w:r>
              <w:t>173.75</w:t>
            </w:r>
          </w:p>
          <w:p w:rsidR="00E7695F" w:rsidRDefault="00E7695F" w:rsidP="00C660F8">
            <w:pPr>
              <w:pStyle w:val="CellBody"/>
              <w:spacing w:before="40" w:after="40"/>
              <w:ind w:left="40" w:right="40"/>
              <w:jc w:val="center"/>
            </w:pPr>
            <w:r>
              <w:t>176.25</w:t>
            </w:r>
          </w:p>
          <w:p w:rsidR="00E7695F" w:rsidRDefault="00E7695F" w:rsidP="00C660F8">
            <w:pPr>
              <w:pStyle w:val="CellBody"/>
              <w:spacing w:before="40" w:after="40"/>
              <w:ind w:left="40" w:right="40"/>
              <w:jc w:val="center"/>
            </w:pPr>
            <w:r>
              <w:t>178.75</w:t>
            </w:r>
          </w:p>
        </w:tc>
        <w:tc>
          <w:tcPr>
            <w:tcW w:w="1860" w:type="dxa"/>
            <w:tcBorders>
              <w:top w:val="single" w:sz="4" w:space="0" w:color="000000"/>
              <w:left w:val="single" w:sz="4" w:space="0" w:color="000000"/>
              <w:bottom w:val="single" w:sz="4" w:space="0" w:color="000000"/>
              <w:right w:val="single" w:sz="4" w:space="0" w:color="000000"/>
            </w:tcBorders>
          </w:tcPr>
          <w:p w:rsidR="00E7695F" w:rsidRDefault="00E7695F" w:rsidP="00C660F8">
            <w:pPr>
              <w:pStyle w:val="CellBody"/>
              <w:spacing w:before="40" w:after="40"/>
              <w:ind w:left="40" w:right="40"/>
              <w:jc w:val="center"/>
            </w:pPr>
            <w:r>
              <w:t>7/17</w:t>
            </w:r>
          </w:p>
          <w:p w:rsidR="00E7695F" w:rsidRDefault="00E7695F" w:rsidP="00C660F8">
            <w:pPr>
              <w:pStyle w:val="CellBody"/>
              <w:spacing w:before="40" w:after="40"/>
              <w:ind w:left="40" w:right="40"/>
              <w:jc w:val="center"/>
            </w:pPr>
            <w:r>
              <w:t>7/30</w:t>
            </w:r>
          </w:p>
          <w:p w:rsidR="00E7695F" w:rsidRDefault="00E7695F" w:rsidP="00C660F8">
            <w:pPr>
              <w:pStyle w:val="CellBody"/>
              <w:spacing w:before="40" w:after="40"/>
              <w:ind w:left="40" w:right="40"/>
              <w:jc w:val="center"/>
            </w:pPr>
            <w:r>
              <w:t>8/08</w:t>
            </w:r>
          </w:p>
          <w:p w:rsidR="00E7695F" w:rsidRDefault="00E7695F" w:rsidP="00C660F8">
            <w:pPr>
              <w:pStyle w:val="CellBody"/>
              <w:spacing w:before="40" w:after="40"/>
              <w:ind w:left="40" w:right="40"/>
              <w:jc w:val="center"/>
            </w:pPr>
            <w:r>
              <w:t>8/17</w:t>
            </w:r>
          </w:p>
          <w:p w:rsidR="00E7695F" w:rsidRDefault="00E7695F" w:rsidP="00C660F8">
            <w:pPr>
              <w:pStyle w:val="CellBody"/>
              <w:spacing w:before="40" w:after="40"/>
              <w:ind w:left="40" w:right="40"/>
              <w:jc w:val="center"/>
            </w:pPr>
            <w:r>
              <w:t>8/24</w:t>
            </w:r>
          </w:p>
          <w:p w:rsidR="00E7695F" w:rsidRDefault="00E7695F" w:rsidP="00C660F8">
            <w:pPr>
              <w:pStyle w:val="CellBody"/>
              <w:spacing w:before="40" w:after="40"/>
              <w:ind w:left="40" w:right="40"/>
              <w:jc w:val="center"/>
            </w:pPr>
            <w:r>
              <w:t>8/31</w:t>
            </w:r>
          </w:p>
          <w:p w:rsidR="00E7695F" w:rsidRDefault="00E7695F" w:rsidP="00C660F8">
            <w:pPr>
              <w:pStyle w:val="CellBody"/>
              <w:spacing w:before="40" w:after="40"/>
              <w:ind w:left="40" w:right="40"/>
              <w:jc w:val="center"/>
            </w:pPr>
            <w:r>
              <w:t>9/07</w:t>
            </w:r>
          </w:p>
          <w:p w:rsidR="00E7695F" w:rsidRDefault="00E7695F" w:rsidP="00C660F8">
            <w:pPr>
              <w:pStyle w:val="CellBody"/>
              <w:spacing w:before="40" w:after="40"/>
              <w:ind w:left="40" w:right="40"/>
              <w:jc w:val="center"/>
            </w:pPr>
            <w:r>
              <w:t>9/14</w:t>
            </w:r>
          </w:p>
          <w:p w:rsidR="00E7695F" w:rsidRDefault="00E7695F" w:rsidP="00C660F8">
            <w:pPr>
              <w:pStyle w:val="CellBody"/>
              <w:spacing w:before="40" w:after="40"/>
              <w:ind w:left="40" w:right="40"/>
              <w:jc w:val="center"/>
            </w:pPr>
            <w:r>
              <w:t>9/20</w:t>
            </w:r>
          </w:p>
        </w:tc>
        <w:tc>
          <w:tcPr>
            <w:tcW w:w="1980" w:type="dxa"/>
            <w:tcBorders>
              <w:top w:val="single" w:sz="4" w:space="0" w:color="000000"/>
              <w:left w:val="single" w:sz="4" w:space="0" w:color="000000"/>
              <w:bottom w:val="single" w:sz="4" w:space="0" w:color="000000"/>
              <w:right w:val="single" w:sz="4" w:space="0" w:color="000000"/>
            </w:tcBorders>
          </w:tcPr>
          <w:p w:rsidR="00E7695F" w:rsidRDefault="00E7695F" w:rsidP="00C660F8">
            <w:pPr>
              <w:pStyle w:val="CellBody"/>
              <w:spacing w:before="40" w:after="40"/>
              <w:ind w:left="40" w:right="40"/>
              <w:jc w:val="center"/>
            </w:pPr>
            <w:r>
              <w:t>5/26</w:t>
            </w:r>
          </w:p>
          <w:p w:rsidR="00E7695F" w:rsidRDefault="00E7695F" w:rsidP="00C660F8">
            <w:pPr>
              <w:pStyle w:val="CellBody"/>
              <w:spacing w:before="40" w:after="40"/>
              <w:ind w:left="40" w:right="40"/>
              <w:jc w:val="center"/>
            </w:pPr>
            <w:r>
              <w:t>5/14</w:t>
            </w:r>
          </w:p>
          <w:p w:rsidR="00E7695F" w:rsidRDefault="00E7695F" w:rsidP="00C660F8">
            <w:pPr>
              <w:pStyle w:val="CellBody"/>
              <w:spacing w:before="40" w:after="40"/>
              <w:ind w:left="40" w:right="40"/>
              <w:jc w:val="center"/>
            </w:pPr>
            <w:r>
              <w:t>5/05</w:t>
            </w:r>
          </w:p>
          <w:p w:rsidR="00E7695F" w:rsidRDefault="00E7695F" w:rsidP="00C660F8">
            <w:pPr>
              <w:pStyle w:val="CellBody"/>
              <w:spacing w:before="40" w:after="40"/>
              <w:ind w:left="40" w:right="40"/>
              <w:jc w:val="center"/>
            </w:pPr>
            <w:r>
              <w:t>4/26</w:t>
            </w:r>
          </w:p>
          <w:p w:rsidR="00E7695F" w:rsidRDefault="00E7695F" w:rsidP="00C660F8">
            <w:pPr>
              <w:pStyle w:val="CellBody"/>
              <w:spacing w:before="40" w:after="40"/>
              <w:ind w:left="40" w:right="40"/>
              <w:jc w:val="center"/>
            </w:pPr>
            <w:r>
              <w:t>4/19</w:t>
            </w:r>
          </w:p>
          <w:p w:rsidR="00E7695F" w:rsidRDefault="00E7695F" w:rsidP="00C660F8">
            <w:pPr>
              <w:pStyle w:val="CellBody"/>
              <w:spacing w:before="40" w:after="40"/>
              <w:ind w:left="40" w:right="40"/>
              <w:jc w:val="center"/>
            </w:pPr>
            <w:r>
              <w:t>4/12</w:t>
            </w:r>
          </w:p>
          <w:p w:rsidR="00E7695F" w:rsidRDefault="00E7695F" w:rsidP="00C660F8">
            <w:pPr>
              <w:pStyle w:val="CellBody"/>
              <w:spacing w:before="40" w:after="40"/>
              <w:ind w:left="40" w:right="40"/>
              <w:jc w:val="center"/>
            </w:pPr>
            <w:r>
              <w:t>4/05</w:t>
            </w:r>
          </w:p>
          <w:p w:rsidR="00E7695F" w:rsidRDefault="00E7695F" w:rsidP="00C660F8">
            <w:pPr>
              <w:pStyle w:val="CellBody"/>
              <w:spacing w:before="40" w:after="40"/>
              <w:ind w:left="40" w:right="40"/>
              <w:jc w:val="center"/>
            </w:pPr>
            <w:r>
              <w:t>3/30</w:t>
            </w:r>
          </w:p>
          <w:p w:rsidR="00E7695F" w:rsidRDefault="00E7695F" w:rsidP="00C660F8">
            <w:pPr>
              <w:pStyle w:val="CellBody"/>
              <w:spacing w:before="40" w:after="40"/>
              <w:ind w:left="40" w:right="40"/>
              <w:jc w:val="center"/>
            </w:pPr>
            <w:r>
              <w:t>3/23</w:t>
            </w:r>
          </w:p>
        </w:tc>
      </w:tr>
    </w:tbl>
    <w:p w:rsidR="00E7695F" w:rsidRPr="00E7695F" w:rsidRDefault="00E7695F" w:rsidP="00E7695F">
      <w:pPr>
        <w:pStyle w:val="Body"/>
      </w:pPr>
    </w:p>
    <w:p w:rsidR="00E7695F" w:rsidRPr="00E7695F" w:rsidRDefault="00E7695F" w:rsidP="00E7695F">
      <w:pPr>
        <w:pStyle w:val="Body"/>
      </w:pPr>
    </w:p>
    <w:p w:rsidR="00E7695F" w:rsidRPr="00E7695F" w:rsidRDefault="00E7695F" w:rsidP="00E7695F">
      <w:pPr>
        <w:pStyle w:val="Body"/>
      </w:pPr>
    </w:p>
    <w:p w:rsidR="0016319A" w:rsidRPr="00E7695F" w:rsidRDefault="0016319A" w:rsidP="00E7695F">
      <w:pPr>
        <w:pStyle w:val="Body"/>
      </w:pPr>
    </w:p>
    <w:p w:rsidR="0016319A" w:rsidRPr="00E7695F" w:rsidRDefault="0016319A" w:rsidP="00E7695F">
      <w:pPr>
        <w:pStyle w:val="Body"/>
      </w:pPr>
    </w:p>
    <w:p w:rsidR="00FC6F6E" w:rsidRDefault="00FC6F6E" w:rsidP="00E7695F">
      <w:pPr>
        <w:pStyle w:val="Body"/>
        <w:sectPr w:rsidR="00FC6F6E" w:rsidSect="000F50ED">
          <w:headerReference w:type="default" r:id="rId25"/>
          <w:footerReference w:type="default" r:id="rId26"/>
          <w:pgSz w:w="12240" w:h="15840"/>
          <w:pgMar w:top="1440" w:right="1440" w:bottom="1440" w:left="1440" w:header="720" w:footer="720" w:gutter="0"/>
          <w:cols w:space="360"/>
          <w:docGrid w:linePitch="299"/>
        </w:sectPr>
      </w:pPr>
    </w:p>
    <w:p w:rsidR="000F7214" w:rsidRDefault="00297BB8" w:rsidP="000F7214">
      <w:pPr>
        <w:pStyle w:val="Caption"/>
        <w:keepNext/>
      </w:pPr>
      <w:bookmarkStart w:id="113" w:name="_Ref216061743"/>
      <w:bookmarkStart w:id="114" w:name="_Toc215983829"/>
      <w:r>
        <w:lastRenderedPageBreak/>
        <w:pict>
          <v:shape id="_x0000_s5178" type="#_x0000_t202" style="position:absolute;left:0;text-align:left;margin-left:672.65pt;margin-top:41.75pt;width:26.45pt;height:418.75pt;z-index:252050432" stroked="f">
            <v:textbox style="layout-flow:vertical;mso-next-textbox:#_x0000_s5178">
              <w:txbxContent>
                <w:p w:rsidR="00264B77" w:rsidRPr="00303AA6" w:rsidRDefault="00264B77" w:rsidP="00747058">
                  <w:pPr>
                    <w:pStyle w:val="Header"/>
                    <w:tabs>
                      <w:tab w:val="clear" w:pos="4680"/>
                      <w:tab w:val="right" w:pos="6480"/>
                      <w:tab w:val="right" w:pos="7920"/>
                    </w:tabs>
                    <w:rPr>
                      <w:rFonts w:ascii="Times New Roman" w:hAnsi="Times New Roman"/>
                      <w:sz w:val="20"/>
                      <w:szCs w:val="20"/>
                    </w:rPr>
                  </w:pPr>
                  <w:r w:rsidRPr="00303AA6">
                    <w:rPr>
                      <w:rFonts w:ascii="Times New Roman" w:hAnsi="Times New Roman"/>
                      <w:sz w:val="20"/>
                      <w:szCs w:val="20"/>
                    </w:rPr>
                    <w:t>DRAFT ES-4 Collection Guide</w:t>
                  </w:r>
                  <w:r w:rsidRPr="00303AA6">
                    <w:rPr>
                      <w:rFonts w:ascii="Times New Roman" w:hAnsi="Times New Roman"/>
                      <w:sz w:val="20"/>
                      <w:szCs w:val="20"/>
                    </w:rPr>
                    <w:tab/>
                  </w:r>
                  <w:r w:rsidRPr="00303AA6">
                    <w:rPr>
                      <w:rFonts w:ascii="Times New Roman" w:hAnsi="Times New Roman"/>
                      <w:sz w:val="20"/>
                      <w:szCs w:val="20"/>
                    </w:rPr>
                    <w:tab/>
                  </w:r>
                  <w:r w:rsidRPr="00303AA6">
                    <w:rPr>
                      <w:rFonts w:ascii="Times New Roman" w:hAnsi="Times New Roman"/>
                      <w:sz w:val="20"/>
                      <w:szCs w:val="20"/>
                    </w:rPr>
                    <w:fldChar w:fldCharType="begin"/>
                  </w:r>
                  <w:r w:rsidRPr="00303AA6">
                    <w:rPr>
                      <w:rFonts w:ascii="Times New Roman" w:hAnsi="Times New Roman"/>
                      <w:sz w:val="20"/>
                      <w:szCs w:val="20"/>
                    </w:rPr>
                    <w:instrText xml:space="preserve"> SAVEDATE  \@ "M/d/yyyy"  \* MERGEFORMAT </w:instrText>
                  </w:r>
                  <w:r w:rsidRPr="00303AA6">
                    <w:rPr>
                      <w:rFonts w:ascii="Times New Roman" w:hAnsi="Times New Roman"/>
                      <w:sz w:val="20"/>
                      <w:szCs w:val="20"/>
                    </w:rPr>
                    <w:fldChar w:fldCharType="separate"/>
                  </w:r>
                  <w:r w:rsidR="00706336">
                    <w:rPr>
                      <w:rFonts w:ascii="Times New Roman" w:hAnsi="Times New Roman"/>
                      <w:noProof/>
                      <w:sz w:val="20"/>
                      <w:szCs w:val="20"/>
                    </w:rPr>
                    <w:t>6/19/2013</w:t>
                  </w:r>
                  <w:r w:rsidRPr="00303AA6">
                    <w:rPr>
                      <w:rFonts w:ascii="Times New Roman" w:hAnsi="Times New Roman"/>
                      <w:sz w:val="20"/>
                      <w:szCs w:val="20"/>
                    </w:rPr>
                    <w:fldChar w:fldCharType="end"/>
                  </w:r>
                </w:p>
                <w:p w:rsidR="00264B77" w:rsidRPr="00F54E7E" w:rsidRDefault="00264B77" w:rsidP="00747058"/>
              </w:txbxContent>
            </v:textbox>
          </v:shape>
        </w:pict>
      </w:r>
      <w:r w:rsidR="000F7214">
        <w:t xml:space="preserve">Table </w:t>
      </w:r>
      <w:r>
        <w:fldChar w:fldCharType="begin"/>
      </w:r>
      <w:r>
        <w:instrText xml:space="preserve"> STYLEREF 1 \s </w:instrText>
      </w:r>
      <w:r>
        <w:fldChar w:fldCharType="separate"/>
      </w:r>
      <w:r w:rsidR="00CF6792">
        <w:rPr>
          <w:noProof/>
        </w:rPr>
        <w:t>4</w:t>
      </w:r>
      <w:r>
        <w:rPr>
          <w:noProof/>
        </w:rPr>
        <w:fldChar w:fldCharType="end"/>
      </w:r>
      <w:r w:rsidR="00CF6792">
        <w:noBreakHyphen/>
      </w:r>
      <w:r>
        <w:fldChar w:fldCharType="begin"/>
      </w:r>
      <w:r>
        <w:instrText xml:space="preserve"> SEQ Table \* ARABIC \s 1 </w:instrText>
      </w:r>
      <w:r>
        <w:fldChar w:fldCharType="separate"/>
      </w:r>
      <w:r w:rsidR="00CF6792">
        <w:rPr>
          <w:noProof/>
        </w:rPr>
        <w:t>18</w:t>
      </w:r>
      <w:r>
        <w:rPr>
          <w:noProof/>
        </w:rPr>
        <w:fldChar w:fldCharType="end"/>
      </w:r>
      <w:bookmarkEnd w:id="113"/>
      <w:r w:rsidR="000F7214">
        <w:t>.  Polar Day-Night Indicator Values for 1985</w:t>
      </w:r>
      <w:bookmarkEnd w:id="114"/>
    </w:p>
    <w:tbl>
      <w:tblPr>
        <w:tblW w:w="0" w:type="auto"/>
        <w:jc w:val="center"/>
        <w:tblLayout w:type="fixed"/>
        <w:tblCellMar>
          <w:left w:w="0" w:type="dxa"/>
          <w:right w:w="0" w:type="dxa"/>
        </w:tblCellMar>
        <w:tblLook w:val="0000" w:firstRow="0" w:lastRow="0" w:firstColumn="0" w:lastColumn="0" w:noHBand="0" w:noVBand="0"/>
      </w:tblPr>
      <w:tblGrid>
        <w:gridCol w:w="1082"/>
        <w:gridCol w:w="1572"/>
        <w:gridCol w:w="769"/>
        <w:gridCol w:w="783"/>
        <w:gridCol w:w="786"/>
        <w:gridCol w:w="886"/>
        <w:gridCol w:w="886"/>
        <w:gridCol w:w="886"/>
        <w:gridCol w:w="886"/>
        <w:gridCol w:w="886"/>
        <w:gridCol w:w="886"/>
        <w:gridCol w:w="886"/>
        <w:gridCol w:w="772"/>
        <w:gridCol w:w="854"/>
      </w:tblGrid>
      <w:tr w:rsidR="000E3196" w:rsidTr="00B34385">
        <w:trPr>
          <w:cantSplit/>
          <w:jc w:val="center"/>
        </w:trPr>
        <w:tc>
          <w:tcPr>
            <w:tcW w:w="1082" w:type="dxa"/>
            <w:tcBorders>
              <w:top w:val="nil"/>
              <w:left w:val="nil"/>
              <w:bottom w:val="single" w:sz="4" w:space="0" w:color="000000"/>
            </w:tcBorders>
          </w:tcPr>
          <w:p w:rsidR="000E3196" w:rsidRDefault="000E3196" w:rsidP="000E3196">
            <w:pPr>
              <w:pStyle w:val="Body"/>
              <w:spacing w:before="40" w:after="40"/>
              <w:ind w:left="40" w:right="40"/>
              <w:jc w:val="both"/>
              <w:rPr>
                <w:color w:val="auto"/>
              </w:rPr>
            </w:pPr>
          </w:p>
        </w:tc>
        <w:tc>
          <w:tcPr>
            <w:tcW w:w="1572" w:type="dxa"/>
            <w:tcBorders>
              <w:top w:val="nil"/>
              <w:bottom w:val="single" w:sz="4" w:space="0" w:color="000000"/>
              <w:right w:val="single" w:sz="4" w:space="0" w:color="000000"/>
            </w:tcBorders>
          </w:tcPr>
          <w:p w:rsidR="000E3196" w:rsidRDefault="000E3196" w:rsidP="000E3196">
            <w:pPr>
              <w:pStyle w:val="Body"/>
              <w:spacing w:before="40" w:after="40"/>
              <w:ind w:left="40" w:right="40"/>
              <w:jc w:val="both"/>
              <w:rPr>
                <w:color w:val="auto"/>
              </w:rPr>
            </w:pPr>
          </w:p>
        </w:tc>
        <w:tc>
          <w:tcPr>
            <w:tcW w:w="10166" w:type="dxa"/>
            <w:gridSpan w:val="12"/>
            <w:tcBorders>
              <w:top w:val="single" w:sz="4" w:space="0" w:color="000000"/>
              <w:left w:val="single" w:sz="4" w:space="0" w:color="000000"/>
              <w:bottom w:val="single" w:sz="4" w:space="0" w:color="000000"/>
              <w:right w:val="single" w:sz="4" w:space="0" w:color="000000"/>
            </w:tcBorders>
            <w:vAlign w:val="center"/>
          </w:tcPr>
          <w:p w:rsidR="000E3196" w:rsidRDefault="000E3196" w:rsidP="000E3196">
            <w:pPr>
              <w:pStyle w:val="CellHeading"/>
              <w:spacing w:before="40" w:after="40"/>
              <w:ind w:left="40" w:right="40"/>
              <w:rPr>
                <w:rFonts w:ascii="Times New Roman" w:hAnsi="Times New Roman" w:cs="Times New Roman"/>
                <w:b w:val="0"/>
                <w:bCs w:val="0"/>
                <w:color w:val="auto"/>
                <w:sz w:val="24"/>
                <w:szCs w:val="24"/>
              </w:rPr>
            </w:pPr>
            <w:r>
              <w:t>POLAR FLAG</w:t>
            </w:r>
          </w:p>
        </w:tc>
      </w:tr>
      <w:tr w:rsidR="000F7214" w:rsidTr="000E3196">
        <w:trPr>
          <w:cantSplit/>
          <w:jc w:val="center"/>
        </w:trPr>
        <w:tc>
          <w:tcPr>
            <w:tcW w:w="1082"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COLAT</w:t>
            </w:r>
          </w:p>
        </w:tc>
        <w:tc>
          <w:tcPr>
            <w:tcW w:w="1572" w:type="dxa"/>
            <w:tcBorders>
              <w:top w:val="single" w:sz="4" w:space="0" w:color="000000"/>
              <w:left w:val="single" w:sz="4" w:space="0" w:color="000000"/>
              <w:bottom w:val="double" w:sz="4" w:space="0" w:color="000000"/>
              <w:right w:val="single" w:sz="4" w:space="0" w:color="000000"/>
            </w:tcBorders>
            <w:vAlign w:val="center"/>
          </w:tcPr>
          <w:p w:rsidR="000E3196" w:rsidRDefault="000F7214" w:rsidP="000E3196">
            <w:pPr>
              <w:pStyle w:val="CellHeading"/>
              <w:spacing w:before="40" w:after="40"/>
              <w:ind w:left="40" w:right="40"/>
            </w:pPr>
            <w:r>
              <w:t>CENTER</w:t>
            </w:r>
          </w:p>
          <w:p w:rsidR="000F7214" w:rsidRDefault="000F7214" w:rsidP="000E3196">
            <w:pPr>
              <w:pStyle w:val="CellHeading"/>
              <w:spacing w:before="40" w:after="40"/>
              <w:ind w:left="40" w:right="40"/>
            </w:pPr>
            <w:r>
              <w:t>COLAT (DEG)</w:t>
            </w:r>
          </w:p>
        </w:tc>
        <w:tc>
          <w:tcPr>
            <w:tcW w:w="769"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JAN</w:t>
            </w:r>
          </w:p>
        </w:tc>
        <w:tc>
          <w:tcPr>
            <w:tcW w:w="783"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FEB</w:t>
            </w:r>
          </w:p>
        </w:tc>
        <w:tc>
          <w:tcPr>
            <w:tcW w:w="786"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MAR</w:t>
            </w:r>
          </w:p>
        </w:tc>
        <w:tc>
          <w:tcPr>
            <w:tcW w:w="886"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APR</w:t>
            </w:r>
          </w:p>
        </w:tc>
        <w:tc>
          <w:tcPr>
            <w:tcW w:w="886"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MAY</w:t>
            </w:r>
          </w:p>
        </w:tc>
        <w:tc>
          <w:tcPr>
            <w:tcW w:w="886"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JUN</w:t>
            </w:r>
          </w:p>
        </w:tc>
        <w:tc>
          <w:tcPr>
            <w:tcW w:w="886"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JUL</w:t>
            </w:r>
          </w:p>
        </w:tc>
        <w:tc>
          <w:tcPr>
            <w:tcW w:w="886"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AUG</w:t>
            </w:r>
          </w:p>
        </w:tc>
        <w:tc>
          <w:tcPr>
            <w:tcW w:w="886"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SEP</w:t>
            </w:r>
          </w:p>
        </w:tc>
        <w:tc>
          <w:tcPr>
            <w:tcW w:w="886"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OCT</w:t>
            </w:r>
          </w:p>
        </w:tc>
        <w:tc>
          <w:tcPr>
            <w:tcW w:w="772"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NOV</w:t>
            </w:r>
          </w:p>
        </w:tc>
        <w:tc>
          <w:tcPr>
            <w:tcW w:w="854" w:type="dxa"/>
            <w:tcBorders>
              <w:top w:val="single" w:sz="4" w:space="0" w:color="000000"/>
              <w:left w:val="single" w:sz="4" w:space="0" w:color="000000"/>
              <w:bottom w:val="double" w:sz="4" w:space="0" w:color="000000"/>
              <w:right w:val="single" w:sz="4" w:space="0" w:color="000000"/>
            </w:tcBorders>
            <w:vAlign w:val="center"/>
          </w:tcPr>
          <w:p w:rsidR="000F7214" w:rsidRDefault="000F7214" w:rsidP="000E3196">
            <w:pPr>
              <w:pStyle w:val="CellHeading"/>
              <w:spacing w:before="40" w:after="40"/>
              <w:ind w:left="40" w:right="40"/>
            </w:pPr>
            <w:r>
              <w:t>DEC</w:t>
            </w:r>
          </w:p>
        </w:tc>
      </w:tr>
      <w:tr w:rsidR="000F7214" w:rsidTr="000E3196">
        <w:trPr>
          <w:cantSplit/>
          <w:jc w:val="center"/>
        </w:trPr>
        <w:tc>
          <w:tcPr>
            <w:tcW w:w="1082"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3</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7</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9</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64</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66</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68</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70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72</w:t>
            </w:r>
          </w:p>
        </w:tc>
        <w:tc>
          <w:tcPr>
            <w:tcW w:w="1572"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1.25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6.25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11.25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16.25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21.25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158.75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163.75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168.75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173.75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178.75</w:t>
            </w:r>
          </w:p>
        </w:tc>
        <w:tc>
          <w:tcPr>
            <w:tcW w:w="769"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tc>
        <w:tc>
          <w:tcPr>
            <w:tcW w:w="783"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tc>
        <w:tc>
          <w:tcPr>
            <w:tcW w:w="786"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-18</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23</w:t>
            </w:r>
          </w:p>
        </w:tc>
        <w:tc>
          <w:tcPr>
            <w:tcW w:w="886"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19</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tc>
        <w:tc>
          <w:tcPr>
            <w:tcW w:w="886"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26</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color w:val="auto"/>
              </w:rPr>
            </w:pPr>
          </w:p>
        </w:tc>
        <w:tc>
          <w:tcPr>
            <w:tcW w:w="886"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tc>
        <w:tc>
          <w:tcPr>
            <w:tcW w:w="886"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-17</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tc>
        <w:tc>
          <w:tcPr>
            <w:tcW w:w="886"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-8</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-25</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tc>
        <w:tc>
          <w:tcPr>
            <w:tcW w:w="886"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26</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-7</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-20</w:t>
            </w:r>
          </w:p>
        </w:tc>
        <w:tc>
          <w:tcPr>
            <w:tcW w:w="886"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9</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22</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tc>
        <w:tc>
          <w:tcPr>
            <w:tcW w:w="772"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7</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27</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color w:val="auto"/>
              </w:rPr>
            </w:pPr>
          </w:p>
        </w:tc>
        <w:tc>
          <w:tcPr>
            <w:tcW w:w="854" w:type="dxa"/>
            <w:tcBorders>
              <w:top w:val="single" w:sz="4" w:space="0" w:color="000000"/>
              <w:left w:val="single" w:sz="4" w:space="0" w:color="000000"/>
              <w:bottom w:val="single" w:sz="4" w:space="0" w:color="000000"/>
              <w:right w:val="single" w:sz="4" w:space="0" w:color="000000"/>
            </w:tcBorders>
          </w:tcPr>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50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p w:rsidR="000F7214" w:rsidRDefault="000F7214" w:rsidP="000E3196">
            <w:pPr>
              <w:pStyle w:val="Body"/>
              <w:spacing w:before="40" w:after="40"/>
              <w:ind w:left="40" w:right="40"/>
              <w:jc w:val="center"/>
              <w:rPr>
                <w:rFonts w:ascii="Helvetica" w:hAnsi="Helvetica" w:cs="Helvetica"/>
                <w:sz w:val="20"/>
                <w:szCs w:val="20"/>
              </w:rPr>
            </w:pPr>
            <w:r>
              <w:rPr>
                <w:rFonts w:ascii="Helvetica" w:hAnsi="Helvetica" w:cs="Helvetica"/>
                <w:sz w:val="20"/>
                <w:szCs w:val="20"/>
              </w:rPr>
              <w:t>0</w:t>
            </w:r>
          </w:p>
        </w:tc>
      </w:tr>
    </w:tbl>
    <w:p w:rsidR="0016319A" w:rsidRDefault="0016319A" w:rsidP="00E7695F">
      <w:pPr>
        <w:pStyle w:val="Body"/>
      </w:pPr>
    </w:p>
    <w:p w:rsidR="00FC6F6E" w:rsidRDefault="00FC6F6E" w:rsidP="00E7695F">
      <w:pPr>
        <w:pStyle w:val="Body"/>
      </w:pPr>
    </w:p>
    <w:p w:rsidR="00FC6F6E" w:rsidRDefault="00FC6F6E" w:rsidP="00E7695F">
      <w:pPr>
        <w:pStyle w:val="Body"/>
      </w:pPr>
    </w:p>
    <w:p w:rsidR="00FC6F6E" w:rsidRDefault="00FC6F6E" w:rsidP="00E7695F">
      <w:pPr>
        <w:pStyle w:val="Body"/>
      </w:pPr>
    </w:p>
    <w:p w:rsidR="00FC6F6E" w:rsidRDefault="00FC6F6E" w:rsidP="00E7695F">
      <w:pPr>
        <w:pStyle w:val="Body"/>
      </w:pPr>
    </w:p>
    <w:p w:rsidR="00FC6F6E" w:rsidRDefault="00FC6F6E" w:rsidP="00E7695F">
      <w:pPr>
        <w:pStyle w:val="Body"/>
        <w:sectPr w:rsidR="00FC6F6E" w:rsidSect="000F50ED">
          <w:headerReference w:type="default" r:id="rId27"/>
          <w:footerReference w:type="default" r:id="rId28"/>
          <w:pgSz w:w="15840" w:h="12240" w:orient="landscape"/>
          <w:pgMar w:top="1440" w:right="1440" w:bottom="1440" w:left="1440" w:header="720" w:footer="720" w:gutter="0"/>
          <w:cols w:space="360"/>
          <w:docGrid w:linePitch="299"/>
        </w:sectPr>
      </w:pPr>
    </w:p>
    <w:p w:rsidR="0016319A" w:rsidRDefault="0016319A" w:rsidP="0016319A">
      <w:pPr>
        <w:pStyle w:val="Body"/>
        <w:spacing w:line="280" w:lineRule="exact"/>
      </w:pPr>
      <w:r>
        <w:lastRenderedPageBreak/>
        <w:t>This equation involves the assumption, previously made in calculating monthly regional net flux, that the regional albedo, calculated with (in general) some missing days, is representative of the entire month.  The assumption is necessary because each region will have (in general) its flux defined for a different number of days.</w:t>
      </w:r>
    </w:p>
    <w:p w:rsidR="0016319A" w:rsidRDefault="0016319A" w:rsidP="0016319A">
      <w:pPr>
        <w:pStyle w:val="Body"/>
        <w:spacing w:line="280" w:lineRule="exact"/>
        <w:rPr>
          <w:color w:val="auto"/>
        </w:rPr>
      </w:pPr>
    </w:p>
    <w:p w:rsidR="0016319A" w:rsidRDefault="0016319A" w:rsidP="0016319A">
      <w:pPr>
        <w:pStyle w:val="Body"/>
        <w:spacing w:line="280" w:lineRule="exact"/>
      </w:pPr>
      <w:r>
        <w:t>For Monthly (Hour) Averages:</w:t>
      </w:r>
    </w:p>
    <w:p w:rsidR="0016319A" w:rsidRDefault="0016319A" w:rsidP="0016319A">
      <w:pPr>
        <w:pStyle w:val="Body"/>
        <w:spacing w:line="280" w:lineRule="exact"/>
      </w:pPr>
      <w:r>
        <w:tab/>
        <w:t>for individual regions:</w:t>
      </w:r>
    </w:p>
    <w:p w:rsidR="00CE2E03" w:rsidRDefault="00CE2E03" w:rsidP="0016319A">
      <w:pPr>
        <w:pStyle w:val="Body"/>
        <w:spacing w:line="28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CE2E03" w:rsidTr="00FC166B">
        <w:tc>
          <w:tcPr>
            <w:tcW w:w="8100" w:type="dxa"/>
          </w:tcPr>
          <w:p w:rsidR="00CE2E03" w:rsidRPr="00861C3E" w:rsidRDefault="00CE2E03" w:rsidP="00AF3489">
            <w:pPr>
              <w:pStyle w:val="Body"/>
              <w:spacing w:before="200" w:after="200"/>
            </w:pPr>
            <m:oMathPara>
              <m:oMath>
                <m:r>
                  <w:rPr>
                    <w:rFonts w:ascii="Cambria Math" w:hAnsi="Cambria Math"/>
                  </w:rPr>
                  <m:t xml:space="preserve">albedo= </m:t>
                </m:r>
                <m:f>
                  <m:fPr>
                    <m:ctrlPr>
                      <w:rPr>
                        <w:rFonts w:ascii="Cambria Math" w:hAnsi="Cambria Math"/>
                        <w:i/>
                      </w:rPr>
                    </m:ctrlPr>
                  </m:fPr>
                  <m:num>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 ∙NDAYS</m:t>
                    </m:r>
                  </m:num>
                  <m:den>
                    <m:r>
                      <w:rPr>
                        <w:rFonts w:ascii="Cambria Math" w:hAnsi="Cambria Math"/>
                      </w:rPr>
                      <m:t>TSOLRH</m:t>
                    </m:r>
                  </m:den>
                </m:f>
                <m:r>
                  <w:rPr>
                    <w:rFonts w:ascii="Cambria Math" w:hAnsi="Cambria Math"/>
                  </w:rPr>
                  <m:t xml:space="preserve"> </m:t>
                </m:r>
              </m:oMath>
            </m:oMathPara>
          </w:p>
        </w:tc>
        <w:tc>
          <w:tcPr>
            <w:tcW w:w="648" w:type="dxa"/>
          </w:tcPr>
          <w:p w:rsidR="00CE2E03" w:rsidRDefault="00CE2E03" w:rsidP="00CE2E03">
            <w:pPr>
              <w:pStyle w:val="Body"/>
              <w:spacing w:before="200" w:after="200"/>
            </w:pPr>
            <w:r>
              <w:t>(7)</w:t>
            </w:r>
          </w:p>
        </w:tc>
      </w:tr>
    </w:tbl>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spacing w:line="280" w:lineRule="exact"/>
        <w:rPr>
          <w:color w:val="auto"/>
        </w:rPr>
      </w:pPr>
    </w:p>
    <w:p w:rsidR="0016319A" w:rsidRDefault="0016319A" w:rsidP="0016319A">
      <w:pPr>
        <w:pStyle w:val="Body"/>
        <w:spacing w:line="280" w:lineRule="exact"/>
      </w:pPr>
      <w:r>
        <w:tab/>
        <w:t>for nested regions, zones, and the globe:</w:t>
      </w:r>
    </w:p>
    <w:p w:rsidR="009D0D74" w:rsidRDefault="009D0D74" w:rsidP="0016319A">
      <w:pPr>
        <w:pStyle w:val="Body"/>
        <w:spacing w:line="28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9D0D74" w:rsidTr="00FC166B">
        <w:tc>
          <w:tcPr>
            <w:tcW w:w="8100" w:type="dxa"/>
          </w:tcPr>
          <w:p w:rsidR="009D0D74" w:rsidRPr="00861C3E" w:rsidRDefault="009D0D74" w:rsidP="004401E5">
            <w:pPr>
              <w:pStyle w:val="Body"/>
              <w:spacing w:before="200" w:after="200"/>
            </w:pPr>
            <m:oMathPara>
              <m:oMath>
                <m:r>
                  <w:rPr>
                    <w:rFonts w:ascii="Cambria Math" w:hAnsi="Cambria Math"/>
                  </w:rPr>
                  <m:t xml:space="preserve">albedo= </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regions</m:t>
                        </m:r>
                      </m:sub>
                      <m:sup/>
                      <m:e>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 ∙NDAYS</m:t>
                        </m:r>
                      </m:e>
                    </m:nary>
                  </m:num>
                  <m:den>
                    <m:nary>
                      <m:naryPr>
                        <m:chr m:val="∑"/>
                        <m:limLoc m:val="undOvr"/>
                        <m:subHide m:val="1"/>
                        <m:supHide m:val="1"/>
                        <m:ctrlPr>
                          <w:rPr>
                            <w:rFonts w:ascii="Cambria Math" w:hAnsi="Cambria Math"/>
                            <w:i/>
                          </w:rPr>
                        </m:ctrlPr>
                      </m:naryPr>
                      <m:sub/>
                      <m:sup/>
                      <m:e>
                        <m:r>
                          <w:rPr>
                            <w:rFonts w:ascii="Cambria Math" w:hAnsi="Cambria Math"/>
                          </w:rPr>
                          <m:t>TSOLRH</m:t>
                        </m:r>
                      </m:e>
                    </m:nary>
                    <m:r>
                      <w:rPr>
                        <w:rFonts w:ascii="Cambria Math" w:hAnsi="Cambria Math"/>
                      </w:rPr>
                      <m:t xml:space="preserve"> </m:t>
                    </m:r>
                  </m:den>
                </m:f>
                <m:r>
                  <w:rPr>
                    <w:rFonts w:ascii="Cambria Math" w:hAnsi="Cambria Math"/>
                  </w:rPr>
                  <m:t xml:space="preserve"> </m:t>
                </m:r>
              </m:oMath>
            </m:oMathPara>
          </w:p>
        </w:tc>
        <w:tc>
          <w:tcPr>
            <w:tcW w:w="648" w:type="dxa"/>
          </w:tcPr>
          <w:p w:rsidR="009D0D74" w:rsidRDefault="009D0D74" w:rsidP="004343FE">
            <w:pPr>
              <w:pStyle w:val="Body"/>
              <w:spacing w:before="200" w:after="200"/>
            </w:pPr>
            <w:r>
              <w:t>(</w:t>
            </w:r>
            <w:r w:rsidR="004343FE">
              <w:t>8</w:t>
            </w:r>
            <w:r>
              <w:t>)</w:t>
            </w:r>
          </w:p>
        </w:tc>
      </w:tr>
    </w:tbl>
    <w:p w:rsidR="009D0D74" w:rsidRDefault="009D0D74" w:rsidP="0016319A">
      <w:pPr>
        <w:pStyle w:val="Body"/>
        <w:spacing w:line="280" w:lineRule="exact"/>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Pr="00C961D2" w:rsidRDefault="00C961D2" w:rsidP="0016319A">
      <w:pPr>
        <w:pStyle w:val="Body"/>
        <w:spacing w:line="280" w:lineRule="exact"/>
      </w:pPr>
      <w:r>
        <w:t>where:</w:t>
      </w:r>
    </w:p>
    <w:p w:rsidR="0016319A" w:rsidRDefault="0016319A" w:rsidP="0016319A">
      <w:pPr>
        <w:pStyle w:val="Legend"/>
        <w:tabs>
          <w:tab w:val="clear" w:pos="1260"/>
          <w:tab w:val="left" w:pos="1700"/>
        </w:tabs>
        <w:spacing w:line="400" w:lineRule="exact"/>
        <w:ind w:hanging="1224"/>
      </w:pPr>
      <w:r>
        <w:rPr>
          <w:rStyle w:val="Overline"/>
          <w:rFonts w:ascii="Times" w:hAnsi="Times"/>
          <w:color w:val="000000"/>
        </w:rPr>
        <w:t>M</w:t>
      </w:r>
      <w:r>
        <w:rPr>
          <w:sz w:val="22"/>
          <w:szCs w:val="22"/>
          <w:vertAlign w:val="subscript"/>
        </w:rPr>
        <w:t>SW</w:t>
      </w:r>
      <w:r>
        <w:tab/>
        <w:t>= Monthly mean shortwave flux based on monthly hourly calculations</w:t>
      </w:r>
    </w:p>
    <w:p w:rsidR="0016319A" w:rsidRDefault="0016319A" w:rsidP="0016319A">
      <w:pPr>
        <w:pStyle w:val="Legend"/>
        <w:tabs>
          <w:tab w:val="clear" w:pos="1260"/>
          <w:tab w:val="left" w:pos="1700"/>
        </w:tabs>
        <w:spacing w:line="400" w:lineRule="exact"/>
        <w:ind w:hanging="1224"/>
      </w:pPr>
      <w:r>
        <w:t>TSOLRH</w:t>
      </w:r>
      <w:r>
        <w:tab/>
        <w:t xml:space="preserve">= Total of monthly integrated solar incidence for all days of the month </w:t>
      </w:r>
    </w:p>
    <w:p w:rsidR="0016319A" w:rsidRDefault="0016319A" w:rsidP="0016319A">
      <w:pPr>
        <w:pStyle w:val="Legend"/>
        <w:tabs>
          <w:tab w:val="clear" w:pos="1260"/>
          <w:tab w:val="left" w:pos="1700"/>
        </w:tabs>
        <w:spacing w:line="400" w:lineRule="exact"/>
        <w:ind w:hanging="1224"/>
      </w:pPr>
      <w:r>
        <w:t>NDAYS</w:t>
      </w:r>
      <w:r>
        <w:tab/>
        <w:t>= The total number of days in the month</w:t>
      </w:r>
    </w:p>
    <w:p w:rsidR="0016319A" w:rsidRDefault="0016319A" w:rsidP="0016319A">
      <w:pPr>
        <w:pStyle w:val="Body"/>
        <w:spacing w:line="280" w:lineRule="exact"/>
        <w:rPr>
          <w:color w:val="auto"/>
        </w:rPr>
      </w:pPr>
    </w:p>
    <w:p w:rsidR="0016319A" w:rsidRDefault="0016319A" w:rsidP="0016319A">
      <w:pPr>
        <w:pStyle w:val="Body"/>
        <w:spacing w:line="280" w:lineRule="exact"/>
      </w:pPr>
      <w:r>
        <w:t>For Daily Averages (for each day):</w:t>
      </w:r>
    </w:p>
    <w:p w:rsidR="0016319A" w:rsidRDefault="0016319A" w:rsidP="0016319A">
      <w:pPr>
        <w:pStyle w:val="Body"/>
        <w:spacing w:line="280" w:lineRule="exact"/>
      </w:pPr>
      <w:r>
        <w:tab/>
        <w:t>for individual regions:</w:t>
      </w: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4343FE" w:rsidRDefault="004343FE" w:rsidP="0016319A">
      <w:pPr>
        <w:widowControl w:val="0"/>
        <w:autoSpaceDE w:val="0"/>
        <w:autoSpaceDN w:val="0"/>
        <w:adjustRightInd w:val="0"/>
        <w:spacing w:after="0" w:line="2" w:lineRule="exact"/>
        <w:rPr>
          <w:rFonts w:ascii="Times New Roman" w:hAnsi="Times New Roman"/>
          <w:noProof/>
          <w:sz w:val="24"/>
          <w:szCs w:val="24"/>
        </w:rPr>
      </w:pPr>
    </w:p>
    <w:p w:rsidR="004343FE" w:rsidRDefault="004343FE" w:rsidP="0016319A">
      <w:pPr>
        <w:widowControl w:val="0"/>
        <w:autoSpaceDE w:val="0"/>
        <w:autoSpaceDN w:val="0"/>
        <w:adjustRightInd w:val="0"/>
        <w:spacing w:after="0" w:line="2" w:lineRule="exact"/>
        <w:rPr>
          <w:rFonts w:ascii="Times New Roman" w:hAnsi="Times New Roman"/>
          <w:noProof/>
          <w:sz w:val="24"/>
          <w:szCs w:val="24"/>
        </w:rPr>
      </w:pPr>
    </w:p>
    <w:p w:rsidR="004343FE" w:rsidRDefault="004343FE"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spacing w:line="280" w:lineRule="exac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4343FE" w:rsidTr="00FC166B">
        <w:tc>
          <w:tcPr>
            <w:tcW w:w="8100" w:type="dxa"/>
          </w:tcPr>
          <w:p w:rsidR="004343FE" w:rsidRPr="00861C3E" w:rsidRDefault="004343FE" w:rsidP="004343FE">
            <w:pPr>
              <w:pStyle w:val="Body"/>
              <w:spacing w:before="200" w:after="200"/>
            </w:pPr>
            <m:oMathPara>
              <m:oMath>
                <m:r>
                  <w:rPr>
                    <w:rFonts w:ascii="Cambria Math" w:hAnsi="Cambria Math"/>
                  </w:rPr>
                  <m:t xml:space="preserve">albedo= </m:t>
                </m:r>
                <m:f>
                  <m:fPr>
                    <m:ctrlPr>
                      <w:rPr>
                        <w:rFonts w:ascii="Cambria Math" w:hAnsi="Cambria Math"/>
                        <w:i/>
                      </w:rPr>
                    </m:ctrlPr>
                  </m:fPr>
                  <m:num>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 </m:t>
                    </m:r>
                  </m:num>
                  <m:den>
                    <m:r>
                      <w:rPr>
                        <w:rFonts w:ascii="Cambria Math" w:hAnsi="Cambria Math"/>
                      </w:rPr>
                      <m:t>SOLARD</m:t>
                    </m:r>
                  </m:den>
                </m:f>
                <m:r>
                  <w:rPr>
                    <w:rFonts w:ascii="Cambria Math" w:hAnsi="Cambria Math"/>
                  </w:rPr>
                  <m:t xml:space="preserve"> </m:t>
                </m:r>
              </m:oMath>
            </m:oMathPara>
          </w:p>
        </w:tc>
        <w:tc>
          <w:tcPr>
            <w:tcW w:w="648" w:type="dxa"/>
          </w:tcPr>
          <w:p w:rsidR="004343FE" w:rsidRDefault="004343FE" w:rsidP="004343FE">
            <w:pPr>
              <w:pStyle w:val="Body"/>
              <w:spacing w:before="200" w:after="200"/>
            </w:pPr>
            <w:r>
              <w:t>(9)</w:t>
            </w:r>
          </w:p>
        </w:tc>
      </w:tr>
    </w:tbl>
    <w:p w:rsidR="004343FE" w:rsidRDefault="004343FE" w:rsidP="0016319A">
      <w:pPr>
        <w:pStyle w:val="Body"/>
        <w:spacing w:line="280" w:lineRule="exact"/>
        <w:rPr>
          <w:color w:val="auto"/>
        </w:rPr>
      </w:pPr>
    </w:p>
    <w:p w:rsidR="0016319A" w:rsidRDefault="0016319A" w:rsidP="0016319A">
      <w:pPr>
        <w:pStyle w:val="Body"/>
        <w:spacing w:line="280" w:lineRule="exact"/>
      </w:pPr>
      <w:r>
        <w:tab/>
        <w:t>for nested regions, zones, and the globe:</w:t>
      </w: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spacing w:line="280" w:lineRule="exac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4401E5" w:rsidTr="00FC166B">
        <w:tc>
          <w:tcPr>
            <w:tcW w:w="8100" w:type="dxa"/>
          </w:tcPr>
          <w:p w:rsidR="004401E5" w:rsidRPr="00861C3E" w:rsidRDefault="004401E5" w:rsidP="004401E5">
            <w:pPr>
              <w:pStyle w:val="Body"/>
              <w:spacing w:before="200" w:after="200"/>
            </w:pPr>
            <m:oMathPara>
              <m:oMath>
                <m:r>
                  <w:rPr>
                    <w:rFonts w:ascii="Cambria Math" w:hAnsi="Cambria Math"/>
                  </w:rPr>
                  <m:t xml:space="preserve">albedo= </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regions</m:t>
                        </m:r>
                      </m:sub>
                      <m:sup/>
                      <m:e>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 </m:t>
                        </m:r>
                      </m:e>
                    </m:nary>
                  </m:num>
                  <m:den>
                    <m:nary>
                      <m:naryPr>
                        <m:chr m:val="∑"/>
                        <m:limLoc m:val="undOvr"/>
                        <m:subHide m:val="1"/>
                        <m:supHide m:val="1"/>
                        <m:ctrlPr>
                          <w:rPr>
                            <w:rFonts w:ascii="Cambria Math" w:hAnsi="Cambria Math"/>
                            <w:i/>
                          </w:rPr>
                        </m:ctrlPr>
                      </m:naryPr>
                      <m:sub/>
                      <m:sup/>
                      <m:e>
                        <m:r>
                          <w:rPr>
                            <w:rFonts w:ascii="Cambria Math" w:hAnsi="Cambria Math"/>
                          </w:rPr>
                          <m:t>SOLARD</m:t>
                        </m:r>
                      </m:e>
                    </m:nary>
                  </m:den>
                </m:f>
                <m:r>
                  <w:rPr>
                    <w:rFonts w:ascii="Cambria Math" w:hAnsi="Cambria Math"/>
                  </w:rPr>
                  <m:t xml:space="preserve"> </m:t>
                </m:r>
              </m:oMath>
            </m:oMathPara>
          </w:p>
        </w:tc>
        <w:tc>
          <w:tcPr>
            <w:tcW w:w="648" w:type="dxa"/>
          </w:tcPr>
          <w:p w:rsidR="004401E5" w:rsidRDefault="004401E5" w:rsidP="00391FAA">
            <w:pPr>
              <w:pStyle w:val="Body"/>
              <w:spacing w:before="200" w:after="200"/>
            </w:pPr>
            <w:r>
              <w:t>(</w:t>
            </w:r>
            <w:r w:rsidR="00391FAA">
              <w:t>10</w:t>
            </w:r>
            <w:r>
              <w:t>)</w:t>
            </w:r>
          </w:p>
        </w:tc>
      </w:tr>
    </w:tbl>
    <w:p w:rsidR="004401E5" w:rsidRDefault="004401E5" w:rsidP="0016319A">
      <w:pPr>
        <w:pStyle w:val="Body"/>
        <w:spacing w:line="280" w:lineRule="exact"/>
        <w:rPr>
          <w:color w:val="auto"/>
        </w:rPr>
      </w:pPr>
    </w:p>
    <w:p w:rsidR="0016319A" w:rsidRDefault="0016319A" w:rsidP="0016319A">
      <w:pPr>
        <w:pStyle w:val="Body"/>
        <w:spacing w:line="280" w:lineRule="exact"/>
      </w:pPr>
      <w:r>
        <w:t>where:</w:t>
      </w:r>
    </w:p>
    <w:p w:rsidR="0016319A" w:rsidRDefault="00297BB8" w:rsidP="0016319A">
      <w:pPr>
        <w:pStyle w:val="Legend"/>
        <w:tabs>
          <w:tab w:val="clear" w:pos="1260"/>
          <w:tab w:val="left" w:pos="1800"/>
        </w:tabs>
        <w:spacing w:line="400" w:lineRule="exact"/>
        <w:ind w:left="1008" w:hanging="288"/>
      </w:pPr>
      <m:oMath>
        <m:sSub>
          <m:sSubPr>
            <m:ctrlPr>
              <w:rPr>
                <w:rStyle w:val="Overline"/>
                <w:rFonts w:ascii="Cambria Math" w:hAnsi="Cambria Math"/>
                <w:color w:val="000000"/>
              </w:rPr>
            </m:ctrlPr>
          </m:sSubPr>
          <m:e>
            <m:bar>
              <m:barPr>
                <m:pos m:val="top"/>
                <m:ctrlPr>
                  <w:rPr>
                    <w:rStyle w:val="Overline"/>
                    <w:rFonts w:ascii="Cambria Math" w:hAnsi="Cambria Math"/>
                    <w:color w:val="000000"/>
                  </w:rPr>
                </m:ctrlPr>
              </m:barPr>
              <m:e>
                <m:r>
                  <m:rPr>
                    <m:sty m:val="p"/>
                  </m:rPr>
                  <w:rPr>
                    <w:rStyle w:val="Overline"/>
                    <w:rFonts w:ascii="Cambria Math" w:hAnsi="Cambria Math"/>
                    <w:color w:val="000000"/>
                  </w:rPr>
                  <m:t>M</m:t>
                </m:r>
              </m:e>
            </m:bar>
          </m:e>
          <m:sub>
            <m:r>
              <m:rPr>
                <m:sty m:val="p"/>
              </m:rPr>
              <w:rPr>
                <w:rStyle w:val="Overline"/>
                <w:rFonts w:ascii="Cambria Math" w:hAnsi="Cambria Math"/>
                <w:color w:val="000000"/>
              </w:rPr>
              <m:t>SW</m:t>
            </m:r>
          </m:sub>
        </m:sSub>
      </m:oMath>
      <w:r w:rsidR="0016319A">
        <w:tab/>
        <w:t>= Daily shortwave flux</w:t>
      </w:r>
    </w:p>
    <w:p w:rsidR="0016319A" w:rsidRDefault="0016319A" w:rsidP="0016319A">
      <w:pPr>
        <w:pStyle w:val="Legend"/>
        <w:tabs>
          <w:tab w:val="clear" w:pos="1260"/>
          <w:tab w:val="left" w:pos="1801"/>
        </w:tabs>
        <w:spacing w:line="400" w:lineRule="exact"/>
        <w:ind w:left="1008" w:hanging="288"/>
      </w:pPr>
      <w:r>
        <w:t>SOLARD</w:t>
      </w:r>
      <w:r>
        <w:tab/>
        <w:t>= Daily integrated solar incidence</w:t>
      </w:r>
    </w:p>
    <w:p w:rsidR="0016319A" w:rsidRDefault="0016319A" w:rsidP="0016319A">
      <w:pPr>
        <w:pStyle w:val="Legend"/>
        <w:tabs>
          <w:tab w:val="clear" w:pos="1260"/>
          <w:tab w:val="left" w:pos="1801"/>
        </w:tabs>
        <w:spacing w:line="400" w:lineRule="exact"/>
        <w:ind w:left="1008" w:hanging="288"/>
        <w:rPr>
          <w:rFonts w:ascii="Times New Roman" w:hAnsi="Times New Roman" w:cs="Times New Roman"/>
          <w:color w:val="auto"/>
        </w:rPr>
      </w:pPr>
    </w:p>
    <w:p w:rsidR="0016319A" w:rsidRDefault="0016319A" w:rsidP="0016319A">
      <w:pPr>
        <w:pStyle w:val="Body"/>
        <w:spacing w:line="280" w:lineRule="exact"/>
      </w:pPr>
      <w:r>
        <w:lastRenderedPageBreak/>
        <w:t>Given the hourly average shortwave flux and integrated solar incidence for a day, the albedo is defined as the total reflected energy divided by the total incident energy.</w:t>
      </w:r>
    </w:p>
    <w:p w:rsidR="0016319A" w:rsidRDefault="0016319A" w:rsidP="0016319A">
      <w:pPr>
        <w:pStyle w:val="Body"/>
        <w:tabs>
          <w:tab w:val="left" w:pos="740"/>
        </w:tabs>
        <w:spacing w:before="360" w:after="160" w:line="400" w:lineRule="exact"/>
      </w:pPr>
      <w:r>
        <w:t>For Monthly Hourly Averages (for each hour of a given month):</w:t>
      </w:r>
      <w:r>
        <w:br/>
      </w:r>
      <w:r>
        <w:tab/>
        <w:t>for individual regions:</w:t>
      </w:r>
    </w:p>
    <w:p w:rsidR="00CD4352" w:rsidRPr="00CD4352" w:rsidRDefault="00CD4352" w:rsidP="00CD435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91FAA" w:rsidTr="00FC166B">
        <w:tc>
          <w:tcPr>
            <w:tcW w:w="8100" w:type="dxa"/>
          </w:tcPr>
          <w:p w:rsidR="00391FAA" w:rsidRPr="00861C3E" w:rsidRDefault="00391FAA" w:rsidP="00391FAA">
            <w:pPr>
              <w:pStyle w:val="Body"/>
              <w:spacing w:before="200" w:after="200"/>
            </w:pPr>
            <m:oMathPara>
              <m:oMath>
                <m:r>
                  <w:rPr>
                    <w:rFonts w:ascii="Cambria Math" w:hAnsi="Cambria Math"/>
                  </w:rPr>
                  <m:t xml:space="preserve">albedo= </m:t>
                </m:r>
                <m:f>
                  <m:fPr>
                    <m:ctrlPr>
                      <w:rPr>
                        <w:rFonts w:ascii="Cambria Math" w:hAnsi="Cambria Math"/>
                        <w:i/>
                      </w:rPr>
                    </m:ctrlPr>
                  </m:fPr>
                  <m:num>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SW</m:t>
                        </m:r>
                      </m:sub>
                    </m:sSub>
                    <m:r>
                      <w:rPr>
                        <w:rFonts w:ascii="Cambria Math" w:hAnsi="Cambria Math"/>
                      </w:rPr>
                      <m:t xml:space="preserve"> </m:t>
                    </m:r>
                  </m:num>
                  <m:den>
                    <m:r>
                      <w:rPr>
                        <w:rFonts w:ascii="Cambria Math" w:hAnsi="Cambria Math"/>
                      </w:rPr>
                      <m:t>SOLARH</m:t>
                    </m:r>
                  </m:den>
                </m:f>
                <m:r>
                  <w:rPr>
                    <w:rFonts w:ascii="Cambria Math" w:hAnsi="Cambria Math"/>
                  </w:rPr>
                  <m:t xml:space="preserve"> </m:t>
                </m:r>
              </m:oMath>
            </m:oMathPara>
          </w:p>
        </w:tc>
        <w:tc>
          <w:tcPr>
            <w:tcW w:w="648" w:type="dxa"/>
          </w:tcPr>
          <w:p w:rsidR="00391FAA" w:rsidRDefault="00391FAA" w:rsidP="00391FAA">
            <w:pPr>
              <w:pStyle w:val="Body"/>
              <w:spacing w:before="200" w:after="200"/>
            </w:pPr>
            <w:r>
              <w:t>(11)</w:t>
            </w:r>
          </w:p>
        </w:tc>
      </w:tr>
    </w:tbl>
    <w:p w:rsidR="00CD4352" w:rsidRPr="00CD4352" w:rsidRDefault="00CD4352" w:rsidP="00CD4352">
      <w:pPr>
        <w:pStyle w:val="Body"/>
      </w:pPr>
    </w:p>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CD4352" w:rsidRDefault="00CD4352"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tabs>
          <w:tab w:val="left" w:pos="740"/>
        </w:tabs>
        <w:spacing w:before="360" w:after="160" w:line="400" w:lineRule="exact"/>
      </w:pPr>
      <w:r>
        <w:tab/>
        <w:t>for nested regions, zones, and the globe:</w:t>
      </w:r>
    </w:p>
    <w:p w:rsidR="00CD4352" w:rsidRPr="00CD4352" w:rsidRDefault="00CD4352" w:rsidP="00CD435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91FAA" w:rsidTr="00FC166B">
        <w:tc>
          <w:tcPr>
            <w:tcW w:w="8100" w:type="dxa"/>
          </w:tcPr>
          <w:p w:rsidR="00391FAA" w:rsidRPr="00861C3E" w:rsidRDefault="00391FAA" w:rsidP="00391FAA">
            <w:pPr>
              <w:pStyle w:val="Body"/>
              <w:spacing w:before="200" w:after="200"/>
            </w:pPr>
            <m:oMathPara>
              <m:oMath>
                <m:r>
                  <w:rPr>
                    <w:rFonts w:ascii="Cambria Math" w:hAnsi="Cambria Math"/>
                  </w:rPr>
                  <m:t xml:space="preserve">albedo= </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regions</m:t>
                        </m:r>
                      </m:sub>
                      <m:sup/>
                      <m:e>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SW</m:t>
                            </m:r>
                          </m:sub>
                        </m:sSub>
                        <m:r>
                          <w:rPr>
                            <w:rFonts w:ascii="Cambria Math" w:hAnsi="Cambria Math"/>
                          </w:rPr>
                          <m:t xml:space="preserve"> </m:t>
                        </m:r>
                      </m:e>
                    </m:nary>
                  </m:num>
                  <m:den>
                    <m:nary>
                      <m:naryPr>
                        <m:chr m:val="∑"/>
                        <m:limLoc m:val="undOvr"/>
                        <m:subHide m:val="1"/>
                        <m:supHide m:val="1"/>
                        <m:ctrlPr>
                          <w:rPr>
                            <w:rFonts w:ascii="Cambria Math" w:hAnsi="Cambria Math"/>
                            <w:i/>
                          </w:rPr>
                        </m:ctrlPr>
                      </m:naryPr>
                      <m:sub/>
                      <m:sup/>
                      <m:e>
                        <m:r>
                          <w:rPr>
                            <w:rFonts w:ascii="Cambria Math" w:hAnsi="Cambria Math"/>
                          </w:rPr>
                          <m:t>SOLARH</m:t>
                        </m:r>
                      </m:e>
                    </m:nary>
                  </m:den>
                </m:f>
                <m:r>
                  <w:rPr>
                    <w:rFonts w:ascii="Cambria Math" w:hAnsi="Cambria Math"/>
                  </w:rPr>
                  <m:t xml:space="preserve"> </m:t>
                </m:r>
              </m:oMath>
            </m:oMathPara>
          </w:p>
        </w:tc>
        <w:tc>
          <w:tcPr>
            <w:tcW w:w="648" w:type="dxa"/>
          </w:tcPr>
          <w:p w:rsidR="00391FAA" w:rsidRDefault="00391FAA" w:rsidP="00391FAA">
            <w:pPr>
              <w:pStyle w:val="Body"/>
              <w:spacing w:before="200" w:after="200"/>
            </w:pPr>
            <w:r>
              <w:t>(12)</w:t>
            </w:r>
          </w:p>
        </w:tc>
      </w:tr>
    </w:tbl>
    <w:p w:rsidR="0016319A" w:rsidRDefault="0016319A" w:rsidP="0016319A">
      <w:pPr>
        <w:widowControl w:val="0"/>
        <w:autoSpaceDE w:val="0"/>
        <w:autoSpaceDN w:val="0"/>
        <w:adjustRightInd w:val="0"/>
        <w:spacing w:after="0" w:line="2" w:lineRule="exact"/>
        <w:rPr>
          <w:rFonts w:ascii="Times New Roman" w:hAnsi="Times New Roman"/>
          <w:noProof/>
          <w:sz w:val="24"/>
          <w:szCs w:val="24"/>
        </w:rPr>
      </w:pPr>
    </w:p>
    <w:p w:rsidR="0016319A" w:rsidRDefault="0016319A" w:rsidP="0016319A">
      <w:pPr>
        <w:pStyle w:val="Body"/>
        <w:tabs>
          <w:tab w:val="left" w:pos="700"/>
        </w:tabs>
        <w:spacing w:before="360" w:after="160" w:line="400" w:lineRule="exact"/>
      </w:pPr>
      <w:r>
        <w:tab/>
        <w:t>for nested regions, zones, and the globe:</w:t>
      </w:r>
    </w:p>
    <w:p w:rsidR="0016319A" w:rsidRDefault="0016319A" w:rsidP="0016319A">
      <w:pPr>
        <w:pStyle w:val="Body"/>
        <w:keepNext/>
        <w:tabs>
          <w:tab w:val="left" w:pos="700"/>
        </w:tabs>
        <w:spacing w:before="160" w:after="160" w:line="400" w:lineRule="exact"/>
      </w:pPr>
      <w:r>
        <w:t>where:</w:t>
      </w:r>
    </w:p>
    <w:p w:rsidR="0016319A" w:rsidRDefault="00297BB8" w:rsidP="0016319A">
      <w:pPr>
        <w:pStyle w:val="Legend"/>
        <w:keepNext/>
        <w:tabs>
          <w:tab w:val="clear" w:pos="1260"/>
          <w:tab w:val="left" w:pos="1800"/>
        </w:tabs>
        <w:spacing w:line="400" w:lineRule="exact"/>
        <w:ind w:hanging="1224"/>
      </w:pPr>
      <m:oMath>
        <m:sSub>
          <m:sSubPr>
            <m:ctrlPr>
              <w:rPr>
                <w:rStyle w:val="Overline"/>
                <w:rFonts w:ascii="Cambria Math" w:hAnsi="Cambria Math"/>
                <w:color w:val="000000"/>
              </w:rPr>
            </m:ctrlPr>
          </m:sSubPr>
          <m:e>
            <m:bar>
              <m:barPr>
                <m:pos m:val="top"/>
                <m:ctrlPr>
                  <w:rPr>
                    <w:rStyle w:val="Overline"/>
                    <w:rFonts w:ascii="Cambria Math" w:hAnsi="Cambria Math"/>
                    <w:color w:val="000000"/>
                  </w:rPr>
                </m:ctrlPr>
              </m:barPr>
              <m:e>
                <m:r>
                  <m:rPr>
                    <m:sty m:val="p"/>
                  </m:rPr>
                  <w:rPr>
                    <w:rStyle w:val="Overline"/>
                    <w:rFonts w:ascii="Cambria Math" w:hAnsi="Cambria Math"/>
                    <w:color w:val="000000"/>
                  </w:rPr>
                  <m:t>M</m:t>
                </m:r>
              </m:e>
            </m:bar>
          </m:e>
          <m:sub>
            <m:r>
              <m:rPr>
                <m:sty m:val="p"/>
              </m:rPr>
              <w:rPr>
                <w:rStyle w:val="Overline"/>
                <w:rFonts w:ascii="Cambria Math" w:hAnsi="Cambria Math"/>
                <w:color w:val="000000"/>
              </w:rPr>
              <m:t>SW</m:t>
            </m:r>
          </m:sub>
        </m:sSub>
      </m:oMath>
      <w:r w:rsidR="0016319A">
        <w:tab/>
        <w:t>= Daily shortwave radiant flux for each hour of the month</w:t>
      </w:r>
    </w:p>
    <w:p w:rsidR="0016319A" w:rsidRDefault="0016319A" w:rsidP="0016319A">
      <w:pPr>
        <w:pStyle w:val="Legend"/>
        <w:keepNext/>
        <w:tabs>
          <w:tab w:val="clear" w:pos="1260"/>
          <w:tab w:val="left" w:pos="1800"/>
        </w:tabs>
        <w:spacing w:line="400" w:lineRule="exact"/>
        <w:ind w:hanging="1224"/>
      </w:pPr>
      <w:r>
        <w:t>SOLARH</w:t>
      </w:r>
      <w:r>
        <w:tab/>
        <w:t>= Integrated solar incidence for the month</w:t>
      </w:r>
    </w:p>
    <w:p w:rsidR="0016319A" w:rsidRDefault="0016319A" w:rsidP="0016319A">
      <w:pPr>
        <w:pStyle w:val="Legend"/>
        <w:tabs>
          <w:tab w:val="clear" w:pos="1260"/>
          <w:tab w:val="left" w:pos="1800"/>
        </w:tabs>
        <w:spacing w:line="400" w:lineRule="exact"/>
        <w:ind w:left="2064" w:hanging="1344"/>
      </w:pPr>
      <w:r>
        <w:t>D</w:t>
      </w:r>
      <w:r>
        <w:rPr>
          <w:vertAlign w:val="subscript"/>
        </w:rPr>
        <w:t>SW</w:t>
      </w:r>
      <w:r>
        <w:tab/>
        <w:t>= Days with at least one shortwave measurement including those days of total darkness where shortwave is defined as 0</w:t>
      </w:r>
    </w:p>
    <w:p w:rsidR="0016319A" w:rsidRDefault="0016319A" w:rsidP="00690F30">
      <w:pPr>
        <w:pStyle w:val="Heading2"/>
      </w:pPr>
      <w:bookmarkStart w:id="115" w:name="_Toc215983765"/>
      <w:r>
        <w:t>Fill Values</w:t>
      </w:r>
      <w:bookmarkEnd w:id="115"/>
    </w:p>
    <w:p w:rsidR="0016319A" w:rsidRDefault="00264B77" w:rsidP="0016319A">
      <w:pPr>
        <w:pStyle w:val="Body"/>
        <w:spacing w:line="280" w:lineRule="exact"/>
      </w:pPr>
      <w:r>
        <w:fldChar w:fldCharType="begin"/>
      </w:r>
      <w:r>
        <w:instrText xml:space="preserve"> REF _Ref216061804 \h  \* MERGEFORMAT </w:instrText>
      </w:r>
      <w:r>
        <w:fldChar w:fldCharType="separate"/>
      </w:r>
      <w:r w:rsidR="00895D69" w:rsidRPr="00895D69">
        <w:rPr>
          <w:color w:val="548DD4" w:themeColor="text2" w:themeTint="99"/>
        </w:rPr>
        <w:t>Table 4</w:t>
      </w:r>
      <w:r w:rsidR="00895D69" w:rsidRPr="00895D69">
        <w:rPr>
          <w:color w:val="548DD4" w:themeColor="text2" w:themeTint="99"/>
        </w:rPr>
        <w:noBreakHyphen/>
        <w:t>19</w:t>
      </w:r>
      <w:r>
        <w:fldChar w:fldCharType="end"/>
      </w:r>
      <w:r w:rsidR="0016319A">
        <w:t xml:space="preserve"> lists the CERES ERBE-like default fill values.  These are used when data are missing, when there is insufficient data to make a calculation, or the data are suspect and there is no quality flag associated with the parameter.  A value which has a corresponding flag need not be set to the CERES default value when the data value is suspect.  Suspect values are values that were calculated but failed edit checks.  The CERES default fill values are defined as follows:</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6B649A" w:rsidRDefault="006B649A" w:rsidP="006B649A">
      <w:pPr>
        <w:pStyle w:val="Caption"/>
        <w:keepNext/>
      </w:pPr>
      <w:bookmarkStart w:id="116" w:name="_Ref216061804"/>
      <w:bookmarkStart w:id="117" w:name="_Toc215983830"/>
      <w:r>
        <w:t xml:space="preserve">Table </w:t>
      </w:r>
      <w:r w:rsidR="00297BB8">
        <w:fldChar w:fldCharType="begin"/>
      </w:r>
      <w:r w:rsidR="00297BB8">
        <w:instrText xml:space="preserve"> STYLEREF 1 \s </w:instrText>
      </w:r>
      <w:r w:rsidR="00297BB8">
        <w:fldChar w:fldCharType="separate"/>
      </w:r>
      <w:r w:rsidR="00CF6792">
        <w:rPr>
          <w:noProof/>
        </w:rPr>
        <w:t>4</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19</w:t>
      </w:r>
      <w:r w:rsidR="00297BB8">
        <w:rPr>
          <w:noProof/>
        </w:rPr>
        <w:fldChar w:fldCharType="end"/>
      </w:r>
      <w:bookmarkEnd w:id="116"/>
      <w:r>
        <w:t>.  CERES Fill Values</w:t>
      </w:r>
      <w:bookmarkEnd w:id="117"/>
    </w:p>
    <w:tbl>
      <w:tblPr>
        <w:tblW w:w="0" w:type="auto"/>
        <w:jc w:val="center"/>
        <w:tblInd w:w="5" w:type="dxa"/>
        <w:tblLayout w:type="fixed"/>
        <w:tblCellMar>
          <w:left w:w="0" w:type="dxa"/>
          <w:right w:w="0" w:type="dxa"/>
        </w:tblCellMar>
        <w:tblLook w:val="0000" w:firstRow="0" w:lastRow="0" w:firstColumn="0" w:lastColumn="0" w:noHBand="0" w:noVBand="0"/>
      </w:tblPr>
      <w:tblGrid>
        <w:gridCol w:w="2700"/>
        <w:gridCol w:w="3240"/>
        <w:gridCol w:w="3420"/>
      </w:tblGrid>
      <w:tr w:rsidR="0016319A" w:rsidTr="006B649A">
        <w:trPr>
          <w:cantSplit/>
          <w:jc w:val="center"/>
        </w:trPr>
        <w:tc>
          <w:tcPr>
            <w:tcW w:w="2700" w:type="dxa"/>
            <w:tcBorders>
              <w:top w:val="single" w:sz="4" w:space="0" w:color="000000"/>
              <w:left w:val="single" w:sz="4" w:space="0" w:color="000000"/>
              <w:bottom w:val="double" w:sz="4" w:space="0" w:color="000000"/>
              <w:right w:val="single" w:sz="4" w:space="0" w:color="000000"/>
            </w:tcBorders>
          </w:tcPr>
          <w:p w:rsidR="0016319A" w:rsidRDefault="0016319A" w:rsidP="006B649A">
            <w:pPr>
              <w:pStyle w:val="CellHeading"/>
              <w:spacing w:before="40" w:after="40"/>
              <w:ind w:left="120" w:right="115"/>
              <w:rPr>
                <w:rStyle w:val="bold"/>
                <w:rFonts w:ascii="Helvetica" w:hAnsi="Helvetica" w:cs="Helvetica"/>
                <w:b/>
                <w:bCs/>
              </w:rPr>
            </w:pPr>
            <w:r>
              <w:rPr>
                <w:rStyle w:val="bold"/>
                <w:rFonts w:ascii="Helvetica" w:hAnsi="Helvetica" w:cs="Helvetica"/>
                <w:b/>
                <w:bCs/>
              </w:rPr>
              <w:t>Fill Value Name</w:t>
            </w:r>
          </w:p>
        </w:tc>
        <w:tc>
          <w:tcPr>
            <w:tcW w:w="3240" w:type="dxa"/>
            <w:tcBorders>
              <w:top w:val="single" w:sz="4" w:space="0" w:color="000000"/>
              <w:left w:val="single" w:sz="4" w:space="0" w:color="000000"/>
              <w:bottom w:val="double" w:sz="4" w:space="0" w:color="000000"/>
              <w:right w:val="single" w:sz="4" w:space="0" w:color="000000"/>
            </w:tcBorders>
          </w:tcPr>
          <w:p w:rsidR="0016319A" w:rsidRDefault="0016319A" w:rsidP="006B649A">
            <w:pPr>
              <w:pStyle w:val="CellHeading"/>
              <w:spacing w:before="40" w:after="40"/>
              <w:ind w:left="120" w:right="115"/>
              <w:rPr>
                <w:rStyle w:val="bold"/>
                <w:rFonts w:ascii="Helvetica" w:hAnsi="Helvetica" w:cs="Helvetica"/>
                <w:b/>
                <w:bCs/>
              </w:rPr>
            </w:pPr>
            <w:r>
              <w:rPr>
                <w:rStyle w:val="bold"/>
                <w:rFonts w:ascii="Helvetica" w:hAnsi="Helvetica" w:cs="Helvetica"/>
                <w:b/>
                <w:bCs/>
              </w:rPr>
              <w:t>Value</w:t>
            </w:r>
          </w:p>
        </w:tc>
        <w:tc>
          <w:tcPr>
            <w:tcW w:w="3420" w:type="dxa"/>
            <w:tcBorders>
              <w:top w:val="single" w:sz="4" w:space="0" w:color="000000"/>
              <w:left w:val="single" w:sz="4" w:space="0" w:color="000000"/>
              <w:bottom w:val="double" w:sz="4" w:space="0" w:color="000000"/>
              <w:right w:val="single" w:sz="4" w:space="0" w:color="000000"/>
            </w:tcBorders>
          </w:tcPr>
          <w:p w:rsidR="0016319A" w:rsidRDefault="0016319A" w:rsidP="006B649A">
            <w:pPr>
              <w:pStyle w:val="CellHeading"/>
              <w:spacing w:before="40" w:after="40"/>
              <w:ind w:left="120" w:right="115"/>
              <w:rPr>
                <w:rStyle w:val="bold"/>
                <w:rFonts w:ascii="Helvetica" w:hAnsi="Helvetica" w:cs="Helvetica"/>
                <w:b/>
                <w:bCs/>
              </w:rPr>
            </w:pPr>
            <w:r>
              <w:rPr>
                <w:rStyle w:val="bold"/>
                <w:rFonts w:ascii="Helvetica" w:hAnsi="Helvetica" w:cs="Helvetica"/>
                <w:b/>
                <w:bCs/>
              </w:rPr>
              <w:t>Fill Value Description</w:t>
            </w:r>
          </w:p>
        </w:tc>
      </w:tr>
      <w:tr w:rsidR="0016319A" w:rsidTr="006B649A">
        <w:trPr>
          <w:cantSplit/>
          <w:jc w:val="center"/>
        </w:trPr>
        <w:tc>
          <w:tcPr>
            <w:tcW w:w="2700" w:type="dxa"/>
            <w:tcBorders>
              <w:top w:val="double" w:sz="4" w:space="0" w:color="000000"/>
              <w:left w:val="single" w:sz="4" w:space="0" w:color="000000"/>
              <w:bottom w:val="single" w:sz="4" w:space="0" w:color="000000"/>
              <w:right w:val="single" w:sz="4" w:space="0" w:color="000000"/>
            </w:tcBorders>
          </w:tcPr>
          <w:p w:rsidR="0016319A" w:rsidRDefault="0016319A" w:rsidP="006B649A">
            <w:pPr>
              <w:pStyle w:val="CellBody"/>
              <w:tabs>
                <w:tab w:val="left" w:pos="360"/>
              </w:tabs>
              <w:spacing w:before="40" w:after="40"/>
              <w:ind w:left="228" w:right="115"/>
            </w:pPr>
            <w:r>
              <w:t>INT1_DFLT</w:t>
            </w:r>
          </w:p>
        </w:tc>
        <w:tc>
          <w:tcPr>
            <w:tcW w:w="3240" w:type="dxa"/>
            <w:tcBorders>
              <w:top w:val="double" w:sz="4" w:space="0" w:color="000000"/>
              <w:left w:val="single" w:sz="4" w:space="0" w:color="000000"/>
              <w:bottom w:val="single" w:sz="4" w:space="0" w:color="000000"/>
              <w:right w:val="single" w:sz="4" w:space="0" w:color="000000"/>
            </w:tcBorders>
          </w:tcPr>
          <w:p w:rsidR="0016319A" w:rsidRDefault="0016319A" w:rsidP="006B649A">
            <w:pPr>
              <w:pStyle w:val="CellBody"/>
              <w:tabs>
                <w:tab w:val="left" w:pos="360"/>
              </w:tabs>
              <w:spacing w:before="40" w:after="40"/>
              <w:ind w:left="228" w:right="115"/>
            </w:pPr>
            <w:r>
              <w:t>127</w:t>
            </w:r>
          </w:p>
        </w:tc>
        <w:tc>
          <w:tcPr>
            <w:tcW w:w="3420" w:type="dxa"/>
            <w:tcBorders>
              <w:top w:val="double" w:sz="4" w:space="0" w:color="000000"/>
              <w:left w:val="single" w:sz="4" w:space="0" w:color="000000"/>
              <w:bottom w:val="single" w:sz="4" w:space="0" w:color="000000"/>
              <w:right w:val="single" w:sz="4" w:space="0" w:color="000000"/>
            </w:tcBorders>
          </w:tcPr>
          <w:p w:rsidR="0016319A" w:rsidRDefault="0016319A" w:rsidP="006B649A">
            <w:pPr>
              <w:pStyle w:val="CellBody"/>
              <w:tabs>
                <w:tab w:val="left" w:pos="360"/>
              </w:tabs>
              <w:spacing w:before="40" w:after="40"/>
              <w:ind w:left="228" w:right="115"/>
            </w:pPr>
            <w:r>
              <w:t>default value for a 1-byte integer</w:t>
            </w:r>
          </w:p>
        </w:tc>
      </w:tr>
      <w:tr w:rsidR="0016319A" w:rsidTr="006B649A">
        <w:trPr>
          <w:cantSplit/>
          <w:jc w:val="center"/>
        </w:trPr>
        <w:tc>
          <w:tcPr>
            <w:tcW w:w="2700" w:type="dxa"/>
            <w:tcBorders>
              <w:top w:val="single" w:sz="4" w:space="0" w:color="000000"/>
              <w:left w:val="single" w:sz="4" w:space="0" w:color="000000"/>
              <w:bottom w:val="single" w:sz="4" w:space="0" w:color="000000"/>
              <w:right w:val="single" w:sz="4" w:space="0" w:color="000000"/>
            </w:tcBorders>
          </w:tcPr>
          <w:p w:rsidR="0016319A" w:rsidRDefault="0016319A" w:rsidP="006B649A">
            <w:pPr>
              <w:pStyle w:val="CellBody"/>
              <w:tabs>
                <w:tab w:val="left" w:pos="360"/>
              </w:tabs>
              <w:spacing w:before="40" w:after="40"/>
              <w:ind w:left="228" w:right="115"/>
            </w:pPr>
            <w:r>
              <w:t>REAL4_DFLT</w:t>
            </w:r>
          </w:p>
        </w:tc>
        <w:tc>
          <w:tcPr>
            <w:tcW w:w="3240" w:type="dxa"/>
            <w:tcBorders>
              <w:top w:val="single" w:sz="4" w:space="0" w:color="000000"/>
              <w:left w:val="single" w:sz="4" w:space="0" w:color="000000"/>
              <w:bottom w:val="single" w:sz="4" w:space="0" w:color="000000"/>
              <w:right w:val="single" w:sz="4" w:space="0" w:color="000000"/>
            </w:tcBorders>
          </w:tcPr>
          <w:p w:rsidR="0016319A" w:rsidRDefault="0016319A" w:rsidP="006B649A">
            <w:pPr>
              <w:pStyle w:val="CellBody"/>
              <w:tabs>
                <w:tab w:val="left" w:pos="360"/>
              </w:tabs>
              <w:spacing w:before="40" w:after="40"/>
              <w:ind w:left="228" w:right="115"/>
            </w:pPr>
            <w:r>
              <w:t>3.4028235E+38</w:t>
            </w:r>
          </w:p>
        </w:tc>
        <w:tc>
          <w:tcPr>
            <w:tcW w:w="3420" w:type="dxa"/>
            <w:tcBorders>
              <w:top w:val="single" w:sz="4" w:space="0" w:color="000000"/>
              <w:left w:val="single" w:sz="4" w:space="0" w:color="000000"/>
              <w:bottom w:val="single" w:sz="4" w:space="0" w:color="000000"/>
              <w:right w:val="single" w:sz="4" w:space="0" w:color="000000"/>
            </w:tcBorders>
          </w:tcPr>
          <w:p w:rsidR="0016319A" w:rsidRDefault="0016319A" w:rsidP="006B649A">
            <w:pPr>
              <w:pStyle w:val="CellBody"/>
              <w:tabs>
                <w:tab w:val="left" w:pos="360"/>
              </w:tabs>
              <w:spacing w:before="40" w:after="40"/>
              <w:ind w:left="228" w:right="115"/>
            </w:pPr>
            <w:r>
              <w:t>default value for a 4-byte real</w:t>
            </w:r>
          </w:p>
        </w:tc>
      </w:tr>
    </w:tbl>
    <w:p w:rsidR="0016319A" w:rsidRDefault="0016319A" w:rsidP="00184F40">
      <w:pPr>
        <w:pStyle w:val="Heading2"/>
      </w:pPr>
      <w:bookmarkStart w:id="118" w:name="_Toc215983766"/>
      <w:r>
        <w:lastRenderedPageBreak/>
        <w:t>Sample Data Record</w:t>
      </w:r>
      <w:bookmarkEnd w:id="118"/>
    </w:p>
    <w:p w:rsidR="0016319A" w:rsidRDefault="0016319A" w:rsidP="0016319A">
      <w:pPr>
        <w:pStyle w:val="Body"/>
        <w:tabs>
          <w:tab w:val="left" w:pos="720"/>
          <w:tab w:val="left" w:pos="2160"/>
          <w:tab w:val="left" w:pos="3600"/>
          <w:tab w:val="left" w:pos="5040"/>
          <w:tab w:val="left" w:pos="6480"/>
          <w:tab w:val="left" w:pos="7920"/>
          <w:tab w:val="left" w:pos="9360"/>
        </w:tabs>
        <w:spacing w:line="280" w:lineRule="atLeast"/>
      </w:pPr>
      <w:r>
        <w:t xml:space="preserve">A sample data granule containing five ES-4 regions is part of a package which also includes sample read software (in C), a Readme file, a postscript file describing granule contents, and an ASCII listing of the data in the sample granule (data dump).  The sample ES-4 package can be ordered from the Langley DAAC (See </w:t>
      </w:r>
      <w:r w:rsidRPr="00895D69">
        <w:rPr>
          <w:rStyle w:val="BlueTag"/>
          <w:color w:val="auto"/>
        </w:rPr>
        <w:t>Section</w:t>
      </w:r>
      <w:r w:rsidR="00184F40" w:rsidRPr="00895D69">
        <w:rPr>
          <w:rStyle w:val="BlueTag"/>
          <w:color w:val="auto"/>
        </w:rPr>
        <w:t xml:space="preserve"> </w:t>
      </w:r>
      <w:r w:rsidR="00264B77">
        <w:fldChar w:fldCharType="begin"/>
      </w:r>
      <w:r w:rsidR="00264B77">
        <w:instrText xml:space="preserve"> REF _Ref216061830 \n \h  \* MERGEFORMAT </w:instrText>
      </w:r>
      <w:r w:rsidR="00264B77">
        <w:fldChar w:fldCharType="separate"/>
      </w:r>
      <w:r w:rsidR="00895D69" w:rsidRPr="00895D69">
        <w:rPr>
          <w:rStyle w:val="BlueTag"/>
          <w:color w:val="548DD4" w:themeColor="text2" w:themeTint="99"/>
        </w:rPr>
        <w:t>12.0</w:t>
      </w:r>
      <w:r w:rsidR="00264B77">
        <w:fldChar w:fldCharType="end"/>
      </w:r>
      <w:r>
        <w:t>).  It is available from the Langley Web Ordering Tool and has the name format: CERES_Test_ES4_version information.</w:t>
      </w:r>
    </w:p>
    <w:p w:rsidR="0016319A" w:rsidRDefault="0016319A" w:rsidP="00E010B2">
      <w:pPr>
        <w:pStyle w:val="Heading1"/>
      </w:pPr>
      <w:bookmarkStart w:id="119" w:name="_Toc215983767"/>
      <w:r>
        <w:lastRenderedPageBreak/>
        <w:t>Data Organization</w:t>
      </w:r>
      <w:bookmarkEnd w:id="119"/>
    </w:p>
    <w:p w:rsidR="0016319A" w:rsidRDefault="0016319A" w:rsidP="0016319A">
      <w:pPr>
        <w:pStyle w:val="Body"/>
        <w:spacing w:line="280" w:lineRule="exact"/>
      </w:pPr>
      <w:r>
        <w:t xml:space="preserve">The content of the ES-4 is summarized in </w:t>
      </w:r>
      <w:r w:rsidR="00264B77">
        <w:fldChar w:fldCharType="begin"/>
      </w:r>
      <w:r w:rsidR="00264B77">
        <w:instrText xml:space="preserve"> REF _Ref216061858 \h  \* MERGEFORMAT </w:instrText>
      </w:r>
      <w:r w:rsidR="00264B77">
        <w:fldChar w:fldCharType="separate"/>
      </w:r>
      <w:r w:rsidR="00B75D16" w:rsidRPr="00B75D16">
        <w:rPr>
          <w:color w:val="548DD4" w:themeColor="text2" w:themeTint="99"/>
        </w:rPr>
        <w:t>Table 5</w:t>
      </w:r>
      <w:r w:rsidR="00B75D16" w:rsidRPr="00B75D16">
        <w:rPr>
          <w:color w:val="548DD4" w:themeColor="text2" w:themeTint="99"/>
        </w:rPr>
        <w:noBreakHyphen/>
        <w:t>1</w:t>
      </w:r>
      <w:r w:rsidR="00264B77">
        <w:fldChar w:fldCharType="end"/>
      </w:r>
      <w:r>
        <w:t xml:space="preserve">.  The metadata structures contain information which need only be recorded once per monthly product.  The CERES metadata are listed in </w:t>
      </w:r>
      <w:r w:rsidR="00264B77">
        <w:fldChar w:fldCharType="begin"/>
      </w:r>
      <w:r w:rsidR="00264B77">
        <w:instrText xml:space="preserve"> REF _Ref200867976 \n \h  \* MERGEFORMAT </w:instrText>
      </w:r>
      <w:r w:rsidR="00264B77">
        <w:fldChar w:fldCharType="separate"/>
      </w:r>
      <w:r w:rsidR="00B75D16" w:rsidRPr="00B75D16">
        <w:rPr>
          <w:color w:val="548DD4" w:themeColor="text2" w:themeTint="99"/>
        </w:rPr>
        <w:t>Appendix A</w:t>
      </w:r>
      <w:r w:rsidR="00264B77">
        <w:fldChar w:fldCharType="end"/>
      </w:r>
      <w:r>
        <w:t xml:space="preserve">.  </w:t>
      </w:r>
      <w:r w:rsidR="00264B77">
        <w:fldChar w:fldCharType="begin"/>
      </w:r>
      <w:r w:rsidR="00264B77">
        <w:instrText xml:space="preserve"> REF _Ref216061895 \h  \* MERGEFORMAT </w:instrText>
      </w:r>
      <w:r w:rsidR="00264B77">
        <w:fldChar w:fldCharType="separate"/>
      </w:r>
      <w:r w:rsidR="00B75D16" w:rsidRPr="00B75D16">
        <w:rPr>
          <w:color w:val="548DD4" w:themeColor="text2" w:themeTint="99"/>
        </w:rPr>
        <w:t>Table A</w:t>
      </w:r>
      <w:r w:rsidR="00B75D16" w:rsidRPr="00B75D16">
        <w:rPr>
          <w:color w:val="548DD4" w:themeColor="text2" w:themeTint="99"/>
        </w:rPr>
        <w:noBreakHyphen/>
        <w:t>1</w:t>
      </w:r>
      <w:r w:rsidR="00264B77">
        <w:fldChar w:fldCharType="end"/>
      </w:r>
      <w:r>
        <w:t xml:space="preserve"> shows the CERES Baseline Header Metadata, and </w:t>
      </w:r>
      <w:r w:rsidR="00264B77">
        <w:fldChar w:fldCharType="begin"/>
      </w:r>
      <w:r w:rsidR="00264B77">
        <w:instrText xml:space="preserve"> REF _Ref201723709 \h  \* MERGEFORMAT </w:instrText>
      </w:r>
      <w:r w:rsidR="00264B77">
        <w:fldChar w:fldCharType="separate"/>
      </w:r>
      <w:r w:rsidR="00B75D16" w:rsidRPr="00B75D16">
        <w:rPr>
          <w:color w:val="548DD4" w:themeColor="text2" w:themeTint="99"/>
        </w:rPr>
        <w:t>Table A</w:t>
      </w:r>
      <w:r w:rsidR="00B75D16" w:rsidRPr="00B75D16">
        <w:rPr>
          <w:color w:val="548DD4" w:themeColor="text2" w:themeTint="99"/>
        </w:rPr>
        <w:noBreakHyphen/>
        <w:t>2</w:t>
      </w:r>
      <w:r w:rsidR="00264B77">
        <w:fldChar w:fldCharType="end"/>
      </w:r>
      <w:r>
        <w:t xml:space="preserve"> shows the parameters in the CERES_metadata Vdata (See </w:t>
      </w:r>
      <w:r w:rsidR="00264B77">
        <w:fldChar w:fldCharType="begin"/>
      </w:r>
      <w:r w:rsidR="00264B77">
        <w:instrText xml:space="preserve"> REF Term_2 \h  \* MERGEFORMAT </w:instrText>
      </w:r>
      <w:r w:rsidR="00264B77">
        <w:fldChar w:fldCharType="separate"/>
      </w:r>
      <w:r w:rsidR="00B75D16" w:rsidRPr="00B75D16">
        <w:rPr>
          <w:color w:val="548DD4" w:themeColor="text2" w:themeTint="99"/>
        </w:rPr>
        <w:t>Term-2</w:t>
      </w:r>
      <w:r w:rsidR="00264B77">
        <w:fldChar w:fldCharType="end"/>
      </w:r>
      <w:r>
        <w:t xml:space="preserve">).  Note that the CERES_metadata Vdata (See </w:t>
      </w:r>
      <w:r w:rsidR="00264B77">
        <w:fldChar w:fldCharType="begin"/>
      </w:r>
      <w:r w:rsidR="00264B77">
        <w:instrText xml:space="preserve"> REF Term_2 \h  \* MERGEFORMAT </w:instrText>
      </w:r>
      <w:r w:rsidR="00264B77">
        <w:fldChar w:fldCharType="separate"/>
      </w:r>
      <w:r w:rsidR="00B75D16" w:rsidRPr="00B75D16">
        <w:rPr>
          <w:color w:val="548DD4" w:themeColor="text2" w:themeTint="99"/>
        </w:rPr>
        <w:t>Term-2</w:t>
      </w:r>
      <w:r w:rsidR="00264B77">
        <w:fldChar w:fldCharType="end"/>
      </w:r>
      <w:r>
        <w:t xml:space="preserve">) is a subset of the CERES Baseline Header Metadata.  As explained in </w:t>
      </w:r>
      <w:r w:rsidR="00264B77">
        <w:fldChar w:fldCharType="begin"/>
      </w:r>
      <w:r w:rsidR="00264B77">
        <w:instrText xml:space="preserve"> REF _Ref200867976 \n \h  \* MERGEFORMAT </w:instrText>
      </w:r>
      <w:r w:rsidR="00264B77">
        <w:fldChar w:fldCharType="separate"/>
      </w:r>
      <w:r w:rsidR="00B75D16" w:rsidRPr="00B75D16">
        <w:rPr>
          <w:color w:val="548DD4" w:themeColor="text2" w:themeTint="99"/>
        </w:rPr>
        <w:t>Appendix A</w:t>
      </w:r>
      <w:r w:rsidR="00264B77">
        <w:fldChar w:fldCharType="end"/>
      </w:r>
      <w:r>
        <w:t xml:space="preserve">, the CERES Baseline Header Metadata includes either the bounding rectangle or GRing attributes.  The spatial boundaries of the ES-4 are defined with the bounding rectangle.  The ES-4 Product Specific Metadata is shown in </w:t>
      </w:r>
      <w:r w:rsidR="00264B77">
        <w:fldChar w:fldCharType="begin"/>
      </w:r>
      <w:r w:rsidR="00264B77">
        <w:instrText xml:space="preserve"> REF _Ref216061961 \h  \* MERGEFORMAT </w:instrText>
      </w:r>
      <w:r w:rsidR="00264B77">
        <w:fldChar w:fldCharType="separate"/>
      </w:r>
      <w:r w:rsidR="00B75D16" w:rsidRPr="00B75D16">
        <w:rPr>
          <w:color w:val="548DD4" w:themeColor="text2" w:themeTint="99"/>
        </w:rPr>
        <w:t>Table 5</w:t>
      </w:r>
      <w:r w:rsidR="00B75D16" w:rsidRPr="00B75D16">
        <w:rPr>
          <w:color w:val="548DD4" w:themeColor="text2" w:themeTint="99"/>
        </w:rPr>
        <w:noBreakHyphen/>
        <w:t>2</w:t>
      </w:r>
      <w:r w:rsidR="00264B77">
        <w:fldChar w:fldCharType="end"/>
      </w:r>
      <w:r>
        <w:t xml:space="preserve">.  The ES-4 Vgroup Summary is shown in </w:t>
      </w:r>
      <w:r w:rsidR="00264B77">
        <w:fldChar w:fldCharType="begin"/>
      </w:r>
      <w:r w:rsidR="00264B77">
        <w:instrText xml:space="preserve"> REF _Ref216061968 \h  \* MERGEFORMAT </w:instrText>
      </w:r>
      <w:r w:rsidR="00264B77">
        <w:fldChar w:fldCharType="separate"/>
      </w:r>
      <w:r w:rsidR="00B75D16" w:rsidRPr="00B75D16">
        <w:rPr>
          <w:color w:val="548DD4" w:themeColor="text2" w:themeTint="99"/>
        </w:rPr>
        <w:t>Table 5</w:t>
      </w:r>
      <w:r w:rsidR="00B75D16" w:rsidRPr="00B75D16">
        <w:rPr>
          <w:color w:val="548DD4" w:themeColor="text2" w:themeTint="99"/>
        </w:rPr>
        <w:noBreakHyphen/>
        <w:t>3</w:t>
      </w:r>
      <w:r w:rsidR="00264B77">
        <w:fldChar w:fldCharType="end"/>
      </w:r>
      <w:r>
        <w:t>.</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492B6B" w:rsidRDefault="00492B6B" w:rsidP="00492B6B">
      <w:pPr>
        <w:pStyle w:val="Caption"/>
        <w:keepNext/>
      </w:pPr>
      <w:bookmarkStart w:id="120" w:name="_Ref216061858"/>
      <w:bookmarkStart w:id="121" w:name="_Toc215983831"/>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w:instrText>
      </w:r>
      <w:r w:rsidR="00297BB8">
        <w:instrText xml:space="preserve">SEQ Table \* ARABIC \s 1 </w:instrText>
      </w:r>
      <w:r w:rsidR="00297BB8">
        <w:fldChar w:fldCharType="separate"/>
      </w:r>
      <w:r w:rsidR="00CF6792">
        <w:rPr>
          <w:noProof/>
        </w:rPr>
        <w:t>1</w:t>
      </w:r>
      <w:r w:rsidR="00297BB8">
        <w:rPr>
          <w:noProof/>
        </w:rPr>
        <w:fldChar w:fldCharType="end"/>
      </w:r>
      <w:bookmarkEnd w:id="120"/>
      <w:r>
        <w:t>.  ES-4 Product Summary</w:t>
      </w:r>
      <w:bookmarkEnd w:id="121"/>
    </w:p>
    <w:tbl>
      <w:tblPr>
        <w:tblW w:w="0" w:type="auto"/>
        <w:jc w:val="center"/>
        <w:tblInd w:w="5" w:type="dxa"/>
        <w:tblLayout w:type="fixed"/>
        <w:tblCellMar>
          <w:left w:w="0" w:type="dxa"/>
          <w:right w:w="0" w:type="dxa"/>
        </w:tblCellMar>
        <w:tblLook w:val="0000" w:firstRow="0" w:lastRow="0" w:firstColumn="0" w:lastColumn="0" w:noHBand="0" w:noVBand="0"/>
      </w:tblPr>
      <w:tblGrid>
        <w:gridCol w:w="3653"/>
        <w:gridCol w:w="1897"/>
        <w:gridCol w:w="1389"/>
        <w:gridCol w:w="1502"/>
      </w:tblGrid>
      <w:tr w:rsidR="0016319A" w:rsidTr="00492B6B">
        <w:trPr>
          <w:cantSplit/>
          <w:jc w:val="center"/>
        </w:trPr>
        <w:tc>
          <w:tcPr>
            <w:tcW w:w="3653" w:type="dxa"/>
            <w:tcBorders>
              <w:top w:val="single" w:sz="4" w:space="0" w:color="000000"/>
              <w:left w:val="single" w:sz="4" w:space="0" w:color="000000"/>
              <w:bottom w:val="double" w:sz="4" w:space="0" w:color="000000"/>
              <w:right w:val="single" w:sz="2" w:space="0" w:color="000000"/>
            </w:tcBorders>
            <w:vAlign w:val="center"/>
          </w:tcPr>
          <w:p w:rsidR="0016319A" w:rsidRDefault="0016319A" w:rsidP="00492B6B">
            <w:pPr>
              <w:pStyle w:val="CellHeading"/>
              <w:spacing w:before="40" w:after="40"/>
              <w:ind w:left="115" w:right="120"/>
            </w:pPr>
            <w:r>
              <w:t>HDF Name</w:t>
            </w:r>
          </w:p>
        </w:tc>
        <w:tc>
          <w:tcPr>
            <w:tcW w:w="1897" w:type="dxa"/>
            <w:tcBorders>
              <w:top w:val="single" w:sz="4" w:space="0" w:color="000000"/>
              <w:left w:val="single" w:sz="2" w:space="0" w:color="000000"/>
              <w:bottom w:val="double" w:sz="4" w:space="0" w:color="000000"/>
              <w:right w:val="single" w:sz="2" w:space="0" w:color="000000"/>
            </w:tcBorders>
            <w:vAlign w:val="center"/>
          </w:tcPr>
          <w:p w:rsidR="0016319A" w:rsidRDefault="0016319A" w:rsidP="00492B6B">
            <w:pPr>
              <w:pStyle w:val="CellHeading"/>
              <w:spacing w:before="40" w:after="40"/>
              <w:ind w:left="115" w:right="120"/>
            </w:pPr>
            <w:r>
              <w:t>Description</w:t>
            </w:r>
          </w:p>
        </w:tc>
        <w:tc>
          <w:tcPr>
            <w:tcW w:w="1389" w:type="dxa"/>
            <w:tcBorders>
              <w:top w:val="single" w:sz="4" w:space="0" w:color="000000"/>
              <w:left w:val="single" w:sz="2" w:space="0" w:color="000000"/>
              <w:bottom w:val="double" w:sz="4" w:space="0" w:color="000000"/>
              <w:right w:val="single" w:sz="2" w:space="0" w:color="000000"/>
            </w:tcBorders>
            <w:vAlign w:val="center"/>
          </w:tcPr>
          <w:p w:rsidR="00492B6B" w:rsidRDefault="0016319A" w:rsidP="00492B6B">
            <w:pPr>
              <w:pStyle w:val="CellHeading"/>
              <w:spacing w:before="40" w:after="40"/>
              <w:ind w:left="115" w:right="120"/>
            </w:pPr>
            <w:r>
              <w:t>Number of</w:t>
            </w:r>
          </w:p>
          <w:p w:rsidR="0016319A" w:rsidRDefault="0016319A" w:rsidP="00492B6B">
            <w:pPr>
              <w:pStyle w:val="CellHeading"/>
              <w:spacing w:before="40" w:after="40"/>
              <w:ind w:left="115" w:right="120"/>
            </w:pPr>
            <w:r>
              <w:t>Parameters</w:t>
            </w:r>
          </w:p>
        </w:tc>
        <w:tc>
          <w:tcPr>
            <w:tcW w:w="1502" w:type="dxa"/>
            <w:tcBorders>
              <w:top w:val="single" w:sz="4" w:space="0" w:color="000000"/>
              <w:left w:val="single" w:sz="2" w:space="0" w:color="000000"/>
              <w:bottom w:val="double" w:sz="4" w:space="0" w:color="000000"/>
              <w:right w:val="single" w:sz="4" w:space="0" w:color="000000"/>
            </w:tcBorders>
            <w:vAlign w:val="center"/>
          </w:tcPr>
          <w:p w:rsidR="00D44EDA" w:rsidRDefault="0016319A" w:rsidP="00D44EDA">
            <w:pPr>
              <w:pStyle w:val="CellHeading"/>
              <w:spacing w:before="40" w:after="40"/>
              <w:ind w:left="115" w:right="120"/>
            </w:pPr>
            <w:r>
              <w:t>Nominal Size</w:t>
            </w:r>
          </w:p>
          <w:p w:rsidR="0016319A" w:rsidRDefault="0016319A" w:rsidP="00D44EDA">
            <w:pPr>
              <w:pStyle w:val="CellHeading"/>
              <w:spacing w:before="40" w:after="40"/>
              <w:ind w:left="115" w:right="120"/>
            </w:pPr>
            <w:r>
              <w:t>(MB)</w:t>
            </w:r>
          </w:p>
        </w:tc>
      </w:tr>
      <w:tr w:rsidR="0016319A" w:rsidTr="00492B6B">
        <w:trPr>
          <w:cantSplit/>
          <w:jc w:val="center"/>
        </w:trPr>
        <w:tc>
          <w:tcPr>
            <w:tcW w:w="3653" w:type="dxa"/>
            <w:tcBorders>
              <w:top w:val="double" w:sz="4" w:space="0" w:color="000000"/>
              <w:left w:val="single" w:sz="4" w:space="0" w:color="000000"/>
              <w:bottom w:val="single" w:sz="2" w:space="0" w:color="000000"/>
              <w:right w:val="single" w:sz="2" w:space="0" w:color="000000"/>
            </w:tcBorders>
          </w:tcPr>
          <w:p w:rsidR="0016319A" w:rsidRDefault="0016319A" w:rsidP="00492B6B">
            <w:pPr>
              <w:pStyle w:val="CellBody"/>
              <w:spacing w:before="40" w:after="40"/>
              <w:ind w:left="115" w:right="120"/>
            </w:pPr>
            <w:r>
              <w:t>CERES Baseline Header Metadata</w:t>
            </w:r>
          </w:p>
        </w:tc>
        <w:tc>
          <w:tcPr>
            <w:tcW w:w="1897" w:type="dxa"/>
            <w:tcBorders>
              <w:top w:val="double" w:sz="4" w:space="0" w:color="000000"/>
              <w:left w:val="single" w:sz="2" w:space="0" w:color="000000"/>
              <w:bottom w:val="single" w:sz="2" w:space="0" w:color="000000"/>
              <w:right w:val="single" w:sz="2" w:space="0" w:color="000000"/>
            </w:tcBorders>
          </w:tcPr>
          <w:p w:rsidR="0016319A" w:rsidRDefault="0016319A" w:rsidP="00B75D16">
            <w:pPr>
              <w:pStyle w:val="CellBody"/>
              <w:spacing w:before="40" w:after="40"/>
              <w:ind w:left="115" w:right="120" w:firstLine="167"/>
              <w:rPr>
                <w:color w:val="0000FF"/>
              </w:rPr>
            </w:pPr>
            <w:r>
              <w:t>See</w:t>
            </w:r>
            <w:r>
              <w:rPr>
                <w:color w:val="0000FF"/>
              </w:rPr>
              <w:t xml:space="preserve"> </w:t>
            </w:r>
            <w:r w:rsidR="00264B77">
              <w:fldChar w:fldCharType="begin"/>
            </w:r>
            <w:r w:rsidR="00264B77">
              <w:instrText xml:space="preserve"> REF _Ref216061895 \h  \* MERGEFORMAT </w:instrText>
            </w:r>
            <w:r w:rsidR="00264B77">
              <w:fldChar w:fldCharType="separate"/>
            </w:r>
            <w:r w:rsidR="00B75D16" w:rsidRPr="00B75D16">
              <w:rPr>
                <w:color w:val="548DD4" w:themeColor="text2" w:themeTint="99"/>
              </w:rPr>
              <w:t>Table A</w:t>
            </w:r>
            <w:r w:rsidR="00B75D16" w:rsidRPr="00B75D16">
              <w:rPr>
                <w:color w:val="548DD4" w:themeColor="text2" w:themeTint="99"/>
              </w:rPr>
              <w:noBreakHyphen/>
              <w:t>1</w:t>
            </w:r>
            <w:r w:rsidR="00264B77">
              <w:fldChar w:fldCharType="end"/>
            </w:r>
          </w:p>
        </w:tc>
        <w:tc>
          <w:tcPr>
            <w:tcW w:w="1389" w:type="dxa"/>
            <w:tcBorders>
              <w:top w:val="double" w:sz="4" w:space="0" w:color="000000"/>
              <w:left w:val="single" w:sz="2" w:space="0" w:color="000000"/>
              <w:bottom w:val="single" w:sz="2" w:space="0" w:color="000000"/>
              <w:right w:val="single" w:sz="2" w:space="0" w:color="000000"/>
            </w:tcBorders>
          </w:tcPr>
          <w:p w:rsidR="0016319A" w:rsidRDefault="0016319A" w:rsidP="00492B6B">
            <w:pPr>
              <w:pStyle w:val="CellBody"/>
              <w:spacing w:before="40" w:after="40"/>
              <w:ind w:left="115" w:right="451"/>
              <w:jc w:val="center"/>
            </w:pPr>
            <w:r>
              <w:t>35</w:t>
            </w:r>
          </w:p>
        </w:tc>
        <w:tc>
          <w:tcPr>
            <w:tcW w:w="1502" w:type="dxa"/>
            <w:tcBorders>
              <w:top w:val="double" w:sz="4" w:space="0" w:color="000000"/>
              <w:left w:val="single" w:sz="2" w:space="0" w:color="000000"/>
              <w:bottom w:val="single" w:sz="2" w:space="0" w:color="000000"/>
              <w:right w:val="single" w:sz="4" w:space="0" w:color="000000"/>
            </w:tcBorders>
          </w:tcPr>
          <w:p w:rsidR="0016319A" w:rsidRDefault="0016319A" w:rsidP="00492B6B">
            <w:pPr>
              <w:pStyle w:val="CellBody"/>
              <w:spacing w:before="40" w:after="40"/>
              <w:ind w:left="115" w:right="120"/>
              <w:rPr>
                <w:rFonts w:ascii="Times New Roman" w:hAnsi="Times New Roman" w:cs="Times New Roman"/>
                <w:color w:val="auto"/>
                <w:sz w:val="24"/>
                <w:szCs w:val="24"/>
              </w:rPr>
            </w:pPr>
          </w:p>
        </w:tc>
      </w:tr>
      <w:tr w:rsidR="0016319A" w:rsidTr="00492B6B">
        <w:trPr>
          <w:cantSplit/>
          <w:jc w:val="center"/>
        </w:trPr>
        <w:tc>
          <w:tcPr>
            <w:tcW w:w="3653" w:type="dxa"/>
            <w:tcBorders>
              <w:top w:val="single" w:sz="2" w:space="0" w:color="000000"/>
              <w:left w:val="single" w:sz="4" w:space="0" w:color="000000"/>
              <w:bottom w:val="single" w:sz="2" w:space="0" w:color="000000"/>
              <w:right w:val="single" w:sz="2" w:space="0" w:color="000000"/>
            </w:tcBorders>
          </w:tcPr>
          <w:p w:rsidR="0016319A" w:rsidRDefault="0016319A" w:rsidP="00492B6B">
            <w:pPr>
              <w:pStyle w:val="CellBody"/>
              <w:spacing w:before="40" w:after="40"/>
              <w:ind w:left="115" w:right="120"/>
            </w:pPr>
            <w:r>
              <w:t>CERES_metadata Vdata</w:t>
            </w:r>
          </w:p>
        </w:tc>
        <w:tc>
          <w:tcPr>
            <w:tcW w:w="1897" w:type="dxa"/>
            <w:tcBorders>
              <w:top w:val="single" w:sz="2" w:space="0" w:color="000000"/>
              <w:left w:val="single" w:sz="2" w:space="0" w:color="000000"/>
              <w:bottom w:val="single" w:sz="2" w:space="0" w:color="000000"/>
              <w:right w:val="single" w:sz="2" w:space="0" w:color="000000"/>
            </w:tcBorders>
          </w:tcPr>
          <w:p w:rsidR="0016319A" w:rsidRDefault="0016319A" w:rsidP="00B75D16">
            <w:pPr>
              <w:pStyle w:val="CellBody"/>
              <w:spacing w:before="40" w:after="40"/>
              <w:ind w:left="115" w:right="120" w:firstLine="167"/>
              <w:rPr>
                <w:color w:val="0000FF"/>
              </w:rPr>
            </w:pPr>
            <w:r>
              <w:t>See</w:t>
            </w:r>
            <w:r>
              <w:rPr>
                <w:color w:val="0000FF"/>
              </w:rPr>
              <w:t xml:space="preserve"> </w:t>
            </w:r>
            <w:r w:rsidR="00264B77">
              <w:fldChar w:fldCharType="begin"/>
            </w:r>
            <w:r w:rsidR="00264B77">
              <w:instrText xml:space="preserve"> REF _Ref201723709 \h  \* MERGEFORMAT </w:instrText>
            </w:r>
            <w:r w:rsidR="00264B77">
              <w:fldChar w:fldCharType="separate"/>
            </w:r>
            <w:r w:rsidR="00B75D16" w:rsidRPr="00B75D16">
              <w:rPr>
                <w:color w:val="548DD4" w:themeColor="text2" w:themeTint="99"/>
              </w:rPr>
              <w:t>Table A</w:t>
            </w:r>
            <w:r w:rsidR="00B75D16" w:rsidRPr="00B75D16">
              <w:rPr>
                <w:color w:val="548DD4" w:themeColor="text2" w:themeTint="99"/>
              </w:rPr>
              <w:noBreakHyphen/>
              <w:t>2</w:t>
            </w:r>
            <w:r w:rsidR="00264B77">
              <w:fldChar w:fldCharType="end"/>
            </w:r>
          </w:p>
        </w:tc>
        <w:tc>
          <w:tcPr>
            <w:tcW w:w="1389" w:type="dxa"/>
            <w:tcBorders>
              <w:top w:val="single" w:sz="2" w:space="0" w:color="000000"/>
              <w:left w:val="single" w:sz="2" w:space="0" w:color="000000"/>
              <w:bottom w:val="single" w:sz="2" w:space="0" w:color="000000"/>
              <w:right w:val="single" w:sz="2" w:space="0" w:color="000000"/>
            </w:tcBorders>
          </w:tcPr>
          <w:p w:rsidR="0016319A" w:rsidRDefault="0016319A" w:rsidP="00492B6B">
            <w:pPr>
              <w:pStyle w:val="CellBody"/>
              <w:spacing w:before="40" w:after="40"/>
              <w:ind w:left="115" w:right="451"/>
              <w:jc w:val="center"/>
            </w:pPr>
            <w:r>
              <w:t>14</w:t>
            </w:r>
          </w:p>
        </w:tc>
        <w:tc>
          <w:tcPr>
            <w:tcW w:w="1502" w:type="dxa"/>
            <w:tcBorders>
              <w:top w:val="single" w:sz="2" w:space="0" w:color="000000"/>
              <w:left w:val="single" w:sz="2" w:space="0" w:color="000000"/>
              <w:bottom w:val="single" w:sz="2" w:space="0" w:color="000000"/>
              <w:right w:val="single" w:sz="4" w:space="0" w:color="000000"/>
            </w:tcBorders>
          </w:tcPr>
          <w:p w:rsidR="0016319A" w:rsidRDefault="0016319A" w:rsidP="00492B6B">
            <w:pPr>
              <w:pStyle w:val="CellBody"/>
              <w:spacing w:before="40" w:after="40"/>
              <w:ind w:left="115" w:right="120"/>
              <w:rPr>
                <w:rFonts w:ascii="Times New Roman" w:hAnsi="Times New Roman" w:cs="Times New Roman"/>
                <w:color w:val="auto"/>
                <w:sz w:val="24"/>
                <w:szCs w:val="24"/>
              </w:rPr>
            </w:pPr>
          </w:p>
        </w:tc>
      </w:tr>
      <w:tr w:rsidR="0016319A" w:rsidTr="00492B6B">
        <w:trPr>
          <w:cantSplit/>
          <w:jc w:val="center"/>
        </w:trPr>
        <w:tc>
          <w:tcPr>
            <w:tcW w:w="3653" w:type="dxa"/>
            <w:tcBorders>
              <w:top w:val="single" w:sz="2" w:space="0" w:color="000000"/>
              <w:left w:val="single" w:sz="4" w:space="0" w:color="000000"/>
              <w:bottom w:val="single" w:sz="2" w:space="0" w:color="000000"/>
              <w:right w:val="single" w:sz="2" w:space="0" w:color="000000"/>
            </w:tcBorders>
          </w:tcPr>
          <w:p w:rsidR="0016319A" w:rsidRDefault="0016319A" w:rsidP="00492B6B">
            <w:pPr>
              <w:pStyle w:val="CellBody"/>
              <w:spacing w:before="40" w:after="40"/>
              <w:ind w:left="115" w:right="120"/>
            </w:pPr>
            <w:r>
              <w:t>ES-4 Product Specific Metadata</w:t>
            </w:r>
          </w:p>
        </w:tc>
        <w:tc>
          <w:tcPr>
            <w:tcW w:w="1897" w:type="dxa"/>
            <w:tcBorders>
              <w:top w:val="single" w:sz="2" w:space="0" w:color="000000"/>
              <w:left w:val="single" w:sz="2" w:space="0" w:color="000000"/>
              <w:bottom w:val="single" w:sz="2" w:space="0" w:color="000000"/>
              <w:right w:val="single" w:sz="2" w:space="0" w:color="000000"/>
            </w:tcBorders>
          </w:tcPr>
          <w:p w:rsidR="0016319A" w:rsidRDefault="0016319A" w:rsidP="00B75D16">
            <w:pPr>
              <w:pStyle w:val="CellBody"/>
              <w:spacing w:before="40" w:after="40"/>
              <w:ind w:left="115" w:right="120" w:firstLine="167"/>
              <w:rPr>
                <w:color w:val="0000FF"/>
              </w:rPr>
            </w:pPr>
            <w:r>
              <w:t xml:space="preserve">See </w:t>
            </w:r>
            <w:r w:rsidR="00264B77">
              <w:fldChar w:fldCharType="begin"/>
            </w:r>
            <w:r w:rsidR="00264B77">
              <w:instrText xml:space="preserve"> REF _Ref216061961 \h  \* MERGEFORMAT </w:instrText>
            </w:r>
            <w:r w:rsidR="00264B77">
              <w:fldChar w:fldCharType="separate"/>
            </w:r>
            <w:r w:rsidR="00B75D16" w:rsidRPr="00B75D16">
              <w:rPr>
                <w:color w:val="548DD4" w:themeColor="text2" w:themeTint="99"/>
              </w:rPr>
              <w:t>Table 5</w:t>
            </w:r>
            <w:r w:rsidR="00B75D16" w:rsidRPr="00B75D16">
              <w:rPr>
                <w:color w:val="548DD4" w:themeColor="text2" w:themeTint="99"/>
              </w:rPr>
              <w:noBreakHyphen/>
              <w:t>2</w:t>
            </w:r>
            <w:r w:rsidR="00264B77">
              <w:fldChar w:fldCharType="end"/>
            </w:r>
          </w:p>
        </w:tc>
        <w:tc>
          <w:tcPr>
            <w:tcW w:w="1389" w:type="dxa"/>
            <w:tcBorders>
              <w:top w:val="single" w:sz="2" w:space="0" w:color="000000"/>
              <w:left w:val="single" w:sz="2" w:space="0" w:color="000000"/>
              <w:bottom w:val="single" w:sz="2" w:space="0" w:color="000000"/>
              <w:right w:val="single" w:sz="2" w:space="0" w:color="000000"/>
            </w:tcBorders>
          </w:tcPr>
          <w:p w:rsidR="0016319A" w:rsidRDefault="0016319A" w:rsidP="00492B6B">
            <w:pPr>
              <w:pStyle w:val="CellBody"/>
              <w:spacing w:before="40" w:after="40"/>
              <w:ind w:left="115" w:right="451"/>
              <w:jc w:val="center"/>
            </w:pPr>
            <w:r>
              <w:t>1</w:t>
            </w:r>
          </w:p>
        </w:tc>
        <w:tc>
          <w:tcPr>
            <w:tcW w:w="1502" w:type="dxa"/>
            <w:tcBorders>
              <w:top w:val="single" w:sz="2" w:space="0" w:color="000000"/>
              <w:left w:val="single" w:sz="2" w:space="0" w:color="000000"/>
              <w:bottom w:val="single" w:sz="2" w:space="0" w:color="000000"/>
              <w:right w:val="single" w:sz="4" w:space="0" w:color="000000"/>
            </w:tcBorders>
          </w:tcPr>
          <w:p w:rsidR="0016319A" w:rsidRDefault="0016319A" w:rsidP="00492B6B">
            <w:pPr>
              <w:pStyle w:val="CellBody"/>
              <w:tabs>
                <w:tab w:val="decimal" w:pos="597"/>
              </w:tabs>
              <w:spacing w:before="40" w:after="40"/>
              <w:ind w:left="115" w:right="120"/>
              <w:rPr>
                <w:rFonts w:ascii="Times New Roman" w:hAnsi="Times New Roman" w:cs="Times New Roman"/>
                <w:color w:val="auto"/>
                <w:sz w:val="24"/>
                <w:szCs w:val="24"/>
              </w:rPr>
            </w:pPr>
          </w:p>
        </w:tc>
      </w:tr>
      <w:tr w:rsidR="0016319A" w:rsidTr="00492B6B">
        <w:trPr>
          <w:cantSplit/>
          <w:jc w:val="center"/>
        </w:trPr>
        <w:tc>
          <w:tcPr>
            <w:tcW w:w="3653" w:type="dxa"/>
            <w:tcBorders>
              <w:top w:val="single" w:sz="2" w:space="0" w:color="000000"/>
              <w:left w:val="single" w:sz="4" w:space="0" w:color="000000"/>
              <w:bottom w:val="single" w:sz="2" w:space="0" w:color="000000"/>
              <w:right w:val="single" w:sz="2" w:space="0" w:color="000000"/>
            </w:tcBorders>
          </w:tcPr>
          <w:p w:rsidR="0016319A" w:rsidRDefault="0016319A" w:rsidP="00492B6B">
            <w:pPr>
              <w:pStyle w:val="CellBody"/>
              <w:spacing w:before="40" w:after="40"/>
              <w:ind w:left="115" w:right="120"/>
            </w:pPr>
            <w:r>
              <w:t>ES-4 Vgroup Summary</w:t>
            </w:r>
          </w:p>
        </w:tc>
        <w:tc>
          <w:tcPr>
            <w:tcW w:w="1897" w:type="dxa"/>
            <w:tcBorders>
              <w:top w:val="single" w:sz="2" w:space="0" w:color="000000"/>
              <w:left w:val="single" w:sz="2" w:space="0" w:color="000000"/>
              <w:bottom w:val="single" w:sz="2" w:space="0" w:color="000000"/>
              <w:right w:val="single" w:sz="2" w:space="0" w:color="000000"/>
            </w:tcBorders>
          </w:tcPr>
          <w:p w:rsidR="0016319A" w:rsidRDefault="0016319A" w:rsidP="00B75D16">
            <w:pPr>
              <w:pStyle w:val="CellBody"/>
              <w:spacing w:before="40" w:after="40"/>
              <w:ind w:left="115" w:right="120" w:firstLine="167"/>
              <w:rPr>
                <w:color w:val="0000FF"/>
              </w:rPr>
            </w:pPr>
            <w:r>
              <w:t>See</w:t>
            </w:r>
            <w:r>
              <w:rPr>
                <w:color w:val="0000FF"/>
              </w:rPr>
              <w:t xml:space="preserve"> </w:t>
            </w:r>
            <w:r w:rsidR="00264B77">
              <w:fldChar w:fldCharType="begin"/>
            </w:r>
            <w:r w:rsidR="00264B77">
              <w:instrText xml:space="preserve"> REF _Ref216061968 \h  \* MERGEFORMAT </w:instrText>
            </w:r>
            <w:r w:rsidR="00264B77">
              <w:fldChar w:fldCharType="separate"/>
            </w:r>
            <w:r w:rsidR="00B75D16" w:rsidRPr="00B75D16">
              <w:rPr>
                <w:color w:val="548DD4" w:themeColor="text2" w:themeTint="99"/>
              </w:rPr>
              <w:t>Table 5</w:t>
            </w:r>
            <w:r w:rsidR="00B75D16" w:rsidRPr="00B75D16">
              <w:rPr>
                <w:color w:val="548DD4" w:themeColor="text2" w:themeTint="99"/>
              </w:rPr>
              <w:noBreakHyphen/>
              <w:t>3</w:t>
            </w:r>
            <w:r w:rsidR="00264B77">
              <w:fldChar w:fldCharType="end"/>
            </w:r>
          </w:p>
        </w:tc>
        <w:tc>
          <w:tcPr>
            <w:tcW w:w="1389" w:type="dxa"/>
            <w:tcBorders>
              <w:top w:val="single" w:sz="2" w:space="0" w:color="000000"/>
              <w:left w:val="single" w:sz="2" w:space="0" w:color="000000"/>
              <w:bottom w:val="single" w:sz="2" w:space="0" w:color="000000"/>
              <w:right w:val="single" w:sz="2" w:space="0" w:color="000000"/>
            </w:tcBorders>
          </w:tcPr>
          <w:p w:rsidR="0016319A" w:rsidRDefault="0016319A" w:rsidP="00492B6B">
            <w:pPr>
              <w:pStyle w:val="CellBody"/>
              <w:spacing w:before="40" w:after="40"/>
              <w:ind w:left="115" w:right="451"/>
              <w:jc w:val="center"/>
            </w:pPr>
            <w:r>
              <w:t>9</w:t>
            </w:r>
          </w:p>
        </w:tc>
        <w:tc>
          <w:tcPr>
            <w:tcW w:w="1502" w:type="dxa"/>
            <w:tcBorders>
              <w:top w:val="single" w:sz="2" w:space="0" w:color="000000"/>
              <w:left w:val="single" w:sz="2" w:space="0" w:color="000000"/>
              <w:bottom w:val="single" w:sz="2" w:space="0" w:color="000000"/>
              <w:right w:val="single" w:sz="4" w:space="0" w:color="000000"/>
            </w:tcBorders>
          </w:tcPr>
          <w:p w:rsidR="0016319A" w:rsidRDefault="0016319A" w:rsidP="00C84B54">
            <w:pPr>
              <w:pStyle w:val="CellBody"/>
              <w:tabs>
                <w:tab w:val="decimal" w:pos="612"/>
              </w:tabs>
              <w:spacing w:before="40" w:after="40"/>
              <w:ind w:left="115" w:right="120"/>
            </w:pPr>
            <w:r>
              <w:t>25.482</w:t>
            </w:r>
          </w:p>
        </w:tc>
      </w:tr>
      <w:tr w:rsidR="00B75D16" w:rsidTr="00264B77">
        <w:trPr>
          <w:cantSplit/>
          <w:jc w:val="center"/>
        </w:trPr>
        <w:tc>
          <w:tcPr>
            <w:tcW w:w="6939" w:type="dxa"/>
            <w:gridSpan w:val="3"/>
            <w:tcBorders>
              <w:top w:val="single" w:sz="2" w:space="0" w:color="000000"/>
              <w:left w:val="single" w:sz="4" w:space="0" w:color="000000"/>
              <w:bottom w:val="single" w:sz="4" w:space="0" w:color="000000"/>
              <w:right w:val="single" w:sz="2" w:space="0" w:color="000000"/>
            </w:tcBorders>
          </w:tcPr>
          <w:p w:rsidR="00B75D16" w:rsidRDefault="00B75D16" w:rsidP="00492B6B">
            <w:pPr>
              <w:pStyle w:val="CellBody"/>
              <w:spacing w:before="40" w:after="40"/>
              <w:ind w:left="115" w:right="120"/>
              <w:rPr>
                <w:b/>
                <w:bCs/>
              </w:rPr>
            </w:pPr>
            <w:r>
              <w:rPr>
                <w:b/>
                <w:bCs/>
              </w:rPr>
              <w:t>ES-4 TOTAL SIZE (MB/Month)</w:t>
            </w:r>
          </w:p>
        </w:tc>
        <w:tc>
          <w:tcPr>
            <w:tcW w:w="1502" w:type="dxa"/>
            <w:tcBorders>
              <w:top w:val="single" w:sz="2" w:space="0" w:color="000000"/>
              <w:left w:val="single" w:sz="2" w:space="0" w:color="000000"/>
              <w:bottom w:val="single" w:sz="4" w:space="0" w:color="000000"/>
              <w:right w:val="single" w:sz="4" w:space="0" w:color="000000"/>
            </w:tcBorders>
          </w:tcPr>
          <w:p w:rsidR="00B75D16" w:rsidRDefault="00B75D16" w:rsidP="00C84B54">
            <w:pPr>
              <w:pStyle w:val="CellBody"/>
              <w:tabs>
                <w:tab w:val="decimal" w:pos="612"/>
              </w:tabs>
              <w:spacing w:before="40" w:after="40"/>
              <w:ind w:left="115" w:right="120"/>
              <w:rPr>
                <w:b/>
                <w:bCs/>
                <w:vertAlign w:val="superscript"/>
              </w:rPr>
            </w:pPr>
            <w:r>
              <w:rPr>
                <w:b/>
                <w:bCs/>
              </w:rPr>
              <w:t>25.482</w:t>
            </w:r>
            <w:r w:rsidR="00264B77">
              <w:fldChar w:fldCharType="begin"/>
            </w:r>
            <w:r w:rsidR="00264B77">
              <w:instrText xml:space="preserve"> REF Table5_1_footnote_a \h  \* MERGEFORMAT </w:instrText>
            </w:r>
            <w:r w:rsidR="00264B77">
              <w:fldChar w:fldCharType="separate"/>
            </w:r>
            <w:r w:rsidRPr="00AA1607">
              <w:t>a</w:t>
            </w:r>
            <w:r w:rsidR="00264B77">
              <w:fldChar w:fldCharType="end"/>
            </w:r>
          </w:p>
        </w:tc>
      </w:tr>
    </w:tbl>
    <w:p w:rsidR="0016319A" w:rsidRPr="0077596E" w:rsidRDefault="0016319A" w:rsidP="00941875">
      <w:pPr>
        <w:pStyle w:val="Body"/>
        <w:rPr>
          <w:sz w:val="18"/>
          <w:szCs w:val="18"/>
        </w:rPr>
      </w:pPr>
    </w:p>
    <w:p w:rsidR="0077596E" w:rsidRPr="0077596E" w:rsidRDefault="0077596E" w:rsidP="0077596E">
      <w:pPr>
        <w:autoSpaceDE w:val="0"/>
        <w:autoSpaceDN w:val="0"/>
        <w:adjustRightInd w:val="0"/>
        <w:spacing w:after="0" w:line="240" w:lineRule="auto"/>
        <w:ind w:left="810" w:right="360" w:hanging="316"/>
        <w:rPr>
          <w:rFonts w:ascii="Helvetica" w:hAnsi="Helvetica" w:cs="Helvetica"/>
          <w:sz w:val="18"/>
          <w:szCs w:val="18"/>
        </w:rPr>
      </w:pPr>
      <w:bookmarkStart w:id="122" w:name="Table5_1_footnote_a"/>
      <w:r w:rsidRPr="0077596E">
        <w:rPr>
          <w:rFonts w:ascii="Helvetica" w:hAnsi="Helvetica" w:cs="Helvetica"/>
          <w:sz w:val="18"/>
          <w:szCs w:val="18"/>
        </w:rPr>
        <w:t>a</w:t>
      </w:r>
      <w:bookmarkEnd w:id="122"/>
      <w:r w:rsidRPr="0077596E">
        <w:rPr>
          <w:rFonts w:ascii="Helvetica" w:hAnsi="Helvetica" w:cs="Helvetica"/>
          <w:sz w:val="18"/>
          <w:szCs w:val="18"/>
        </w:rPr>
        <w:t>.</w:t>
      </w:r>
      <w:r w:rsidRPr="0077596E">
        <w:rPr>
          <w:rFonts w:ascii="Helvetica" w:hAnsi="Helvetica" w:cs="Helvetica"/>
          <w:sz w:val="18"/>
          <w:szCs w:val="18"/>
        </w:rPr>
        <w:tab/>
        <w:t>Counting overhead, each ES-4 is about 27 MB.</w:t>
      </w:r>
    </w:p>
    <w:p w:rsidR="00941875" w:rsidRDefault="00941875" w:rsidP="00941875">
      <w:pPr>
        <w:pStyle w:val="Body"/>
      </w:pPr>
    </w:p>
    <w:p w:rsidR="00CB2309" w:rsidRDefault="00CB2309" w:rsidP="00CB2309">
      <w:pPr>
        <w:pStyle w:val="Caption"/>
        <w:keepNext/>
      </w:pPr>
      <w:bookmarkStart w:id="123" w:name="_Ref216061961"/>
      <w:bookmarkStart w:id="124" w:name="_Toc215983832"/>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w:t>
      </w:r>
      <w:r w:rsidR="00297BB8">
        <w:rPr>
          <w:noProof/>
        </w:rPr>
        <w:fldChar w:fldCharType="end"/>
      </w:r>
      <w:bookmarkEnd w:id="123"/>
      <w:r>
        <w:t>.  ES-4 Product Specific Metadata</w:t>
      </w:r>
      <w:bookmarkEnd w:id="124"/>
    </w:p>
    <w:tbl>
      <w:tblPr>
        <w:tblW w:w="0" w:type="auto"/>
        <w:jc w:val="center"/>
        <w:tblLayout w:type="fixed"/>
        <w:tblCellMar>
          <w:left w:w="0" w:type="dxa"/>
          <w:right w:w="0" w:type="dxa"/>
        </w:tblCellMar>
        <w:tblLook w:val="0000" w:firstRow="0" w:lastRow="0" w:firstColumn="0" w:lastColumn="0" w:noHBand="0" w:noVBand="0"/>
      </w:tblPr>
      <w:tblGrid>
        <w:gridCol w:w="1085"/>
        <w:gridCol w:w="2935"/>
        <w:gridCol w:w="1047"/>
        <w:gridCol w:w="982"/>
        <w:gridCol w:w="949"/>
        <w:gridCol w:w="2003"/>
      </w:tblGrid>
      <w:tr w:rsidR="0016319A" w:rsidTr="00CB2309">
        <w:trPr>
          <w:jc w:val="center"/>
        </w:trPr>
        <w:tc>
          <w:tcPr>
            <w:tcW w:w="9001" w:type="dxa"/>
            <w:gridSpan w:val="6"/>
            <w:tcBorders>
              <w:top w:val="nil"/>
              <w:left w:val="nil"/>
              <w:bottom w:val="nil"/>
              <w:right w:val="nil"/>
            </w:tcBorders>
          </w:tcPr>
          <w:p w:rsidR="0016319A" w:rsidRDefault="0016319A" w:rsidP="0016319A">
            <w:pPr>
              <w:widowControl w:val="0"/>
              <w:autoSpaceDE w:val="0"/>
              <w:autoSpaceDN w:val="0"/>
              <w:adjustRightInd w:val="0"/>
              <w:spacing w:after="0" w:line="360" w:lineRule="exact"/>
              <w:rPr>
                <w:rFonts w:ascii="Times New Roman" w:hAnsi="Times New Roman"/>
                <w:noProof/>
                <w:sz w:val="24"/>
                <w:szCs w:val="24"/>
              </w:rPr>
            </w:pPr>
          </w:p>
        </w:tc>
      </w:tr>
      <w:tr w:rsidR="0016319A" w:rsidTr="00CB2309">
        <w:trPr>
          <w:cantSplit/>
          <w:jc w:val="center"/>
        </w:trPr>
        <w:tc>
          <w:tcPr>
            <w:tcW w:w="1085" w:type="dxa"/>
            <w:tcBorders>
              <w:top w:val="single" w:sz="4" w:space="0" w:color="000000"/>
              <w:left w:val="single" w:sz="2" w:space="0" w:color="000000"/>
              <w:bottom w:val="double" w:sz="4" w:space="0" w:color="000000"/>
              <w:right w:val="single" w:sz="2" w:space="0" w:color="000000"/>
            </w:tcBorders>
            <w:vAlign w:val="center"/>
          </w:tcPr>
          <w:p w:rsidR="0016319A" w:rsidRDefault="0016319A" w:rsidP="00CB2309">
            <w:pPr>
              <w:pStyle w:val="CellHeading"/>
              <w:spacing w:before="40" w:after="40"/>
              <w:ind w:left="115" w:right="115"/>
            </w:pPr>
            <w:r>
              <w:t>Item</w:t>
            </w:r>
          </w:p>
        </w:tc>
        <w:tc>
          <w:tcPr>
            <w:tcW w:w="2935" w:type="dxa"/>
            <w:tcBorders>
              <w:top w:val="single" w:sz="4" w:space="0" w:color="000000"/>
              <w:left w:val="single" w:sz="2" w:space="0" w:color="000000"/>
              <w:bottom w:val="double" w:sz="4" w:space="0" w:color="000000"/>
              <w:right w:val="single" w:sz="2" w:space="0" w:color="000000"/>
            </w:tcBorders>
            <w:vAlign w:val="center"/>
          </w:tcPr>
          <w:p w:rsidR="0016319A" w:rsidRDefault="0016319A" w:rsidP="00CB2309">
            <w:pPr>
              <w:pStyle w:val="CellHeading"/>
              <w:spacing w:before="40" w:after="40"/>
              <w:ind w:left="115" w:right="115"/>
            </w:pPr>
            <w:r>
              <w:t>Parameter Name</w:t>
            </w:r>
          </w:p>
        </w:tc>
        <w:tc>
          <w:tcPr>
            <w:tcW w:w="1047" w:type="dxa"/>
            <w:tcBorders>
              <w:top w:val="single" w:sz="4" w:space="0" w:color="000000"/>
              <w:left w:val="single" w:sz="2" w:space="0" w:color="000000"/>
              <w:bottom w:val="double" w:sz="4" w:space="0" w:color="000000"/>
              <w:right w:val="single" w:sz="2" w:space="0" w:color="000000"/>
            </w:tcBorders>
            <w:vAlign w:val="center"/>
          </w:tcPr>
          <w:p w:rsidR="0016319A" w:rsidRDefault="0016319A" w:rsidP="00CB2309">
            <w:pPr>
              <w:pStyle w:val="CellHeading"/>
              <w:spacing w:before="40" w:after="40"/>
              <w:ind w:left="115" w:right="115"/>
            </w:pPr>
            <w:r>
              <w:t>Records</w:t>
            </w:r>
          </w:p>
        </w:tc>
        <w:tc>
          <w:tcPr>
            <w:tcW w:w="982" w:type="dxa"/>
            <w:tcBorders>
              <w:top w:val="single" w:sz="4" w:space="0" w:color="000000"/>
              <w:left w:val="single" w:sz="2" w:space="0" w:color="000000"/>
              <w:bottom w:val="double" w:sz="4" w:space="0" w:color="000000"/>
              <w:right w:val="single" w:sz="2" w:space="0" w:color="000000"/>
            </w:tcBorders>
            <w:vAlign w:val="center"/>
          </w:tcPr>
          <w:p w:rsidR="0016319A" w:rsidRDefault="0016319A" w:rsidP="00CB2309">
            <w:pPr>
              <w:pStyle w:val="CellHeading"/>
              <w:spacing w:before="40" w:after="40"/>
              <w:ind w:left="115" w:right="115"/>
            </w:pPr>
            <w:r>
              <w:t>Units</w:t>
            </w:r>
          </w:p>
        </w:tc>
        <w:tc>
          <w:tcPr>
            <w:tcW w:w="949" w:type="dxa"/>
            <w:tcBorders>
              <w:top w:val="single" w:sz="4" w:space="0" w:color="000000"/>
              <w:left w:val="single" w:sz="2" w:space="0" w:color="000000"/>
              <w:bottom w:val="double" w:sz="4" w:space="0" w:color="000000"/>
              <w:right w:val="single" w:sz="2" w:space="0" w:color="000000"/>
            </w:tcBorders>
            <w:vAlign w:val="center"/>
          </w:tcPr>
          <w:p w:rsidR="0016319A" w:rsidRDefault="0016319A" w:rsidP="00CB2309">
            <w:pPr>
              <w:pStyle w:val="CellHeading"/>
              <w:spacing w:before="40" w:after="40"/>
              <w:ind w:left="115" w:right="115"/>
            </w:pPr>
            <w:r>
              <w:t>Range</w:t>
            </w:r>
          </w:p>
        </w:tc>
        <w:tc>
          <w:tcPr>
            <w:tcW w:w="2003" w:type="dxa"/>
            <w:tcBorders>
              <w:top w:val="single" w:sz="4" w:space="0" w:color="000000"/>
              <w:left w:val="single" w:sz="2" w:space="0" w:color="000000"/>
              <w:bottom w:val="double" w:sz="4" w:space="0" w:color="000000"/>
              <w:right w:val="single" w:sz="4" w:space="0" w:color="000000"/>
            </w:tcBorders>
            <w:vAlign w:val="center"/>
          </w:tcPr>
          <w:p w:rsidR="0016319A" w:rsidRDefault="0016319A" w:rsidP="00CB2309">
            <w:pPr>
              <w:pStyle w:val="CellHeading"/>
              <w:spacing w:before="40" w:after="40"/>
              <w:ind w:left="115" w:right="115"/>
            </w:pPr>
            <w:r>
              <w:t>Data Type</w:t>
            </w:r>
          </w:p>
        </w:tc>
      </w:tr>
      <w:tr w:rsidR="0016319A" w:rsidTr="00CB2309">
        <w:trPr>
          <w:cantSplit/>
          <w:jc w:val="center"/>
        </w:trPr>
        <w:tc>
          <w:tcPr>
            <w:tcW w:w="1085" w:type="dxa"/>
            <w:tcBorders>
              <w:top w:val="double" w:sz="4" w:space="0" w:color="000000"/>
              <w:left w:val="single" w:sz="2" w:space="0" w:color="000000"/>
              <w:bottom w:val="single" w:sz="4" w:space="0" w:color="000000"/>
              <w:right w:val="single" w:sz="2" w:space="0" w:color="000000"/>
            </w:tcBorders>
          </w:tcPr>
          <w:p w:rsidR="0016319A" w:rsidRDefault="0016319A" w:rsidP="00CB2309">
            <w:pPr>
              <w:pStyle w:val="CellBody"/>
              <w:spacing w:before="40" w:after="40"/>
              <w:ind w:left="115" w:right="115"/>
              <w:jc w:val="center"/>
            </w:pPr>
            <w:r>
              <w:t>1</w:t>
            </w:r>
          </w:p>
        </w:tc>
        <w:tc>
          <w:tcPr>
            <w:tcW w:w="2935" w:type="dxa"/>
            <w:tcBorders>
              <w:top w:val="double" w:sz="4" w:space="0" w:color="000000"/>
              <w:left w:val="single" w:sz="2" w:space="0" w:color="000000"/>
              <w:bottom w:val="single" w:sz="4" w:space="0" w:color="000000"/>
              <w:right w:val="single" w:sz="2" w:space="0" w:color="000000"/>
            </w:tcBorders>
          </w:tcPr>
          <w:p w:rsidR="0016319A" w:rsidRDefault="0016319A" w:rsidP="00CB2309">
            <w:pPr>
              <w:pStyle w:val="CellBody"/>
              <w:spacing w:before="40" w:after="40"/>
              <w:ind w:left="115" w:right="115"/>
            </w:pPr>
            <w:r>
              <w:t>ES4BinaryProductionDate</w:t>
            </w:r>
          </w:p>
        </w:tc>
        <w:tc>
          <w:tcPr>
            <w:tcW w:w="1047" w:type="dxa"/>
            <w:tcBorders>
              <w:top w:val="double" w:sz="4" w:space="0" w:color="000000"/>
              <w:left w:val="single" w:sz="2" w:space="0" w:color="000000"/>
              <w:bottom w:val="single" w:sz="4" w:space="0" w:color="000000"/>
              <w:right w:val="single" w:sz="2" w:space="0" w:color="000000"/>
            </w:tcBorders>
          </w:tcPr>
          <w:p w:rsidR="0016319A" w:rsidRDefault="0016319A" w:rsidP="00CB2309">
            <w:pPr>
              <w:pStyle w:val="CellBody"/>
              <w:spacing w:before="40" w:after="40"/>
              <w:ind w:left="115" w:right="115"/>
              <w:jc w:val="center"/>
            </w:pPr>
            <w:r>
              <w:t>1</w:t>
            </w:r>
          </w:p>
        </w:tc>
        <w:tc>
          <w:tcPr>
            <w:tcW w:w="982" w:type="dxa"/>
            <w:tcBorders>
              <w:top w:val="double" w:sz="4" w:space="0" w:color="000000"/>
              <w:left w:val="single" w:sz="2" w:space="0" w:color="000000"/>
              <w:bottom w:val="single" w:sz="4" w:space="0" w:color="000000"/>
              <w:right w:val="single" w:sz="2" w:space="0" w:color="000000"/>
            </w:tcBorders>
          </w:tcPr>
          <w:p w:rsidR="0016319A" w:rsidRDefault="0016319A" w:rsidP="00CB2309">
            <w:pPr>
              <w:pStyle w:val="CellBody"/>
              <w:spacing w:before="40" w:after="40"/>
              <w:ind w:left="115" w:right="115"/>
              <w:jc w:val="center"/>
            </w:pPr>
            <w:r>
              <w:t>N/A</w:t>
            </w:r>
          </w:p>
        </w:tc>
        <w:tc>
          <w:tcPr>
            <w:tcW w:w="949" w:type="dxa"/>
            <w:tcBorders>
              <w:top w:val="double" w:sz="4" w:space="0" w:color="000000"/>
              <w:left w:val="single" w:sz="2" w:space="0" w:color="000000"/>
              <w:bottom w:val="single" w:sz="4" w:space="0" w:color="000000"/>
              <w:right w:val="single" w:sz="2" w:space="0" w:color="000000"/>
            </w:tcBorders>
          </w:tcPr>
          <w:p w:rsidR="0016319A" w:rsidRDefault="0016319A" w:rsidP="00CB2309">
            <w:pPr>
              <w:pStyle w:val="CellBody"/>
              <w:spacing w:before="40" w:after="40"/>
              <w:ind w:left="115" w:right="115"/>
              <w:jc w:val="center"/>
            </w:pPr>
            <w:r>
              <w:t>N/A</w:t>
            </w:r>
          </w:p>
        </w:tc>
        <w:tc>
          <w:tcPr>
            <w:tcW w:w="2003" w:type="dxa"/>
            <w:tcBorders>
              <w:top w:val="double" w:sz="4" w:space="0" w:color="000000"/>
              <w:left w:val="single" w:sz="2" w:space="0" w:color="000000"/>
              <w:bottom w:val="single" w:sz="4" w:space="0" w:color="000000"/>
              <w:right w:val="single" w:sz="4" w:space="0" w:color="000000"/>
            </w:tcBorders>
          </w:tcPr>
          <w:p w:rsidR="0016319A" w:rsidRDefault="0016319A" w:rsidP="00CB2309">
            <w:pPr>
              <w:pStyle w:val="CellBody"/>
              <w:spacing w:before="40" w:after="40"/>
              <w:ind w:left="115" w:right="115"/>
              <w:jc w:val="center"/>
            </w:pPr>
            <w:r>
              <w:t>ASCII string</w:t>
            </w:r>
          </w:p>
        </w:tc>
      </w:tr>
    </w:tbl>
    <w:p w:rsidR="0016319A" w:rsidRPr="00CB2309" w:rsidRDefault="0016319A" w:rsidP="00CB2309">
      <w:pPr>
        <w:pStyle w:val="Body"/>
      </w:pPr>
    </w:p>
    <w:tbl>
      <w:tblPr>
        <w:tblW w:w="9623" w:type="dxa"/>
        <w:jc w:val="center"/>
        <w:tblInd w:w="-91" w:type="dxa"/>
        <w:tblLayout w:type="fixed"/>
        <w:tblCellMar>
          <w:left w:w="0" w:type="dxa"/>
          <w:right w:w="0" w:type="dxa"/>
        </w:tblCellMar>
        <w:tblLook w:val="0000" w:firstRow="0" w:lastRow="0" w:firstColumn="0" w:lastColumn="0" w:noHBand="0" w:noVBand="0"/>
      </w:tblPr>
      <w:tblGrid>
        <w:gridCol w:w="1096"/>
        <w:gridCol w:w="2880"/>
        <w:gridCol w:w="2380"/>
        <w:gridCol w:w="2100"/>
        <w:gridCol w:w="1167"/>
      </w:tblGrid>
      <w:tr w:rsidR="00273D4F" w:rsidTr="00273D4F">
        <w:trPr>
          <w:cantSplit/>
          <w:tblHeader/>
          <w:jc w:val="center"/>
        </w:trPr>
        <w:tc>
          <w:tcPr>
            <w:tcW w:w="9623" w:type="dxa"/>
            <w:gridSpan w:val="5"/>
            <w:tcBorders>
              <w:bottom w:val="single" w:sz="4" w:space="0" w:color="000000"/>
            </w:tcBorders>
            <w:vAlign w:val="center"/>
          </w:tcPr>
          <w:p w:rsidR="00273D4F" w:rsidRDefault="00273D4F" w:rsidP="00273D4F">
            <w:pPr>
              <w:pStyle w:val="Caption"/>
              <w:keepNext/>
            </w:pPr>
            <w:bookmarkStart w:id="125" w:name="_Ref216061968"/>
            <w:bookmarkStart w:id="126" w:name="_Toc215983833"/>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w:t>
            </w:r>
            <w:r w:rsidR="00297BB8">
              <w:rPr>
                <w:noProof/>
              </w:rPr>
              <w:fldChar w:fldCharType="end"/>
            </w:r>
            <w:bookmarkEnd w:id="125"/>
            <w:r>
              <w:t>.  ES-4 Vgroup Summary</w:t>
            </w:r>
            <w:bookmarkEnd w:id="126"/>
          </w:p>
        </w:tc>
      </w:tr>
      <w:tr w:rsidR="0016319A" w:rsidTr="00273D4F">
        <w:trPr>
          <w:cantSplit/>
          <w:tblHeader/>
          <w:jc w:val="center"/>
        </w:trPr>
        <w:tc>
          <w:tcPr>
            <w:tcW w:w="1096" w:type="dxa"/>
            <w:tcBorders>
              <w:top w:val="single" w:sz="4" w:space="0" w:color="000000"/>
              <w:left w:val="single" w:sz="4" w:space="0" w:color="000000"/>
              <w:bottom w:val="double" w:sz="4" w:space="0" w:color="000000"/>
              <w:right w:val="single" w:sz="4" w:space="0" w:color="000000"/>
            </w:tcBorders>
            <w:vAlign w:val="center"/>
          </w:tcPr>
          <w:p w:rsidR="00493AB7" w:rsidRDefault="0016319A" w:rsidP="002F2F5B">
            <w:pPr>
              <w:pStyle w:val="CellHeading"/>
              <w:spacing w:before="20" w:after="20"/>
              <w:ind w:left="115" w:right="120"/>
            </w:pPr>
            <w:r>
              <w:t>Vgroup</w:t>
            </w:r>
          </w:p>
          <w:p w:rsidR="0016319A" w:rsidRDefault="0016319A" w:rsidP="002F2F5B">
            <w:pPr>
              <w:pStyle w:val="CellHeading"/>
              <w:spacing w:before="20" w:after="20"/>
              <w:ind w:left="115" w:right="120"/>
            </w:pPr>
            <w:r>
              <w:t>Number</w:t>
            </w:r>
          </w:p>
        </w:tc>
        <w:tc>
          <w:tcPr>
            <w:tcW w:w="288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F2F5B">
            <w:pPr>
              <w:pStyle w:val="CellHeading"/>
              <w:spacing w:before="20" w:after="20"/>
              <w:ind w:left="115" w:right="120"/>
            </w:pPr>
            <w:r>
              <w:t>Vgroup Name</w:t>
            </w:r>
          </w:p>
        </w:tc>
        <w:tc>
          <w:tcPr>
            <w:tcW w:w="238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F2F5B">
            <w:pPr>
              <w:pStyle w:val="CellHeading"/>
              <w:spacing w:before="20" w:after="20"/>
              <w:ind w:left="115" w:right="120"/>
            </w:pPr>
            <w:r>
              <w:t>Description</w:t>
            </w:r>
          </w:p>
        </w:tc>
        <w:tc>
          <w:tcPr>
            <w:tcW w:w="2100" w:type="dxa"/>
            <w:tcBorders>
              <w:top w:val="single" w:sz="4" w:space="0" w:color="000000"/>
              <w:left w:val="single" w:sz="4" w:space="0" w:color="000000"/>
              <w:bottom w:val="double" w:sz="4" w:space="0" w:color="000000"/>
              <w:right w:val="single" w:sz="4" w:space="0" w:color="000000"/>
            </w:tcBorders>
            <w:vAlign w:val="center"/>
          </w:tcPr>
          <w:p w:rsidR="00493AB7" w:rsidRDefault="0016319A" w:rsidP="002F2F5B">
            <w:pPr>
              <w:pStyle w:val="CellHeading"/>
              <w:spacing w:before="20" w:after="20"/>
              <w:ind w:left="115" w:right="120"/>
            </w:pPr>
            <w:r>
              <w:t>Number of</w:t>
            </w:r>
          </w:p>
          <w:p w:rsidR="0016319A" w:rsidRDefault="0016319A" w:rsidP="002F2F5B">
            <w:pPr>
              <w:pStyle w:val="CellHeading"/>
              <w:spacing w:before="20" w:after="20"/>
              <w:ind w:left="115" w:right="120"/>
            </w:pPr>
            <w:r>
              <w:t>Records</w:t>
            </w:r>
          </w:p>
        </w:tc>
        <w:tc>
          <w:tcPr>
            <w:tcW w:w="1167" w:type="dxa"/>
            <w:tcBorders>
              <w:top w:val="single" w:sz="4" w:space="0" w:color="000000"/>
              <w:left w:val="single" w:sz="4" w:space="0" w:color="000000"/>
              <w:bottom w:val="double" w:sz="4" w:space="0" w:color="000000"/>
              <w:right w:val="single" w:sz="4" w:space="0" w:color="000000"/>
            </w:tcBorders>
            <w:vAlign w:val="center"/>
          </w:tcPr>
          <w:p w:rsidR="00493AB7" w:rsidRDefault="0016319A" w:rsidP="002F2F5B">
            <w:pPr>
              <w:pStyle w:val="CellHeading"/>
              <w:spacing w:before="20" w:after="20"/>
              <w:ind w:left="115" w:right="120"/>
            </w:pPr>
            <w:r>
              <w:t>Total</w:t>
            </w:r>
          </w:p>
          <w:p w:rsidR="0016319A" w:rsidRDefault="0016319A" w:rsidP="002F2F5B">
            <w:pPr>
              <w:pStyle w:val="CellHeading"/>
              <w:spacing w:before="20" w:after="20"/>
              <w:ind w:left="115" w:right="120"/>
            </w:pPr>
            <w:r>
              <w:t>Size (MB)</w:t>
            </w:r>
          </w:p>
        </w:tc>
      </w:tr>
      <w:tr w:rsidR="0016319A" w:rsidTr="00493AB7">
        <w:trPr>
          <w:cantSplit/>
          <w:jc w:val="center"/>
        </w:trPr>
        <w:tc>
          <w:tcPr>
            <w:tcW w:w="1096" w:type="dxa"/>
            <w:tcBorders>
              <w:top w:val="doub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1</w:t>
            </w:r>
          </w:p>
        </w:tc>
        <w:tc>
          <w:tcPr>
            <w:tcW w:w="2880" w:type="dxa"/>
            <w:tcBorders>
              <w:top w:val="doub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2.5 Degree Regional</w:t>
            </w:r>
          </w:p>
        </w:tc>
        <w:tc>
          <w:tcPr>
            <w:tcW w:w="2380" w:type="dxa"/>
            <w:tcBorders>
              <w:top w:val="doub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firstLine="97"/>
              <w:jc w:val="center"/>
              <w:rPr>
                <w:rStyle w:val="Hel10BlueTag"/>
              </w:rPr>
            </w:pPr>
            <w:r>
              <w:t>See</w:t>
            </w:r>
            <w:r>
              <w:rPr>
                <w:color w:val="0000FF"/>
              </w:rPr>
              <w:t xml:space="preserve"> </w:t>
            </w:r>
            <w:r w:rsidR="00264B77">
              <w:fldChar w:fldCharType="begin"/>
            </w:r>
            <w:r w:rsidR="00264B77">
              <w:instrText xml:space="preserve"> REF _Ref216062084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4</w:t>
            </w:r>
            <w:r w:rsidR="00264B77">
              <w:fldChar w:fldCharType="end"/>
            </w:r>
            <w:r w:rsidR="002F2F5B">
              <w:t xml:space="preserve"> -</w:t>
            </w:r>
            <w:r w:rsidR="002F2F5B">
              <w:br/>
            </w:r>
            <w:r w:rsidR="00264B77">
              <w:fldChar w:fldCharType="begin"/>
            </w:r>
            <w:r w:rsidR="00264B77">
              <w:instrText xml:space="preserve"> REF _Ref216062090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11</w:t>
            </w:r>
            <w:r w:rsidR="00264B77">
              <w:fldChar w:fldCharType="end"/>
            </w:r>
          </w:p>
        </w:tc>
        <w:tc>
          <w:tcPr>
            <w:tcW w:w="2100" w:type="dxa"/>
            <w:tcBorders>
              <w:top w:val="doub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10,368 (72 x 144)</w:t>
            </w:r>
          </w:p>
        </w:tc>
        <w:tc>
          <w:tcPr>
            <w:tcW w:w="1167" w:type="dxa"/>
            <w:tcBorders>
              <w:top w:val="doub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860"/>
              </w:tabs>
              <w:spacing w:before="20" w:after="20"/>
              <w:ind w:left="115" w:right="120"/>
              <w:jc w:val="center"/>
            </w:pPr>
            <w:r>
              <w:t>19.232</w:t>
            </w:r>
          </w:p>
        </w:tc>
      </w:tr>
      <w:tr w:rsidR="0016319A" w:rsidTr="00493AB7">
        <w:trPr>
          <w:cantSplit/>
          <w:jc w:val="center"/>
        </w:trPr>
        <w:tc>
          <w:tcPr>
            <w:tcW w:w="1096"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2</w:t>
            </w:r>
          </w:p>
        </w:tc>
        <w:tc>
          <w:tcPr>
            <w:tcW w:w="28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5.0 Degree Nested Regional</w:t>
            </w:r>
          </w:p>
        </w:tc>
        <w:tc>
          <w:tcPr>
            <w:tcW w:w="23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firstLine="80"/>
              <w:jc w:val="center"/>
              <w:rPr>
                <w:rStyle w:val="Hel10BlueTag"/>
              </w:rPr>
            </w:pPr>
            <w:r w:rsidRPr="002F2F5B">
              <w:rPr>
                <w:rStyle w:val="BlueTag"/>
                <w:rFonts w:ascii="Helvetica" w:hAnsi="Helvetica" w:cs="Helvetica"/>
                <w:color w:val="auto"/>
              </w:rPr>
              <w:t xml:space="preserve">See </w:t>
            </w:r>
            <w:r w:rsidR="00264B77">
              <w:fldChar w:fldCharType="begin"/>
            </w:r>
            <w:r w:rsidR="00264B77">
              <w:instrText xml:space="preserve"> REF _Ref216062105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12</w:t>
            </w:r>
            <w:r w:rsidR="00264B77">
              <w:fldChar w:fldCharType="end"/>
            </w:r>
            <w:r w:rsidR="002F2F5B">
              <w:rPr>
                <w:rStyle w:val="BlueTag"/>
                <w:rFonts w:ascii="Helvetica" w:hAnsi="Helvetica" w:cs="Helvetica"/>
              </w:rPr>
              <w:t xml:space="preserve"> -</w:t>
            </w:r>
            <w:r w:rsidR="002F2F5B">
              <w:rPr>
                <w:rStyle w:val="BlueTag"/>
                <w:rFonts w:ascii="Helvetica" w:hAnsi="Helvetica" w:cs="Helvetica"/>
              </w:rPr>
              <w:br/>
            </w:r>
            <w:r w:rsidR="00264B77">
              <w:fldChar w:fldCharType="begin"/>
            </w:r>
            <w:r w:rsidR="00264B77">
              <w:instrText xml:space="preserve"> REF _Ref216062115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19</w:t>
            </w:r>
            <w:r w:rsidR="00264B77">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2,592 (36 x 72)</w:t>
            </w:r>
          </w:p>
        </w:tc>
        <w:tc>
          <w:tcPr>
            <w:tcW w:w="1167"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860"/>
              </w:tabs>
              <w:spacing w:before="20" w:after="20"/>
              <w:ind w:left="115" w:right="120"/>
              <w:jc w:val="center"/>
            </w:pPr>
            <w:r>
              <w:t>4.808</w:t>
            </w:r>
          </w:p>
        </w:tc>
      </w:tr>
      <w:tr w:rsidR="0016319A" w:rsidTr="00493AB7">
        <w:trPr>
          <w:cantSplit/>
          <w:jc w:val="center"/>
        </w:trPr>
        <w:tc>
          <w:tcPr>
            <w:tcW w:w="1096"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3</w:t>
            </w:r>
          </w:p>
        </w:tc>
        <w:tc>
          <w:tcPr>
            <w:tcW w:w="28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10.0 Degree Nested Regional</w:t>
            </w:r>
          </w:p>
        </w:tc>
        <w:tc>
          <w:tcPr>
            <w:tcW w:w="23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firstLine="80"/>
              <w:jc w:val="center"/>
              <w:rPr>
                <w:rStyle w:val="Hel10BlueTag"/>
              </w:rPr>
            </w:pPr>
            <w:r w:rsidRPr="002F2F5B">
              <w:rPr>
                <w:rStyle w:val="BlueTag"/>
                <w:rFonts w:ascii="Helvetica" w:hAnsi="Helvetica" w:cs="Helvetica"/>
                <w:color w:val="auto"/>
              </w:rPr>
              <w:t xml:space="preserve">See </w:t>
            </w:r>
            <w:r w:rsidR="00264B77">
              <w:fldChar w:fldCharType="begin"/>
            </w:r>
            <w:r w:rsidR="00264B77">
              <w:instrText xml:space="preserve"> REF _Ref216062134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20</w:t>
            </w:r>
            <w:r w:rsidR="00264B77">
              <w:fldChar w:fldCharType="end"/>
            </w:r>
            <w:r w:rsidR="002F2F5B">
              <w:rPr>
                <w:rStyle w:val="BlueTag"/>
                <w:rFonts w:ascii="Helvetica" w:hAnsi="Helvetica" w:cs="Helvetica"/>
              </w:rPr>
              <w:t xml:space="preserve"> -</w:t>
            </w:r>
            <w:r w:rsidR="002F2F5B">
              <w:rPr>
                <w:rStyle w:val="BlueTag"/>
                <w:rFonts w:ascii="Helvetica" w:hAnsi="Helvetica" w:cs="Helvetica"/>
              </w:rPr>
              <w:br/>
            </w:r>
            <w:r w:rsidR="00264B77">
              <w:fldChar w:fldCharType="begin"/>
            </w:r>
            <w:r w:rsidR="00264B77">
              <w:instrText xml:space="preserve"> REF _Ref216062148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27</w:t>
            </w:r>
            <w:r w:rsidR="00264B77">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648 (18 x 36)</w:t>
            </w:r>
          </w:p>
        </w:tc>
        <w:tc>
          <w:tcPr>
            <w:tcW w:w="1167"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860"/>
              </w:tabs>
              <w:spacing w:before="20" w:after="20"/>
              <w:ind w:left="115" w:right="120"/>
              <w:jc w:val="center"/>
            </w:pPr>
            <w:r>
              <w:t>1.202</w:t>
            </w:r>
          </w:p>
        </w:tc>
      </w:tr>
      <w:tr w:rsidR="0016319A" w:rsidTr="00493AB7">
        <w:trPr>
          <w:cantSplit/>
          <w:jc w:val="center"/>
        </w:trPr>
        <w:tc>
          <w:tcPr>
            <w:tcW w:w="1096"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lastRenderedPageBreak/>
              <w:t>4</w:t>
            </w:r>
          </w:p>
        </w:tc>
        <w:tc>
          <w:tcPr>
            <w:tcW w:w="28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2.5 Degree Zonal</w:t>
            </w:r>
          </w:p>
        </w:tc>
        <w:tc>
          <w:tcPr>
            <w:tcW w:w="2380" w:type="dxa"/>
            <w:tcBorders>
              <w:top w:val="single" w:sz="4" w:space="0" w:color="000000"/>
              <w:left w:val="single" w:sz="4" w:space="0" w:color="000000"/>
              <w:bottom w:val="single" w:sz="4" w:space="0" w:color="000000"/>
              <w:right w:val="single" w:sz="4" w:space="0" w:color="000000"/>
            </w:tcBorders>
          </w:tcPr>
          <w:p w:rsidR="0016319A" w:rsidRPr="002F2F5B" w:rsidRDefault="0016319A" w:rsidP="002F2F5B">
            <w:pPr>
              <w:pStyle w:val="CellBody"/>
              <w:spacing w:before="20" w:after="20"/>
              <w:ind w:left="115" w:right="120" w:firstLine="80"/>
              <w:jc w:val="center"/>
              <w:rPr>
                <w:rStyle w:val="Hel10BlueTag"/>
                <w:color w:val="auto"/>
              </w:rPr>
            </w:pPr>
            <w:r w:rsidRPr="002F2F5B">
              <w:rPr>
                <w:rStyle w:val="BlueTag"/>
                <w:rFonts w:ascii="Helvetica" w:hAnsi="Helvetica" w:cs="Helvetica"/>
                <w:color w:val="auto"/>
              </w:rPr>
              <w:t xml:space="preserve">See </w:t>
            </w:r>
            <w:r w:rsidR="00264B77">
              <w:fldChar w:fldCharType="begin"/>
            </w:r>
            <w:r w:rsidR="00264B77">
              <w:instrText xml:space="preserve"> REF _Ref216062161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28</w:t>
            </w:r>
            <w:r w:rsidR="00264B77">
              <w:fldChar w:fldCharType="end"/>
            </w:r>
            <w:r w:rsidR="002F2F5B">
              <w:rPr>
                <w:rStyle w:val="BlueTag"/>
                <w:rFonts w:ascii="Helvetica" w:hAnsi="Helvetica" w:cs="Helvetica"/>
                <w:color w:val="auto"/>
              </w:rPr>
              <w:t xml:space="preserve"> -</w:t>
            </w:r>
            <w:r w:rsidR="002F2F5B">
              <w:rPr>
                <w:rStyle w:val="BlueTag"/>
                <w:rFonts w:ascii="Helvetica" w:hAnsi="Helvetica" w:cs="Helvetica"/>
                <w:color w:val="auto"/>
              </w:rPr>
              <w:br/>
            </w:r>
            <w:r w:rsidR="00264B77">
              <w:fldChar w:fldCharType="begin"/>
            </w:r>
            <w:r w:rsidR="00264B77">
              <w:instrText xml:space="preserve"> REF _Ref216062173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35</w:t>
            </w:r>
            <w:r w:rsidR="00264B77">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72</w:t>
            </w:r>
          </w:p>
        </w:tc>
        <w:tc>
          <w:tcPr>
            <w:tcW w:w="1167"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860"/>
              </w:tabs>
              <w:spacing w:before="20" w:after="20"/>
              <w:ind w:left="115" w:right="120"/>
              <w:jc w:val="center"/>
            </w:pPr>
            <w:r>
              <w:t>0.134</w:t>
            </w:r>
          </w:p>
        </w:tc>
      </w:tr>
      <w:tr w:rsidR="0016319A" w:rsidTr="00493AB7">
        <w:trPr>
          <w:cantSplit/>
          <w:jc w:val="center"/>
        </w:trPr>
        <w:tc>
          <w:tcPr>
            <w:tcW w:w="1096"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5</w:t>
            </w:r>
          </w:p>
        </w:tc>
        <w:tc>
          <w:tcPr>
            <w:tcW w:w="28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5.0 Degree Zonal</w:t>
            </w:r>
          </w:p>
        </w:tc>
        <w:tc>
          <w:tcPr>
            <w:tcW w:w="2380" w:type="dxa"/>
            <w:tcBorders>
              <w:top w:val="single" w:sz="4" w:space="0" w:color="000000"/>
              <w:left w:val="single" w:sz="4" w:space="0" w:color="000000"/>
              <w:bottom w:val="single" w:sz="4" w:space="0" w:color="000000"/>
              <w:right w:val="single" w:sz="4" w:space="0" w:color="000000"/>
            </w:tcBorders>
          </w:tcPr>
          <w:p w:rsidR="0016319A" w:rsidRPr="002F2F5B" w:rsidRDefault="0016319A" w:rsidP="002F2F5B">
            <w:pPr>
              <w:pStyle w:val="CellBody"/>
              <w:spacing w:before="20" w:after="20"/>
              <w:ind w:left="115" w:right="120" w:firstLine="80"/>
              <w:jc w:val="center"/>
              <w:rPr>
                <w:rStyle w:val="Hel10BlueTag"/>
                <w:color w:val="auto"/>
              </w:rPr>
            </w:pPr>
            <w:r w:rsidRPr="002F2F5B">
              <w:rPr>
                <w:rStyle w:val="BlueTag"/>
                <w:rFonts w:ascii="Helvetica" w:hAnsi="Helvetica" w:cs="Helvetica"/>
                <w:color w:val="auto"/>
              </w:rPr>
              <w:t xml:space="preserve">See </w:t>
            </w:r>
            <w:r w:rsidR="00264B77">
              <w:fldChar w:fldCharType="begin"/>
            </w:r>
            <w:r w:rsidR="00264B77">
              <w:instrText xml:space="preserve"> REF _Ref216062181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36</w:t>
            </w:r>
            <w:r w:rsidR="00264B77">
              <w:fldChar w:fldCharType="end"/>
            </w:r>
            <w:r w:rsidR="002F2F5B">
              <w:rPr>
                <w:rStyle w:val="BlueTag"/>
                <w:rFonts w:ascii="Helvetica" w:hAnsi="Helvetica" w:cs="Helvetica"/>
                <w:color w:val="auto"/>
              </w:rPr>
              <w:t xml:space="preserve"> -</w:t>
            </w:r>
            <w:r w:rsidR="002F2F5B">
              <w:rPr>
                <w:rStyle w:val="BlueTag"/>
                <w:rFonts w:ascii="Helvetica" w:hAnsi="Helvetica" w:cs="Helvetica"/>
                <w:color w:val="auto"/>
              </w:rPr>
              <w:br/>
            </w:r>
            <w:r w:rsidR="00264B77">
              <w:fldChar w:fldCharType="begin"/>
            </w:r>
            <w:r w:rsidR="00264B77">
              <w:instrText xml:space="preserve"> REF _Ref216062190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43</w:t>
            </w:r>
            <w:r w:rsidR="00264B77">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36</w:t>
            </w:r>
          </w:p>
        </w:tc>
        <w:tc>
          <w:tcPr>
            <w:tcW w:w="1167"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860"/>
              </w:tabs>
              <w:spacing w:before="20" w:after="20"/>
              <w:ind w:left="115" w:right="120"/>
              <w:jc w:val="center"/>
            </w:pPr>
            <w:r>
              <w:t>.067</w:t>
            </w:r>
          </w:p>
        </w:tc>
      </w:tr>
      <w:tr w:rsidR="0016319A" w:rsidTr="00493AB7">
        <w:trPr>
          <w:cantSplit/>
          <w:jc w:val="center"/>
        </w:trPr>
        <w:tc>
          <w:tcPr>
            <w:tcW w:w="1096"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6</w:t>
            </w:r>
          </w:p>
        </w:tc>
        <w:tc>
          <w:tcPr>
            <w:tcW w:w="28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10.0 Degree Zonal</w:t>
            </w:r>
          </w:p>
        </w:tc>
        <w:tc>
          <w:tcPr>
            <w:tcW w:w="2380" w:type="dxa"/>
            <w:tcBorders>
              <w:top w:val="single" w:sz="4" w:space="0" w:color="000000"/>
              <w:left w:val="single" w:sz="4" w:space="0" w:color="000000"/>
              <w:bottom w:val="single" w:sz="4" w:space="0" w:color="000000"/>
              <w:right w:val="single" w:sz="4" w:space="0" w:color="000000"/>
            </w:tcBorders>
          </w:tcPr>
          <w:p w:rsidR="0016319A" w:rsidRPr="002F2F5B" w:rsidRDefault="0016319A" w:rsidP="002F2F5B">
            <w:pPr>
              <w:pStyle w:val="CellBody"/>
              <w:spacing w:before="20" w:after="20"/>
              <w:ind w:left="115" w:right="120" w:firstLine="80"/>
              <w:jc w:val="center"/>
              <w:rPr>
                <w:rStyle w:val="Hel10BlueTag"/>
                <w:color w:val="auto"/>
              </w:rPr>
            </w:pPr>
            <w:r w:rsidRPr="002F2F5B">
              <w:rPr>
                <w:rStyle w:val="BlueTag"/>
                <w:rFonts w:ascii="Helvetica" w:hAnsi="Helvetica" w:cs="Helvetica"/>
                <w:color w:val="auto"/>
              </w:rPr>
              <w:t xml:space="preserve">See </w:t>
            </w:r>
            <w:r w:rsidR="00264B77">
              <w:fldChar w:fldCharType="begin"/>
            </w:r>
            <w:r w:rsidR="00264B77">
              <w:instrText xml:space="preserve"> REF _Ref216062202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44</w:t>
            </w:r>
            <w:r w:rsidR="00264B77">
              <w:fldChar w:fldCharType="end"/>
            </w:r>
            <w:r w:rsidR="002F2F5B">
              <w:rPr>
                <w:rStyle w:val="BlueTag"/>
                <w:rFonts w:ascii="Helvetica" w:hAnsi="Helvetica" w:cs="Helvetica"/>
                <w:color w:val="auto"/>
              </w:rPr>
              <w:t xml:space="preserve"> -</w:t>
            </w:r>
            <w:r w:rsidR="002F2F5B">
              <w:rPr>
                <w:rStyle w:val="BlueTag"/>
                <w:rFonts w:ascii="Helvetica" w:hAnsi="Helvetica" w:cs="Helvetica"/>
                <w:color w:val="auto"/>
              </w:rPr>
              <w:br/>
            </w:r>
            <w:r w:rsidR="00264B77">
              <w:fldChar w:fldCharType="begin"/>
            </w:r>
            <w:r w:rsidR="00264B77">
              <w:instrText xml:space="preserve"> REF _Ref216062213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51</w:t>
            </w:r>
            <w:r w:rsidR="00264B77">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18</w:t>
            </w:r>
          </w:p>
        </w:tc>
        <w:tc>
          <w:tcPr>
            <w:tcW w:w="1167"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316"/>
              </w:tabs>
              <w:spacing w:before="20" w:after="20"/>
              <w:ind w:left="115" w:right="120"/>
              <w:jc w:val="center"/>
            </w:pPr>
            <w:r>
              <w:t>.033</w:t>
            </w:r>
          </w:p>
        </w:tc>
      </w:tr>
      <w:tr w:rsidR="0016319A" w:rsidTr="00493AB7">
        <w:trPr>
          <w:cantSplit/>
          <w:jc w:val="center"/>
        </w:trPr>
        <w:tc>
          <w:tcPr>
            <w:tcW w:w="1096"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7</w:t>
            </w:r>
          </w:p>
        </w:tc>
        <w:tc>
          <w:tcPr>
            <w:tcW w:w="28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2.5 Degree Global</w:t>
            </w:r>
          </w:p>
        </w:tc>
        <w:tc>
          <w:tcPr>
            <w:tcW w:w="2380" w:type="dxa"/>
            <w:tcBorders>
              <w:top w:val="single" w:sz="4" w:space="0" w:color="000000"/>
              <w:left w:val="single" w:sz="4" w:space="0" w:color="000000"/>
              <w:bottom w:val="single" w:sz="4" w:space="0" w:color="000000"/>
              <w:right w:val="single" w:sz="4" w:space="0" w:color="000000"/>
            </w:tcBorders>
          </w:tcPr>
          <w:p w:rsidR="0016319A" w:rsidRPr="002F2F5B" w:rsidRDefault="0016319A" w:rsidP="002F2F5B">
            <w:pPr>
              <w:pStyle w:val="CellBody"/>
              <w:spacing w:before="20" w:after="20"/>
              <w:ind w:left="115" w:right="120" w:firstLine="80"/>
              <w:jc w:val="center"/>
              <w:rPr>
                <w:rStyle w:val="Hel10BlueTag"/>
                <w:color w:val="auto"/>
              </w:rPr>
            </w:pPr>
            <w:r w:rsidRPr="002F2F5B">
              <w:rPr>
                <w:rStyle w:val="BlueTag"/>
                <w:rFonts w:ascii="Helvetica" w:hAnsi="Helvetica" w:cs="Helvetica"/>
                <w:color w:val="auto"/>
              </w:rPr>
              <w:t xml:space="preserve">See </w:t>
            </w:r>
            <w:r w:rsidR="00264B77">
              <w:fldChar w:fldCharType="begin"/>
            </w:r>
            <w:r w:rsidR="00264B77">
              <w:instrText xml:space="preserve"> REF _Ref216062221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52</w:t>
            </w:r>
            <w:r w:rsidR="00264B77">
              <w:fldChar w:fldCharType="end"/>
            </w:r>
            <w:r w:rsidR="002F2F5B">
              <w:rPr>
                <w:rStyle w:val="BlueTag"/>
                <w:rFonts w:ascii="Helvetica" w:hAnsi="Helvetica" w:cs="Helvetica"/>
                <w:color w:val="auto"/>
              </w:rPr>
              <w:t xml:space="preserve"> -</w:t>
            </w:r>
            <w:r w:rsidR="002F2F5B">
              <w:rPr>
                <w:rStyle w:val="BlueTag"/>
                <w:rFonts w:ascii="Helvetica" w:hAnsi="Helvetica" w:cs="Helvetica"/>
                <w:color w:val="auto"/>
              </w:rPr>
              <w:br/>
            </w:r>
            <w:r w:rsidR="00264B77">
              <w:fldChar w:fldCharType="begin"/>
            </w:r>
            <w:r w:rsidR="00264B77">
              <w:instrText xml:space="preserve"> REF _Ref216062232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59</w:t>
            </w:r>
            <w:r w:rsidR="00264B77">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1</w:t>
            </w:r>
          </w:p>
        </w:tc>
        <w:tc>
          <w:tcPr>
            <w:tcW w:w="1167"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316"/>
              </w:tabs>
              <w:spacing w:before="20" w:after="20"/>
              <w:ind w:left="115" w:right="120"/>
              <w:jc w:val="center"/>
            </w:pPr>
            <w:r>
              <w:t>.002</w:t>
            </w:r>
          </w:p>
        </w:tc>
      </w:tr>
      <w:tr w:rsidR="0016319A" w:rsidTr="00493AB7">
        <w:trPr>
          <w:cantSplit/>
          <w:jc w:val="center"/>
        </w:trPr>
        <w:tc>
          <w:tcPr>
            <w:tcW w:w="1096"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8</w:t>
            </w:r>
          </w:p>
        </w:tc>
        <w:tc>
          <w:tcPr>
            <w:tcW w:w="28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5.0 Degree Global</w:t>
            </w:r>
          </w:p>
        </w:tc>
        <w:tc>
          <w:tcPr>
            <w:tcW w:w="2380" w:type="dxa"/>
            <w:tcBorders>
              <w:top w:val="single" w:sz="4" w:space="0" w:color="000000"/>
              <w:left w:val="single" w:sz="4" w:space="0" w:color="000000"/>
              <w:bottom w:val="single" w:sz="4" w:space="0" w:color="000000"/>
              <w:right w:val="single" w:sz="4" w:space="0" w:color="000000"/>
            </w:tcBorders>
          </w:tcPr>
          <w:p w:rsidR="0016319A" w:rsidRPr="002F2F5B" w:rsidRDefault="0016319A" w:rsidP="002F2F5B">
            <w:pPr>
              <w:pStyle w:val="CellBody"/>
              <w:spacing w:before="20" w:after="20"/>
              <w:ind w:left="115" w:right="120" w:firstLine="80"/>
              <w:jc w:val="center"/>
              <w:rPr>
                <w:rStyle w:val="Hel10BlueTag"/>
                <w:color w:val="auto"/>
              </w:rPr>
            </w:pPr>
            <w:r w:rsidRPr="002F2F5B">
              <w:rPr>
                <w:rStyle w:val="Helvetica10"/>
                <w:color w:val="auto"/>
              </w:rPr>
              <w:t xml:space="preserve">See </w:t>
            </w:r>
            <w:r w:rsidR="00264B77">
              <w:fldChar w:fldCharType="begin"/>
            </w:r>
            <w:r w:rsidR="00264B77">
              <w:instrText xml:space="preserve"> REF _Ref216062240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60</w:t>
            </w:r>
            <w:r w:rsidR="00264B77">
              <w:fldChar w:fldCharType="end"/>
            </w:r>
            <w:r w:rsidR="002F2F5B">
              <w:rPr>
                <w:rStyle w:val="Helvetica10"/>
                <w:color w:val="auto"/>
              </w:rPr>
              <w:t xml:space="preserve"> -</w:t>
            </w:r>
            <w:r w:rsidR="002F2F5B">
              <w:rPr>
                <w:rStyle w:val="Helvetica10"/>
                <w:color w:val="auto"/>
              </w:rPr>
              <w:br/>
            </w:r>
            <w:r w:rsidR="00264B77">
              <w:fldChar w:fldCharType="begin"/>
            </w:r>
            <w:r w:rsidR="00264B77">
              <w:instrText xml:space="preserve"> REF _Ref216062249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67</w:t>
            </w:r>
            <w:r w:rsidR="00264B77">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1</w:t>
            </w:r>
          </w:p>
        </w:tc>
        <w:tc>
          <w:tcPr>
            <w:tcW w:w="1167"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316"/>
              </w:tabs>
              <w:spacing w:before="20" w:after="20"/>
              <w:ind w:left="115" w:right="120"/>
              <w:jc w:val="center"/>
            </w:pPr>
            <w:r>
              <w:t>.002</w:t>
            </w:r>
          </w:p>
        </w:tc>
      </w:tr>
      <w:tr w:rsidR="0016319A" w:rsidTr="00493AB7">
        <w:trPr>
          <w:cantSplit/>
          <w:jc w:val="center"/>
        </w:trPr>
        <w:tc>
          <w:tcPr>
            <w:tcW w:w="1096"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9</w:t>
            </w:r>
          </w:p>
        </w:tc>
        <w:tc>
          <w:tcPr>
            <w:tcW w:w="288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pPr>
            <w:r>
              <w:t>10.0 Degree Global</w:t>
            </w:r>
          </w:p>
        </w:tc>
        <w:tc>
          <w:tcPr>
            <w:tcW w:w="2380" w:type="dxa"/>
            <w:tcBorders>
              <w:top w:val="single" w:sz="4" w:space="0" w:color="000000"/>
              <w:left w:val="single" w:sz="4" w:space="0" w:color="000000"/>
              <w:bottom w:val="single" w:sz="4" w:space="0" w:color="000000"/>
              <w:right w:val="single" w:sz="4" w:space="0" w:color="000000"/>
            </w:tcBorders>
          </w:tcPr>
          <w:p w:rsidR="0016319A" w:rsidRPr="002F2F5B" w:rsidRDefault="0016319A" w:rsidP="002F2F5B">
            <w:pPr>
              <w:pStyle w:val="CellBody"/>
              <w:spacing w:before="20" w:after="20"/>
              <w:ind w:left="115" w:right="120" w:firstLine="80"/>
              <w:jc w:val="center"/>
              <w:rPr>
                <w:rStyle w:val="Hel10BlueTag"/>
                <w:color w:val="auto"/>
              </w:rPr>
            </w:pPr>
            <w:r w:rsidRPr="002F2F5B">
              <w:rPr>
                <w:rStyle w:val="Helvetica10"/>
                <w:color w:val="auto"/>
              </w:rPr>
              <w:t xml:space="preserve">See </w:t>
            </w:r>
            <w:r w:rsidR="00264B77">
              <w:fldChar w:fldCharType="begin"/>
            </w:r>
            <w:r w:rsidR="00264B77">
              <w:instrText xml:space="preserve"> REF _Ref216062258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68</w:t>
            </w:r>
            <w:r w:rsidR="00264B77">
              <w:fldChar w:fldCharType="end"/>
            </w:r>
            <w:r w:rsidR="002F2F5B">
              <w:rPr>
                <w:rStyle w:val="Helvetica10"/>
                <w:color w:val="auto"/>
              </w:rPr>
              <w:t xml:space="preserve"> -</w:t>
            </w:r>
            <w:r w:rsidR="002F2F5B">
              <w:rPr>
                <w:rStyle w:val="Helvetica10"/>
                <w:color w:val="auto"/>
              </w:rPr>
              <w:br/>
            </w:r>
            <w:r w:rsidR="00264B77">
              <w:fldChar w:fldCharType="begin"/>
            </w:r>
            <w:r w:rsidR="00264B77">
              <w:instrText xml:space="preserve"> REF _Ref216062267 \h  \* MERGEFORMAT </w:instrText>
            </w:r>
            <w:r w:rsidR="00264B77">
              <w:fldChar w:fldCharType="separate"/>
            </w:r>
            <w:r w:rsidR="002F2F5B" w:rsidRPr="002F2F5B">
              <w:rPr>
                <w:color w:val="548DD4" w:themeColor="text2" w:themeTint="99"/>
              </w:rPr>
              <w:t>Table 5</w:t>
            </w:r>
            <w:r w:rsidR="002F2F5B" w:rsidRPr="002F2F5B">
              <w:rPr>
                <w:color w:val="548DD4" w:themeColor="text2" w:themeTint="99"/>
              </w:rPr>
              <w:noBreakHyphen/>
              <w:t>75</w:t>
            </w:r>
            <w:r w:rsidR="00264B77">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spacing w:before="20" w:after="20"/>
              <w:ind w:left="115" w:right="120"/>
              <w:jc w:val="center"/>
            </w:pPr>
            <w:r>
              <w:t>1</w:t>
            </w:r>
          </w:p>
        </w:tc>
        <w:tc>
          <w:tcPr>
            <w:tcW w:w="1167" w:type="dxa"/>
            <w:tcBorders>
              <w:top w:val="single" w:sz="4" w:space="0" w:color="000000"/>
              <w:left w:val="single" w:sz="4" w:space="0" w:color="000000"/>
              <w:bottom w:val="single" w:sz="4" w:space="0" w:color="000000"/>
              <w:right w:val="single" w:sz="4" w:space="0" w:color="000000"/>
            </w:tcBorders>
          </w:tcPr>
          <w:p w:rsidR="0016319A" w:rsidRDefault="0016319A" w:rsidP="002F2F5B">
            <w:pPr>
              <w:pStyle w:val="CellBody"/>
              <w:tabs>
                <w:tab w:val="decimal" w:pos="316"/>
              </w:tabs>
              <w:spacing w:before="20" w:after="20"/>
              <w:ind w:left="115" w:right="120"/>
              <w:jc w:val="center"/>
            </w:pPr>
            <w:r>
              <w:t>.002</w:t>
            </w:r>
          </w:p>
        </w:tc>
      </w:tr>
      <w:tr w:rsidR="00493AB7" w:rsidTr="00FC166B">
        <w:trPr>
          <w:cantSplit/>
          <w:jc w:val="center"/>
        </w:trPr>
        <w:tc>
          <w:tcPr>
            <w:tcW w:w="9623" w:type="dxa"/>
            <w:gridSpan w:val="5"/>
            <w:tcBorders>
              <w:top w:val="single" w:sz="4" w:space="0" w:color="000000"/>
              <w:left w:val="single" w:sz="4" w:space="0" w:color="000000"/>
              <w:bottom w:val="single" w:sz="4" w:space="0" w:color="000000"/>
              <w:right w:val="single" w:sz="4" w:space="0" w:color="000000"/>
            </w:tcBorders>
          </w:tcPr>
          <w:p w:rsidR="00493AB7" w:rsidRDefault="00493AB7" w:rsidP="002F2F5B">
            <w:pPr>
              <w:pStyle w:val="CellBody"/>
              <w:tabs>
                <w:tab w:val="left" w:pos="381"/>
                <w:tab w:val="decimal" w:pos="8952"/>
              </w:tabs>
              <w:spacing w:before="20" w:after="20"/>
              <w:ind w:left="115" w:right="-49"/>
              <w:jc w:val="both"/>
              <w:rPr>
                <w:b/>
                <w:bCs/>
              </w:rPr>
            </w:pPr>
            <w:r>
              <w:rPr>
                <w:b/>
                <w:bCs/>
              </w:rPr>
              <w:t>Total Product Size (MB)</w:t>
            </w:r>
            <w:r w:rsidR="007F3BA2">
              <w:rPr>
                <w:b/>
                <w:bCs/>
              </w:rPr>
              <w:tab/>
            </w:r>
            <w:r>
              <w:rPr>
                <w:b/>
                <w:bCs/>
              </w:rPr>
              <w:t>25.482</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16319A" w:rsidRDefault="0016319A" w:rsidP="00BC0F19">
      <w:pPr>
        <w:pStyle w:val="Heading2"/>
      </w:pPr>
      <w:bookmarkStart w:id="127" w:name="_Toc215983768"/>
      <w:r>
        <w:t>Data Granularity</w:t>
      </w:r>
      <w:bookmarkEnd w:id="127"/>
    </w:p>
    <w:p w:rsidR="0016319A" w:rsidRDefault="0016319A" w:rsidP="0016319A">
      <w:pPr>
        <w:pStyle w:val="Body"/>
        <w:spacing w:line="280" w:lineRule="exact"/>
      </w:pPr>
      <w:r>
        <w:t>All ES-4 data granules consist of no more than one month of data from one to three CERES instruments.</w:t>
      </w:r>
    </w:p>
    <w:p w:rsidR="0016319A" w:rsidRDefault="0016319A" w:rsidP="00BC0F19">
      <w:pPr>
        <w:pStyle w:val="Heading2"/>
      </w:pPr>
      <w:bookmarkStart w:id="128" w:name="_Toc215983769"/>
      <w:bookmarkStart w:id="129" w:name="_Ref216063302"/>
      <w:r>
        <w:t>ES-4 Scientific Data Sets</w:t>
      </w:r>
      <w:bookmarkEnd w:id="128"/>
      <w:bookmarkEnd w:id="129"/>
    </w:p>
    <w:p w:rsidR="0016319A" w:rsidRDefault="0016319A" w:rsidP="0016319A">
      <w:pPr>
        <w:pStyle w:val="Body"/>
        <w:spacing w:line="280" w:lineRule="exact"/>
      </w:pPr>
      <w:r>
        <w:t>The ES-4 contains SDSs written in HDF and organized by vgroups.  These SDSs contain either 2-dimensional or 3-dimensional arrays.  In 2-dimensional arrays, the first dimension corresponds to the colatitudinal zones in the given spatial resolution and the second dimension corresponds to the longitudinal zones in the given spatial resolution.  In 3-dimensional arrays, the first dimension refers to one of two things.  If this is Daily Averages, then the first dimension refers to the day of the month.  If this is Monthly Hourly Averages, then the first dimension refers to the hour of the day.  The second dimension corresponds to the colatitudinal zones in the given spatial resolution.  The third dimension corresponds to the longitudinal zones in the given spatial resolution.</w:t>
      </w:r>
    </w:p>
    <w:p w:rsidR="0016319A" w:rsidRDefault="0016319A" w:rsidP="0016319A">
      <w:pPr>
        <w:pStyle w:val="Body"/>
        <w:spacing w:line="280" w:lineRule="exact"/>
        <w:rPr>
          <w:color w:val="auto"/>
        </w:rPr>
      </w:pPr>
    </w:p>
    <w:p w:rsidR="0016319A" w:rsidRPr="00DB74D4" w:rsidRDefault="0016319A" w:rsidP="0016319A">
      <w:pPr>
        <w:pStyle w:val="Body"/>
        <w:spacing w:line="280" w:lineRule="exact"/>
        <w:rPr>
          <w:color w:val="auto"/>
        </w:rPr>
      </w:pPr>
      <w:r w:rsidRPr="00DB74D4">
        <w:rPr>
          <w:rStyle w:val="BlueTag"/>
          <w:color w:val="auto"/>
        </w:rPr>
        <w:t>The following tables list the SDSs contained in each vgroup.  The number of elements in each SDS is determined by the number of colatitudinal zones and longitudinal zones and may also be a function of the number of days in the month (31) or the number of hours in a day (24).  CERES default values for 32-bit real numbers (3.4028235E+38) and 8-bit integers (127) are used whenever there are missing data</w:t>
      </w:r>
      <w:r w:rsidRPr="00DB74D4">
        <w:rPr>
          <w:color w:val="auto"/>
        </w:rPr>
        <w:t>.</w:t>
      </w:r>
    </w:p>
    <w:p w:rsidR="0016319A" w:rsidRDefault="0016319A" w:rsidP="0016319A">
      <w:pPr>
        <w:pStyle w:val="Body"/>
        <w:spacing w:line="280" w:lineRule="exact"/>
        <w:rPr>
          <w:color w:val="auto"/>
        </w:rPr>
      </w:pPr>
    </w:p>
    <w:p w:rsidR="0016319A" w:rsidRDefault="0016319A" w:rsidP="0016319A">
      <w:pPr>
        <w:pStyle w:val="Body"/>
        <w:spacing w:line="280" w:lineRule="exact"/>
      </w:pPr>
      <w:r>
        <w:t xml:space="preserve">HDF files are arranged by index number starting at 0.  The index number listed for each parameter in column one in </w:t>
      </w:r>
      <w:r w:rsidR="00264B77">
        <w:fldChar w:fldCharType="begin"/>
      </w:r>
      <w:r w:rsidR="00264B77">
        <w:instrText xml:space="preserve"> REF _Ref216062084 \h  \* MERGEFORMAT </w:instrText>
      </w:r>
      <w:r w:rsidR="00264B77">
        <w:fldChar w:fldCharType="separate"/>
      </w:r>
      <w:r w:rsidR="0066127D" w:rsidRPr="0066127D">
        <w:rPr>
          <w:color w:val="548DD4" w:themeColor="text2" w:themeTint="99"/>
        </w:rPr>
        <w:t>Table 5</w:t>
      </w:r>
      <w:r w:rsidR="0066127D" w:rsidRPr="0066127D">
        <w:rPr>
          <w:color w:val="548DD4" w:themeColor="text2" w:themeTint="99"/>
        </w:rPr>
        <w:noBreakHyphen/>
        <w:t>4</w:t>
      </w:r>
      <w:r w:rsidR="00264B77">
        <w:fldChar w:fldCharType="end"/>
      </w:r>
      <w:r>
        <w:t xml:space="preserve"> - </w:t>
      </w:r>
      <w:r w:rsidR="00264B77">
        <w:fldChar w:fldCharType="begin"/>
      </w:r>
      <w:r w:rsidR="00264B77">
        <w:instrText xml:space="preserve"> REF _Ref216062267 \h  \* MERGEFORMAT </w:instrText>
      </w:r>
      <w:r w:rsidR="00264B77">
        <w:fldChar w:fldCharType="separate"/>
      </w:r>
      <w:r w:rsidR="0066127D" w:rsidRPr="0066127D">
        <w:rPr>
          <w:color w:val="548DD4" w:themeColor="text2" w:themeTint="99"/>
        </w:rPr>
        <w:t>Table 5</w:t>
      </w:r>
      <w:r w:rsidR="0066127D" w:rsidRPr="0066127D">
        <w:rPr>
          <w:color w:val="548DD4" w:themeColor="text2" w:themeTint="99"/>
        </w:rPr>
        <w:noBreakHyphen/>
        <w:t>75</w:t>
      </w:r>
      <w:r w:rsidR="00264B77">
        <w:fldChar w:fldCharType="end"/>
      </w:r>
      <w:r>
        <w:t xml:space="preserve"> is the index of the SDS in the HDF file.</w:t>
      </w:r>
    </w:p>
    <w:p w:rsidR="009F5CAA" w:rsidRDefault="009F5CAA" w:rsidP="0016319A">
      <w:pPr>
        <w:pStyle w:val="Body"/>
        <w:spacing w:line="280" w:lineRule="exact"/>
      </w:pPr>
    </w:p>
    <w:p w:rsidR="009F5CAA" w:rsidRDefault="0016319A" w:rsidP="002F2F5B">
      <w:pPr>
        <w:pStyle w:val="Body"/>
        <w:spacing w:line="280" w:lineRule="exact"/>
      </w:pPr>
      <w:r>
        <w:t xml:space="preserve">Geographic scene type units for </w:t>
      </w:r>
      <w:r w:rsidR="00264B77">
        <w:fldChar w:fldCharType="begin"/>
      </w:r>
      <w:r w:rsidR="00264B77">
        <w:instrText xml:space="preserve"> REF _Ref216062084 \h  \* MERGEFORMAT </w:instrText>
      </w:r>
      <w:r w:rsidR="00264B77">
        <w:fldChar w:fldCharType="separate"/>
      </w:r>
      <w:r w:rsidR="0066127D" w:rsidRPr="0066127D">
        <w:rPr>
          <w:color w:val="548DD4" w:themeColor="text2" w:themeTint="99"/>
        </w:rPr>
        <w:t>Table 5</w:t>
      </w:r>
      <w:r w:rsidR="0066127D" w:rsidRPr="0066127D">
        <w:rPr>
          <w:color w:val="548DD4" w:themeColor="text2" w:themeTint="99"/>
        </w:rPr>
        <w:noBreakHyphen/>
        <w:t>4</w:t>
      </w:r>
      <w:r w:rsidR="00264B77">
        <w:fldChar w:fldCharType="end"/>
      </w:r>
      <w:r>
        <w:t xml:space="preserve"> - </w:t>
      </w:r>
      <w:r w:rsidR="00264B77">
        <w:fldChar w:fldCharType="begin"/>
      </w:r>
      <w:r w:rsidR="00264B77">
        <w:instrText xml:space="preserve"> REF _Ref216062090 \h  \* MERGEFORMAT </w:instrText>
      </w:r>
      <w:r w:rsidR="00264B77">
        <w:fldChar w:fldCharType="separate"/>
      </w:r>
      <w:r w:rsidR="0066127D" w:rsidRPr="0066127D">
        <w:rPr>
          <w:color w:val="548DD4" w:themeColor="text2" w:themeTint="99"/>
        </w:rPr>
        <w:t>Table 5</w:t>
      </w:r>
      <w:r w:rsidR="0066127D" w:rsidRPr="0066127D">
        <w:rPr>
          <w:color w:val="548DD4" w:themeColor="text2" w:themeTint="99"/>
        </w:rPr>
        <w:noBreakHyphen/>
        <w:t>11</w:t>
      </w:r>
      <w:r w:rsidR="00264B77">
        <w:fldChar w:fldCharType="end"/>
      </w:r>
      <w:r>
        <w:t xml:space="preserve"> are as follows:  </w:t>
      </w:r>
      <w:r w:rsidR="0066127D">
        <w:t xml:space="preserve">1 = ocean, 2 = land, 3 = snow, </w:t>
      </w:r>
      <w:r>
        <w:t xml:space="preserve">4 = desert, 5 = coast, and 127 = no data.  For </w:t>
      </w:r>
      <w:r w:rsidR="00264B77">
        <w:fldChar w:fldCharType="begin"/>
      </w:r>
      <w:r w:rsidR="00264B77">
        <w:instrText xml:space="preserve"> REF _Ref216062105 \h  \* MERGEFORMAT </w:instrText>
      </w:r>
      <w:r w:rsidR="00264B77">
        <w:fldChar w:fldCharType="separate"/>
      </w:r>
      <w:r w:rsidR="0066127D" w:rsidRPr="0066127D">
        <w:rPr>
          <w:color w:val="548DD4" w:themeColor="text2" w:themeTint="99"/>
        </w:rPr>
        <w:t>Table 5</w:t>
      </w:r>
      <w:r w:rsidR="0066127D" w:rsidRPr="0066127D">
        <w:rPr>
          <w:color w:val="548DD4" w:themeColor="text2" w:themeTint="99"/>
        </w:rPr>
        <w:noBreakHyphen/>
        <w:t>12</w:t>
      </w:r>
      <w:r w:rsidR="00264B77">
        <w:fldChar w:fldCharType="end"/>
      </w:r>
      <w:r>
        <w:t xml:space="preserve"> - </w:t>
      </w:r>
      <w:r w:rsidR="00264B77">
        <w:fldChar w:fldCharType="begin"/>
      </w:r>
      <w:r w:rsidR="00264B77">
        <w:instrText xml:space="preserve"> REF _Ref216062267 \h  \* MERGEFORMAT </w:instrText>
      </w:r>
      <w:r w:rsidR="00264B77">
        <w:fldChar w:fldCharType="separate"/>
      </w:r>
      <w:r w:rsidR="0066127D" w:rsidRPr="0066127D">
        <w:rPr>
          <w:color w:val="548DD4" w:themeColor="text2" w:themeTint="99"/>
        </w:rPr>
        <w:t>Table 5</w:t>
      </w:r>
      <w:r w:rsidR="0066127D" w:rsidRPr="0066127D">
        <w:rPr>
          <w:color w:val="548DD4" w:themeColor="text2" w:themeTint="99"/>
        </w:rPr>
        <w:noBreakHyphen/>
        <w:t>75</w:t>
      </w:r>
      <w:r w:rsidR="00264B77">
        <w:fldChar w:fldCharType="end"/>
      </w:r>
      <w:r>
        <w:t>, geographic scene type units are:  1 = data available and 127 = no data available.</w:t>
      </w:r>
      <w:r w:rsidR="009F5CAA">
        <w:rPr>
          <w:bCs/>
        </w:rPr>
        <w:br w:type="page"/>
      </w:r>
    </w:p>
    <w:tbl>
      <w:tblPr>
        <w:tblW w:w="0" w:type="auto"/>
        <w:jc w:val="center"/>
        <w:tblInd w:w="-157" w:type="dxa"/>
        <w:tblLayout w:type="fixed"/>
        <w:tblCellMar>
          <w:left w:w="0" w:type="dxa"/>
          <w:right w:w="0" w:type="dxa"/>
        </w:tblCellMar>
        <w:tblLook w:val="0000" w:firstRow="0" w:lastRow="0" w:firstColumn="0" w:lastColumn="0" w:noHBand="0" w:noVBand="0"/>
      </w:tblPr>
      <w:tblGrid>
        <w:gridCol w:w="162"/>
        <w:gridCol w:w="2240"/>
        <w:gridCol w:w="1258"/>
        <w:gridCol w:w="1272"/>
        <w:gridCol w:w="1459"/>
        <w:gridCol w:w="1103"/>
        <w:gridCol w:w="852"/>
      </w:tblGrid>
      <w:tr w:rsidR="009F5CAA" w:rsidTr="009F5CAA">
        <w:trPr>
          <w:gridBefore w:val="1"/>
          <w:wBefore w:w="162" w:type="dxa"/>
          <w:cantSplit/>
          <w:jc w:val="center"/>
        </w:trPr>
        <w:tc>
          <w:tcPr>
            <w:tcW w:w="8184" w:type="dxa"/>
            <w:gridSpan w:val="6"/>
            <w:tcBorders>
              <w:bottom w:val="single" w:sz="4" w:space="0" w:color="000000"/>
            </w:tcBorders>
            <w:vAlign w:val="center"/>
          </w:tcPr>
          <w:p w:rsidR="009F5CAA" w:rsidRDefault="009F5CAA" w:rsidP="009F5CAA">
            <w:pPr>
              <w:pStyle w:val="Caption"/>
              <w:keepNext/>
            </w:pPr>
            <w:bookmarkStart w:id="130" w:name="_Ref216062084"/>
            <w:bookmarkStart w:id="131" w:name="_Toc215983834"/>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w:t>
            </w:r>
            <w:r w:rsidR="00297BB8">
              <w:rPr>
                <w:noProof/>
              </w:rPr>
              <w:fldChar w:fldCharType="end"/>
            </w:r>
            <w:bookmarkEnd w:id="130"/>
            <w:r>
              <w:t xml:space="preserve">.  </w:t>
            </w:r>
            <w:r w:rsidR="00A04468">
              <w:t>2.5</w:t>
            </w:r>
            <w:r w:rsidR="00A04468">
              <w:sym w:font="Symbol" w:char="F0B0"/>
            </w:r>
            <w:r w:rsidR="00A04468">
              <w:t xml:space="preserve"> </w:t>
            </w:r>
            <w:r>
              <w:t>Regional Vgroup for Monthly (Day), Total-sky Averages</w:t>
            </w:r>
            <w:bookmarkEnd w:id="131"/>
          </w:p>
        </w:tc>
      </w:tr>
      <w:tr w:rsidR="0016319A" w:rsidTr="009F5CAA">
        <w:trPr>
          <w:cantSplit/>
          <w:jc w:val="center"/>
        </w:trPr>
        <w:tc>
          <w:tcPr>
            <w:tcW w:w="2402" w:type="dxa"/>
            <w:gridSpan w:val="2"/>
            <w:tcBorders>
              <w:top w:val="single" w:sz="4" w:space="0" w:color="000000"/>
              <w:left w:val="single" w:sz="4" w:space="0" w:color="000000"/>
              <w:bottom w:val="double" w:sz="4" w:space="0" w:color="000000"/>
              <w:right w:val="single" w:sz="4" w:space="0" w:color="000000"/>
            </w:tcBorders>
            <w:vAlign w:val="center"/>
          </w:tcPr>
          <w:p w:rsidR="009F5CAA" w:rsidRDefault="0016319A" w:rsidP="009F5CAA">
            <w:pPr>
              <w:pStyle w:val="CellHeading"/>
              <w:spacing w:before="40" w:after="40"/>
              <w:ind w:left="120" w:right="120"/>
            </w:pPr>
            <w:r>
              <w:t>SDS Name</w:t>
            </w:r>
          </w:p>
          <w:p w:rsidR="0016319A" w:rsidRDefault="0016319A" w:rsidP="009F5CAA">
            <w:pPr>
              <w:pStyle w:val="CellHeading"/>
              <w:spacing w:before="40" w:after="40"/>
              <w:ind w:left="120" w:right="120"/>
            </w:pPr>
            <w:r>
              <w:t>(Index)</w:t>
            </w:r>
          </w:p>
        </w:tc>
        <w:tc>
          <w:tcPr>
            <w:tcW w:w="125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F5CAA">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F5CAA">
            <w:pPr>
              <w:pStyle w:val="CellHeading"/>
              <w:spacing w:before="40" w:after="40"/>
              <w:ind w:left="120" w:right="120"/>
            </w:pPr>
            <w:r>
              <w:t>Range</w:t>
            </w:r>
          </w:p>
        </w:tc>
        <w:tc>
          <w:tcPr>
            <w:tcW w:w="1459" w:type="dxa"/>
            <w:tcBorders>
              <w:top w:val="single" w:sz="4" w:space="0" w:color="000000"/>
              <w:left w:val="single" w:sz="4" w:space="0" w:color="000000"/>
              <w:bottom w:val="double" w:sz="4" w:space="0" w:color="000000"/>
              <w:right w:val="single" w:sz="4" w:space="0" w:color="000000"/>
            </w:tcBorders>
            <w:vAlign w:val="center"/>
          </w:tcPr>
          <w:p w:rsidR="009F5CAA" w:rsidRDefault="0016319A" w:rsidP="009F5CAA">
            <w:pPr>
              <w:pStyle w:val="CellHeading"/>
              <w:spacing w:before="40" w:after="40"/>
              <w:ind w:left="120" w:right="120"/>
            </w:pPr>
            <w:r>
              <w:t>Dimensions</w:t>
            </w:r>
          </w:p>
          <w:p w:rsidR="009F5CAA" w:rsidRDefault="0016319A" w:rsidP="009F5CAA">
            <w:pPr>
              <w:pStyle w:val="CellHeading"/>
              <w:spacing w:before="40" w:after="40"/>
              <w:ind w:left="120" w:right="120"/>
            </w:pPr>
            <w:r>
              <w:t>of SDS</w:t>
            </w:r>
          </w:p>
          <w:p w:rsidR="0016319A" w:rsidRDefault="0016319A" w:rsidP="009F5CAA">
            <w:pPr>
              <w:pStyle w:val="CellHeading"/>
              <w:spacing w:before="40" w:after="40"/>
              <w:ind w:left="120" w:right="120"/>
            </w:pPr>
            <w:r>
              <w:t>Elements</w:t>
            </w:r>
          </w:p>
        </w:tc>
        <w:tc>
          <w:tcPr>
            <w:tcW w:w="1103" w:type="dxa"/>
            <w:tcBorders>
              <w:top w:val="single" w:sz="4" w:space="0" w:color="000000"/>
              <w:left w:val="single" w:sz="4" w:space="0" w:color="000000"/>
              <w:bottom w:val="double" w:sz="4" w:space="0" w:color="000000"/>
              <w:right w:val="single" w:sz="4" w:space="0" w:color="000000"/>
            </w:tcBorders>
            <w:vAlign w:val="center"/>
          </w:tcPr>
          <w:p w:rsidR="009F5CAA" w:rsidRDefault="0016319A" w:rsidP="009F5CAA">
            <w:pPr>
              <w:pStyle w:val="CellHeading"/>
              <w:spacing w:before="40" w:after="40"/>
              <w:ind w:left="120" w:right="120"/>
            </w:pPr>
            <w:r>
              <w:t>Bits per</w:t>
            </w:r>
          </w:p>
          <w:p w:rsidR="0016319A" w:rsidRDefault="0016319A" w:rsidP="009F5CAA">
            <w:pPr>
              <w:pStyle w:val="CellHeading"/>
              <w:spacing w:before="40" w:after="40"/>
              <w:ind w:left="120" w:right="120"/>
            </w:pPr>
            <w:r>
              <w:t>Element</w:t>
            </w:r>
          </w:p>
        </w:tc>
        <w:tc>
          <w:tcPr>
            <w:tcW w:w="852" w:type="dxa"/>
            <w:tcBorders>
              <w:top w:val="single" w:sz="4" w:space="0" w:color="000000"/>
              <w:left w:val="single" w:sz="4" w:space="0" w:color="000000"/>
              <w:bottom w:val="double" w:sz="4" w:space="0" w:color="000000"/>
              <w:right w:val="single" w:sz="4" w:space="0" w:color="000000"/>
            </w:tcBorders>
            <w:vAlign w:val="center"/>
          </w:tcPr>
          <w:p w:rsidR="009F5CAA" w:rsidRDefault="0016319A" w:rsidP="009F5CAA">
            <w:pPr>
              <w:pStyle w:val="CellHeading"/>
              <w:spacing w:before="40" w:after="40"/>
              <w:ind w:left="120" w:right="120"/>
            </w:pPr>
            <w:r>
              <w:t>SDS</w:t>
            </w:r>
          </w:p>
          <w:p w:rsidR="009F5CAA" w:rsidRDefault="0016319A" w:rsidP="009F5CAA">
            <w:pPr>
              <w:pStyle w:val="CellHeading"/>
              <w:spacing w:before="40" w:after="40"/>
              <w:ind w:left="120" w:right="120"/>
            </w:pPr>
            <w:r>
              <w:t>Size</w:t>
            </w:r>
          </w:p>
          <w:p w:rsidR="0016319A" w:rsidRDefault="0016319A" w:rsidP="009F5CAA">
            <w:pPr>
              <w:pStyle w:val="CellHeading"/>
              <w:spacing w:before="40" w:after="40"/>
              <w:ind w:left="120" w:right="120"/>
            </w:pPr>
            <w:r>
              <w:t>(KB)</w:t>
            </w:r>
          </w:p>
        </w:tc>
      </w:tr>
      <w:tr w:rsidR="0016319A" w:rsidTr="009F5CAA">
        <w:trPr>
          <w:cantSplit/>
          <w:jc w:val="center"/>
        </w:trPr>
        <w:tc>
          <w:tcPr>
            <w:tcW w:w="2402" w:type="dxa"/>
            <w:gridSpan w:val="2"/>
            <w:tcBorders>
              <w:top w:val="doub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Solar incidence</w:t>
            </w:r>
          </w:p>
          <w:p w:rsidR="0016319A" w:rsidRDefault="0016319A" w:rsidP="009F5CAA">
            <w:pPr>
              <w:pStyle w:val="CellBody"/>
              <w:spacing w:before="40" w:after="40"/>
              <w:ind w:left="120" w:right="120"/>
              <w:jc w:val="center"/>
            </w:pPr>
            <w:r>
              <w:t>(0)</w:t>
            </w:r>
          </w:p>
        </w:tc>
        <w:tc>
          <w:tcPr>
            <w:tcW w:w="1258" w:type="dxa"/>
            <w:tcBorders>
              <w:top w:val="doub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0 .. 500,000</w:t>
            </w:r>
          </w:p>
        </w:tc>
        <w:tc>
          <w:tcPr>
            <w:tcW w:w="1459" w:type="dxa"/>
            <w:tcBorders>
              <w:top w:val="doub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72x144</w:t>
            </w:r>
          </w:p>
        </w:tc>
        <w:tc>
          <w:tcPr>
            <w:tcW w:w="1103" w:type="dxa"/>
            <w:tcBorders>
              <w:top w:val="doub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32</w:t>
            </w:r>
          </w:p>
        </w:tc>
        <w:tc>
          <w:tcPr>
            <w:tcW w:w="852" w:type="dxa"/>
            <w:tcBorders>
              <w:top w:val="doub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40.5</w:t>
            </w:r>
          </w:p>
        </w:tc>
      </w:tr>
      <w:tr w:rsidR="0016319A" w:rsidTr="009F5CAA">
        <w:trPr>
          <w:cantSplit/>
          <w:jc w:val="center"/>
        </w:trPr>
        <w:tc>
          <w:tcPr>
            <w:tcW w:w="2402" w:type="dxa"/>
            <w:gridSpan w:val="2"/>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Net radiant flux</w:t>
            </w:r>
          </w:p>
          <w:p w:rsidR="0016319A" w:rsidRDefault="0016319A" w:rsidP="009F5CAA">
            <w:pPr>
              <w:pStyle w:val="CellBody"/>
              <w:spacing w:before="40" w:after="40"/>
              <w:ind w:left="120" w:right="120"/>
              <w:jc w:val="center"/>
            </w:pPr>
            <w:r>
              <w:t>(1)</w:t>
            </w:r>
          </w:p>
        </w:tc>
        <w:tc>
          <w:tcPr>
            <w:tcW w:w="1258"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-200 .. 200</w:t>
            </w:r>
          </w:p>
        </w:tc>
        <w:tc>
          <w:tcPr>
            <w:tcW w:w="1459"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72x144</w:t>
            </w:r>
          </w:p>
        </w:tc>
        <w:tc>
          <w:tcPr>
            <w:tcW w:w="1103"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40.5</w:t>
            </w:r>
          </w:p>
        </w:tc>
      </w:tr>
      <w:tr w:rsidR="0016319A" w:rsidTr="009F5CAA">
        <w:trPr>
          <w:cantSplit/>
          <w:jc w:val="center"/>
        </w:trPr>
        <w:tc>
          <w:tcPr>
            <w:tcW w:w="2402" w:type="dxa"/>
            <w:gridSpan w:val="2"/>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Longwave flux</w:t>
            </w:r>
          </w:p>
          <w:p w:rsidR="0016319A" w:rsidRDefault="0016319A" w:rsidP="009F5CAA">
            <w:pPr>
              <w:pStyle w:val="CellBody"/>
              <w:spacing w:before="40" w:after="40"/>
              <w:ind w:left="120" w:right="120"/>
              <w:jc w:val="center"/>
            </w:pPr>
            <w:r>
              <w:t>(2)</w:t>
            </w:r>
          </w:p>
        </w:tc>
        <w:tc>
          <w:tcPr>
            <w:tcW w:w="1258"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50 .. 450</w:t>
            </w:r>
          </w:p>
        </w:tc>
        <w:tc>
          <w:tcPr>
            <w:tcW w:w="1459"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72x144</w:t>
            </w:r>
          </w:p>
        </w:tc>
        <w:tc>
          <w:tcPr>
            <w:tcW w:w="1103"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40.5</w:t>
            </w:r>
          </w:p>
        </w:tc>
      </w:tr>
      <w:tr w:rsidR="0016319A" w:rsidTr="009F5CAA">
        <w:trPr>
          <w:cantSplit/>
          <w:jc w:val="center"/>
        </w:trPr>
        <w:tc>
          <w:tcPr>
            <w:tcW w:w="2402" w:type="dxa"/>
            <w:gridSpan w:val="2"/>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Shortwave flux</w:t>
            </w:r>
          </w:p>
          <w:p w:rsidR="0016319A" w:rsidRDefault="0016319A" w:rsidP="009F5CAA">
            <w:pPr>
              <w:pStyle w:val="CellBody"/>
              <w:spacing w:before="40" w:after="40"/>
              <w:ind w:left="120" w:right="120"/>
              <w:jc w:val="center"/>
            </w:pPr>
            <w:r>
              <w:t>(3)</w:t>
            </w:r>
          </w:p>
        </w:tc>
        <w:tc>
          <w:tcPr>
            <w:tcW w:w="1258"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0 .. 1,400</w:t>
            </w:r>
          </w:p>
        </w:tc>
        <w:tc>
          <w:tcPr>
            <w:tcW w:w="1459"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72x144</w:t>
            </w:r>
          </w:p>
        </w:tc>
        <w:tc>
          <w:tcPr>
            <w:tcW w:w="1103"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40.5</w:t>
            </w:r>
          </w:p>
        </w:tc>
      </w:tr>
      <w:tr w:rsidR="0016319A" w:rsidTr="009F5CAA">
        <w:trPr>
          <w:cantSplit/>
          <w:jc w:val="center"/>
        </w:trPr>
        <w:tc>
          <w:tcPr>
            <w:tcW w:w="2402" w:type="dxa"/>
            <w:gridSpan w:val="2"/>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Albedo</w:t>
            </w:r>
          </w:p>
          <w:p w:rsidR="0016319A" w:rsidRDefault="0016319A" w:rsidP="009F5CAA">
            <w:pPr>
              <w:pStyle w:val="CellBody"/>
              <w:spacing w:before="40" w:after="40"/>
              <w:ind w:left="120" w:right="120"/>
              <w:jc w:val="center"/>
            </w:pPr>
            <w:r>
              <w:t>(4)</w:t>
            </w:r>
          </w:p>
        </w:tc>
        <w:tc>
          <w:tcPr>
            <w:tcW w:w="1258"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0 .. 1</w:t>
            </w:r>
          </w:p>
        </w:tc>
        <w:tc>
          <w:tcPr>
            <w:tcW w:w="1459"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72x144</w:t>
            </w:r>
          </w:p>
        </w:tc>
        <w:tc>
          <w:tcPr>
            <w:tcW w:w="1103"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40.5</w:t>
            </w:r>
          </w:p>
        </w:tc>
      </w:tr>
      <w:tr w:rsidR="0016319A" w:rsidTr="009F5CAA">
        <w:trPr>
          <w:cantSplit/>
          <w:jc w:val="center"/>
        </w:trPr>
        <w:tc>
          <w:tcPr>
            <w:tcW w:w="2402" w:type="dxa"/>
            <w:gridSpan w:val="2"/>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Geographic scene type</w:t>
            </w:r>
          </w:p>
          <w:p w:rsidR="0016319A" w:rsidRDefault="0016319A" w:rsidP="009F5CAA">
            <w:pPr>
              <w:pStyle w:val="CellBody"/>
              <w:spacing w:before="40" w:after="40"/>
              <w:ind w:left="120" w:right="120"/>
              <w:jc w:val="center"/>
            </w:pPr>
            <w:r>
              <w:t>(43)</w:t>
            </w:r>
          </w:p>
        </w:tc>
        <w:tc>
          <w:tcPr>
            <w:tcW w:w="1258" w:type="dxa"/>
            <w:tcBorders>
              <w:top w:val="single" w:sz="4" w:space="0" w:color="000000"/>
              <w:left w:val="single" w:sz="4" w:space="0" w:color="000000"/>
              <w:bottom w:val="single" w:sz="4" w:space="0" w:color="000000"/>
              <w:right w:val="single" w:sz="4" w:space="0" w:color="000000"/>
            </w:tcBorders>
          </w:tcPr>
          <w:p w:rsidR="009F5CAA" w:rsidRDefault="009F5CAA" w:rsidP="009F5CAA">
            <w:pPr>
              <w:pStyle w:val="CellBody"/>
              <w:spacing w:before="40" w:after="40"/>
              <w:ind w:left="120" w:right="120"/>
              <w:jc w:val="center"/>
            </w:pPr>
            <w:r>
              <w:t>See</w:t>
            </w:r>
          </w:p>
          <w:p w:rsidR="0016319A" w:rsidRPr="00A14913" w:rsidRDefault="0016319A" w:rsidP="00A14913">
            <w:pPr>
              <w:pStyle w:val="CellBody"/>
              <w:spacing w:before="40" w:after="40"/>
              <w:ind w:left="120" w:right="120"/>
              <w:jc w:val="center"/>
              <w:rPr>
                <w:rStyle w:val="Hel10BlueTag"/>
                <w:color w:val="auto"/>
              </w:rPr>
            </w:pPr>
            <w:r w:rsidRPr="00A14913">
              <w:rPr>
                <w:rStyle w:val="Hel10BlueTag"/>
                <w:color w:val="auto"/>
              </w:rPr>
              <w:t>Section</w:t>
            </w:r>
            <w:r w:rsidR="009F5CAA" w:rsidRPr="00A14913">
              <w:rPr>
                <w:rStyle w:val="Hel10BlueTag"/>
                <w:color w:val="auto"/>
              </w:rPr>
              <w:t xml:space="preserve"> </w:t>
            </w:r>
            <w:r w:rsidR="00264B77">
              <w:fldChar w:fldCharType="begin"/>
            </w:r>
            <w:r w:rsidR="00264B77">
              <w:instrText xml:space="preserve"> REF _Ref216063302 \n \h  \* MERGEFORMAT </w:instrText>
            </w:r>
            <w:r w:rsidR="00264B77">
              <w:fldChar w:fldCharType="separate"/>
            </w:r>
            <w:r w:rsidR="00A14913"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1 .. 127</w:t>
            </w:r>
          </w:p>
        </w:tc>
        <w:tc>
          <w:tcPr>
            <w:tcW w:w="1459"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72x144</w:t>
            </w:r>
          </w:p>
        </w:tc>
        <w:tc>
          <w:tcPr>
            <w:tcW w:w="1103"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8</w:t>
            </w:r>
          </w:p>
        </w:tc>
        <w:tc>
          <w:tcPr>
            <w:tcW w:w="85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10.13</w:t>
            </w:r>
          </w:p>
        </w:tc>
      </w:tr>
      <w:tr w:rsidR="0016319A" w:rsidTr="009F5CAA">
        <w:trPr>
          <w:cantSplit/>
          <w:jc w:val="center"/>
        </w:trPr>
        <w:tc>
          <w:tcPr>
            <w:tcW w:w="2402" w:type="dxa"/>
            <w:gridSpan w:val="2"/>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Longitude</w:t>
            </w:r>
          </w:p>
          <w:p w:rsidR="0016319A" w:rsidRDefault="0016319A" w:rsidP="009F5CAA">
            <w:pPr>
              <w:pStyle w:val="CellBody"/>
              <w:spacing w:before="40" w:after="40"/>
              <w:ind w:left="120" w:right="120"/>
              <w:jc w:val="center"/>
            </w:pPr>
            <w:r>
              <w:t>(44)</w:t>
            </w:r>
          </w:p>
        </w:tc>
        <w:tc>
          <w:tcPr>
            <w:tcW w:w="1258"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0 .. 360</w:t>
            </w:r>
          </w:p>
        </w:tc>
        <w:tc>
          <w:tcPr>
            <w:tcW w:w="1459"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72x144</w:t>
            </w:r>
          </w:p>
        </w:tc>
        <w:tc>
          <w:tcPr>
            <w:tcW w:w="1103"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40.5</w:t>
            </w:r>
          </w:p>
        </w:tc>
      </w:tr>
      <w:tr w:rsidR="0016319A" w:rsidTr="009F5CAA">
        <w:trPr>
          <w:cantSplit/>
          <w:jc w:val="center"/>
        </w:trPr>
        <w:tc>
          <w:tcPr>
            <w:tcW w:w="2402" w:type="dxa"/>
            <w:gridSpan w:val="2"/>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Colatitude</w:t>
            </w:r>
          </w:p>
          <w:p w:rsidR="0016319A" w:rsidRDefault="0016319A" w:rsidP="009F5CAA">
            <w:pPr>
              <w:pStyle w:val="CellBody"/>
              <w:spacing w:before="40" w:after="40"/>
              <w:ind w:left="120" w:right="120"/>
              <w:jc w:val="center"/>
            </w:pPr>
            <w:r>
              <w:t>(45)</w:t>
            </w:r>
          </w:p>
        </w:tc>
        <w:tc>
          <w:tcPr>
            <w:tcW w:w="1258"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0 .. 180</w:t>
            </w:r>
          </w:p>
        </w:tc>
        <w:tc>
          <w:tcPr>
            <w:tcW w:w="1459"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72x144</w:t>
            </w:r>
          </w:p>
        </w:tc>
        <w:tc>
          <w:tcPr>
            <w:tcW w:w="1103"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16319A" w:rsidRDefault="0016319A" w:rsidP="009F5CAA">
            <w:pPr>
              <w:pStyle w:val="CellBody"/>
              <w:spacing w:before="40" w:after="40"/>
              <w:ind w:left="120" w:right="120"/>
              <w:jc w:val="center"/>
            </w:pPr>
            <w:r>
              <w:t>40.5</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132" w:type="dxa"/>
        <w:tblLayout w:type="fixed"/>
        <w:tblCellMar>
          <w:left w:w="0" w:type="dxa"/>
          <w:right w:w="0" w:type="dxa"/>
        </w:tblCellMar>
        <w:tblLook w:val="0000" w:firstRow="0" w:lastRow="0" w:firstColumn="0" w:lastColumn="0" w:noHBand="0" w:noVBand="0"/>
      </w:tblPr>
      <w:tblGrid>
        <w:gridCol w:w="2377"/>
        <w:gridCol w:w="1260"/>
        <w:gridCol w:w="1272"/>
        <w:gridCol w:w="1460"/>
        <w:gridCol w:w="1101"/>
        <w:gridCol w:w="853"/>
      </w:tblGrid>
      <w:tr w:rsidR="00EF46DA" w:rsidTr="00EF46DA">
        <w:trPr>
          <w:cantSplit/>
          <w:tblHeader/>
          <w:jc w:val="center"/>
        </w:trPr>
        <w:tc>
          <w:tcPr>
            <w:tcW w:w="8323" w:type="dxa"/>
            <w:gridSpan w:val="6"/>
            <w:tcBorders>
              <w:bottom w:val="single" w:sz="4" w:space="0" w:color="000000"/>
            </w:tcBorders>
            <w:vAlign w:val="center"/>
          </w:tcPr>
          <w:p w:rsidR="00EF46DA" w:rsidRDefault="00EF46DA" w:rsidP="00EF46DA">
            <w:pPr>
              <w:pStyle w:val="Caption"/>
              <w:keepNext/>
            </w:pPr>
            <w:bookmarkStart w:id="132" w:name="_Toc215983835"/>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w:t>
            </w:r>
            <w:r w:rsidR="00297BB8">
              <w:rPr>
                <w:noProof/>
              </w:rPr>
              <w:fldChar w:fldCharType="end"/>
            </w:r>
            <w:r>
              <w:t xml:space="preserve">.  </w:t>
            </w:r>
            <w:r w:rsidR="00A04468">
              <w:t>2.5</w:t>
            </w:r>
            <w:r w:rsidR="00A04468">
              <w:sym w:font="Symbol" w:char="F0B0"/>
            </w:r>
            <w:r w:rsidR="00A04468">
              <w:t xml:space="preserve"> </w:t>
            </w:r>
            <w:r>
              <w:t>Regional Vgroup for Monthly (Day), Clear-sky Averages</w:t>
            </w:r>
            <w:bookmarkEnd w:id="132"/>
          </w:p>
        </w:tc>
      </w:tr>
      <w:tr w:rsidR="0016319A" w:rsidTr="00EF46DA">
        <w:trPr>
          <w:cantSplit/>
          <w:tblHeader/>
          <w:jc w:val="center"/>
        </w:trPr>
        <w:tc>
          <w:tcPr>
            <w:tcW w:w="237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305C1">
            <w:pPr>
              <w:pStyle w:val="CellHeading"/>
              <w:spacing w:before="40" w:after="40"/>
              <w:ind w:left="120" w:right="120"/>
            </w:pPr>
            <w:r>
              <w:t>SDS Name</w:t>
            </w:r>
          </w:p>
          <w:p w:rsidR="0016319A" w:rsidRDefault="0016319A" w:rsidP="004305C1">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305C1">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305C1">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4305C1" w:rsidRDefault="0016319A" w:rsidP="004305C1">
            <w:pPr>
              <w:pStyle w:val="CellHeading"/>
              <w:spacing w:before="40" w:after="40"/>
              <w:ind w:left="120" w:right="120"/>
            </w:pPr>
            <w:r>
              <w:t>Dimensions</w:t>
            </w:r>
          </w:p>
          <w:p w:rsidR="004305C1" w:rsidRDefault="0016319A" w:rsidP="004305C1">
            <w:pPr>
              <w:pStyle w:val="CellHeading"/>
              <w:spacing w:before="40" w:after="40"/>
              <w:ind w:left="120" w:right="120"/>
            </w:pPr>
            <w:r>
              <w:t>of SDS</w:t>
            </w:r>
          </w:p>
          <w:p w:rsidR="0016319A" w:rsidRDefault="0016319A" w:rsidP="004305C1">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4305C1" w:rsidRDefault="0016319A" w:rsidP="004305C1">
            <w:pPr>
              <w:pStyle w:val="CellHeading"/>
              <w:spacing w:before="40" w:after="40"/>
              <w:ind w:left="120" w:right="120"/>
            </w:pPr>
            <w:r>
              <w:t>Bits per</w:t>
            </w:r>
          </w:p>
          <w:p w:rsidR="0016319A" w:rsidRDefault="0016319A" w:rsidP="004305C1">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4305C1" w:rsidRDefault="0016319A" w:rsidP="004305C1">
            <w:pPr>
              <w:pStyle w:val="CellHeading"/>
              <w:spacing w:before="40" w:after="40"/>
              <w:ind w:left="120" w:right="120"/>
            </w:pPr>
            <w:r>
              <w:t>SDS</w:t>
            </w:r>
          </w:p>
          <w:p w:rsidR="004305C1" w:rsidRDefault="0016319A" w:rsidP="004305C1">
            <w:pPr>
              <w:pStyle w:val="CellHeading"/>
              <w:spacing w:before="40" w:after="40"/>
              <w:ind w:left="120" w:right="120"/>
            </w:pPr>
            <w:r>
              <w:t>Size</w:t>
            </w:r>
          </w:p>
          <w:p w:rsidR="0016319A" w:rsidRDefault="0016319A" w:rsidP="004305C1">
            <w:pPr>
              <w:pStyle w:val="CellHeading"/>
              <w:spacing w:before="40" w:after="40"/>
              <w:ind w:left="120" w:right="120"/>
            </w:pPr>
            <w:r>
              <w:t>(KB)</w:t>
            </w:r>
          </w:p>
        </w:tc>
      </w:tr>
      <w:tr w:rsidR="0016319A" w:rsidTr="004305C1">
        <w:trPr>
          <w:cantSplit/>
          <w:jc w:val="center"/>
        </w:trPr>
        <w:tc>
          <w:tcPr>
            <w:tcW w:w="2377" w:type="dxa"/>
            <w:tcBorders>
              <w:top w:val="doub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Solar incidence</w:t>
            </w:r>
          </w:p>
          <w:p w:rsidR="0016319A" w:rsidRDefault="0016319A" w:rsidP="004305C1">
            <w:pPr>
              <w:pStyle w:val="CellBody"/>
              <w:spacing w:before="40" w:after="40"/>
              <w:ind w:left="120" w:right="120"/>
              <w:jc w:val="center"/>
            </w:pPr>
            <w:r>
              <w:t>(5)</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72x144</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40.5</w:t>
            </w:r>
          </w:p>
        </w:tc>
      </w:tr>
      <w:tr w:rsidR="0016319A" w:rsidTr="004305C1">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Net radiant flux</w:t>
            </w:r>
          </w:p>
          <w:p w:rsidR="0016319A" w:rsidRDefault="0016319A" w:rsidP="004305C1">
            <w:pPr>
              <w:pStyle w:val="CellBody"/>
              <w:spacing w:before="40" w:after="40"/>
              <w:ind w:left="120" w:right="120"/>
              <w:jc w:val="center"/>
            </w:pPr>
            <w:r>
              <w:t>(6)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40.5</w:t>
            </w:r>
          </w:p>
        </w:tc>
      </w:tr>
      <w:tr w:rsidR="0016319A" w:rsidTr="004305C1">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Longwave flux</w:t>
            </w:r>
          </w:p>
          <w:p w:rsidR="0016319A" w:rsidRDefault="0016319A" w:rsidP="004305C1">
            <w:pPr>
              <w:pStyle w:val="CellBody"/>
              <w:spacing w:before="40" w:after="40"/>
              <w:ind w:left="120" w:right="120"/>
              <w:jc w:val="center"/>
            </w:pPr>
            <w:r>
              <w:t>(7)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40.5</w:t>
            </w:r>
          </w:p>
        </w:tc>
      </w:tr>
      <w:tr w:rsidR="0016319A" w:rsidTr="004305C1">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Shortwave flux</w:t>
            </w:r>
          </w:p>
          <w:p w:rsidR="0016319A" w:rsidRDefault="0016319A" w:rsidP="004305C1">
            <w:pPr>
              <w:pStyle w:val="CellBody"/>
              <w:spacing w:before="40" w:after="40"/>
              <w:ind w:left="120" w:right="120"/>
              <w:jc w:val="center"/>
            </w:pPr>
            <w:r>
              <w:t>(8)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40.5</w:t>
            </w:r>
          </w:p>
        </w:tc>
      </w:tr>
      <w:tr w:rsidR="0016319A" w:rsidTr="004305C1">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Albedo</w:t>
            </w:r>
          </w:p>
          <w:p w:rsidR="0016319A" w:rsidRDefault="0016319A" w:rsidP="004305C1">
            <w:pPr>
              <w:pStyle w:val="CellBody"/>
              <w:spacing w:before="40" w:after="40"/>
              <w:ind w:left="120" w:right="120"/>
              <w:jc w:val="center"/>
            </w:pPr>
            <w:r>
              <w:t>(9)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40.5</w:t>
            </w:r>
          </w:p>
        </w:tc>
      </w:tr>
      <w:tr w:rsidR="0016319A" w:rsidTr="004305C1">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Geographic scene type</w:t>
            </w:r>
          </w:p>
          <w:p w:rsidR="0016319A" w:rsidRDefault="0016319A" w:rsidP="004305C1">
            <w:pPr>
              <w:pStyle w:val="CellBody"/>
              <w:spacing w:before="40" w:after="40"/>
              <w:ind w:left="120" w:right="120"/>
              <w:jc w:val="center"/>
            </w:pPr>
            <w:r>
              <w:t>(43)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rPr>
                <w:rStyle w:val="Hel10BlueTag"/>
              </w:rPr>
            </w:pPr>
            <w:r>
              <w:t xml:space="preserve">See </w:t>
            </w:r>
            <w:r>
              <w:rPr>
                <w:rStyle w:val="Hel10BlueTag"/>
              </w:rPr>
              <w:br/>
            </w:r>
            <w:r w:rsidR="00A14913"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00A14913"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10.13</w:t>
            </w:r>
          </w:p>
        </w:tc>
      </w:tr>
      <w:tr w:rsidR="0016319A" w:rsidTr="004305C1">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Longitude</w:t>
            </w:r>
          </w:p>
          <w:p w:rsidR="0016319A" w:rsidRDefault="0016319A" w:rsidP="004305C1">
            <w:pPr>
              <w:pStyle w:val="CellBody"/>
              <w:spacing w:before="40" w:after="40"/>
              <w:ind w:left="120" w:right="120"/>
              <w:jc w:val="center"/>
            </w:pPr>
            <w:r>
              <w:t>(44)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40.5</w:t>
            </w:r>
          </w:p>
        </w:tc>
      </w:tr>
      <w:tr w:rsidR="0016319A" w:rsidTr="004305C1">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lastRenderedPageBreak/>
              <w:t>Colatitude</w:t>
            </w:r>
          </w:p>
          <w:p w:rsidR="0016319A" w:rsidRDefault="0016319A" w:rsidP="004305C1">
            <w:pPr>
              <w:pStyle w:val="CellBody"/>
              <w:spacing w:before="40" w:after="40"/>
              <w:ind w:left="120" w:right="120"/>
              <w:jc w:val="center"/>
            </w:pPr>
            <w:r>
              <w:t>(45)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4305C1">
            <w:pPr>
              <w:pStyle w:val="CellBody"/>
              <w:spacing w:before="40" w:after="40"/>
              <w:ind w:left="120" w:right="120"/>
              <w:jc w:val="center"/>
            </w:pPr>
            <w:r>
              <w:t>40.5</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EF46DA" w:rsidRDefault="00EF46DA" w:rsidP="00EF46DA">
      <w:pPr>
        <w:pStyle w:val="Caption"/>
        <w:keepNext/>
      </w:pPr>
      <w:bookmarkStart w:id="133" w:name="_Toc215983836"/>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w:t>
      </w:r>
      <w:r w:rsidR="00297BB8">
        <w:rPr>
          <w:noProof/>
        </w:rPr>
        <w:fldChar w:fldCharType="end"/>
      </w:r>
      <w:r>
        <w:t>.  2.5</w:t>
      </w:r>
      <w:r>
        <w:rPr>
          <w:rFonts w:ascii="Symbol" w:hAnsi="Symbol" w:cs="Symbol"/>
        </w:rPr>
        <w:sym w:font="Symbol" w:char="F0B0"/>
      </w:r>
      <w:r>
        <w:t xml:space="preserve"> Regional Vgroup for Monthly (Hour), Total-sky Averages</w:t>
      </w:r>
      <w:bookmarkEnd w:id="133"/>
    </w:p>
    <w:tbl>
      <w:tblPr>
        <w:tblW w:w="0" w:type="auto"/>
        <w:jc w:val="center"/>
        <w:tblInd w:w="-402" w:type="dxa"/>
        <w:tblLayout w:type="fixed"/>
        <w:tblCellMar>
          <w:left w:w="0" w:type="dxa"/>
          <w:right w:w="0" w:type="dxa"/>
        </w:tblCellMar>
        <w:tblLook w:val="0000" w:firstRow="0" w:lastRow="0" w:firstColumn="0" w:lastColumn="0" w:noHBand="0" w:noVBand="0"/>
      </w:tblPr>
      <w:tblGrid>
        <w:gridCol w:w="2647"/>
        <w:gridCol w:w="1260"/>
        <w:gridCol w:w="1272"/>
        <w:gridCol w:w="1460"/>
        <w:gridCol w:w="1101"/>
        <w:gridCol w:w="853"/>
      </w:tblGrid>
      <w:tr w:rsidR="0016319A" w:rsidTr="00DA4D09">
        <w:trPr>
          <w:cantSplit/>
          <w:jc w:val="center"/>
        </w:trPr>
        <w:tc>
          <w:tcPr>
            <w:tcW w:w="264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EF46DA">
            <w:pPr>
              <w:pStyle w:val="CellHeading"/>
              <w:spacing w:before="40" w:after="40"/>
              <w:ind w:left="120" w:right="120"/>
            </w:pPr>
            <w:r>
              <w:t>SDS Name</w:t>
            </w:r>
          </w:p>
          <w:p w:rsidR="0016319A" w:rsidRDefault="0016319A" w:rsidP="00EF46DA">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EF46DA">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EF46DA">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EF46DA" w:rsidRDefault="0016319A" w:rsidP="00EF46DA">
            <w:pPr>
              <w:pStyle w:val="CellHeading"/>
              <w:spacing w:before="40" w:after="40"/>
              <w:ind w:left="120" w:right="120"/>
            </w:pPr>
            <w:r>
              <w:t>Dimensions</w:t>
            </w:r>
          </w:p>
          <w:p w:rsidR="00EF46DA" w:rsidRDefault="0016319A" w:rsidP="00EF46DA">
            <w:pPr>
              <w:pStyle w:val="CellHeading"/>
              <w:spacing w:before="40" w:after="40"/>
              <w:ind w:left="120" w:right="120"/>
            </w:pPr>
            <w:r>
              <w:t>of SDS</w:t>
            </w:r>
          </w:p>
          <w:p w:rsidR="0016319A" w:rsidRDefault="0016319A" w:rsidP="00EF46DA">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EF46DA" w:rsidRDefault="0016319A" w:rsidP="00EF46DA">
            <w:pPr>
              <w:pStyle w:val="CellHeading"/>
              <w:spacing w:before="40" w:after="40"/>
              <w:ind w:left="120" w:right="120"/>
            </w:pPr>
            <w:r>
              <w:t>Bits per</w:t>
            </w:r>
          </w:p>
          <w:p w:rsidR="0016319A" w:rsidRDefault="0016319A" w:rsidP="00EF46DA">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EF46DA" w:rsidRDefault="0016319A" w:rsidP="00EF46DA">
            <w:pPr>
              <w:pStyle w:val="CellHeading"/>
              <w:spacing w:before="40" w:after="40"/>
              <w:ind w:left="120" w:right="120"/>
            </w:pPr>
            <w:r>
              <w:t>SDS</w:t>
            </w:r>
          </w:p>
          <w:p w:rsidR="00EF46DA" w:rsidRDefault="0016319A" w:rsidP="00EF46DA">
            <w:pPr>
              <w:pStyle w:val="CellHeading"/>
              <w:spacing w:before="40" w:after="40"/>
              <w:ind w:left="120" w:right="120"/>
            </w:pPr>
            <w:r>
              <w:t>Size</w:t>
            </w:r>
          </w:p>
          <w:p w:rsidR="0016319A" w:rsidRDefault="0016319A" w:rsidP="00EF46DA">
            <w:pPr>
              <w:pStyle w:val="CellHeading"/>
              <w:spacing w:before="40" w:after="40"/>
              <w:ind w:left="120" w:right="120"/>
            </w:pPr>
            <w:r>
              <w:t>(KB)</w:t>
            </w:r>
          </w:p>
        </w:tc>
      </w:tr>
      <w:tr w:rsidR="0016319A" w:rsidTr="00DA4D09">
        <w:trPr>
          <w:cantSplit/>
          <w:jc w:val="center"/>
        </w:trPr>
        <w:tc>
          <w:tcPr>
            <w:tcW w:w="2647" w:type="dxa"/>
            <w:tcBorders>
              <w:top w:val="doub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Solar incidence</w:t>
            </w:r>
          </w:p>
          <w:p w:rsidR="0016319A" w:rsidRDefault="0016319A" w:rsidP="00EF46DA">
            <w:pPr>
              <w:pStyle w:val="CellBody"/>
              <w:spacing w:before="40" w:after="40"/>
              <w:ind w:left="120" w:right="120"/>
              <w:jc w:val="center"/>
            </w:pPr>
            <w:r>
              <w:t>(10)</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72x144</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40.5</w:t>
            </w:r>
          </w:p>
        </w:tc>
      </w:tr>
      <w:tr w:rsidR="0016319A" w:rsidTr="00DA4D09">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Net radiant flux</w:t>
            </w:r>
          </w:p>
          <w:p w:rsidR="0016319A" w:rsidRDefault="0016319A" w:rsidP="00EF46DA">
            <w:pPr>
              <w:pStyle w:val="CellBody"/>
              <w:spacing w:before="40" w:after="40"/>
              <w:ind w:left="120" w:right="120"/>
              <w:jc w:val="center"/>
            </w:pPr>
            <w:r>
              <w:t>(11)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40.5</w:t>
            </w:r>
          </w:p>
        </w:tc>
      </w:tr>
      <w:tr w:rsidR="0016319A" w:rsidTr="00DA4D09">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 xml:space="preserve">Longwave flux </w:t>
            </w:r>
          </w:p>
          <w:p w:rsidR="0016319A" w:rsidRDefault="0016319A" w:rsidP="00EF46DA">
            <w:pPr>
              <w:pStyle w:val="CellBody"/>
              <w:spacing w:before="40" w:after="40"/>
              <w:ind w:left="120" w:right="120"/>
              <w:jc w:val="center"/>
            </w:pPr>
            <w:r>
              <w:t>(12)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40.5</w:t>
            </w:r>
          </w:p>
        </w:tc>
      </w:tr>
      <w:tr w:rsidR="0016319A" w:rsidTr="00DA4D09">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Shortwave flux</w:t>
            </w:r>
          </w:p>
          <w:p w:rsidR="0016319A" w:rsidRDefault="0016319A" w:rsidP="00EF46DA">
            <w:pPr>
              <w:pStyle w:val="CellBody"/>
              <w:spacing w:before="40" w:after="40"/>
              <w:ind w:left="120" w:right="120"/>
              <w:jc w:val="center"/>
            </w:pPr>
            <w:r>
              <w:t>(13)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40.5</w:t>
            </w:r>
          </w:p>
        </w:tc>
      </w:tr>
      <w:tr w:rsidR="0016319A" w:rsidTr="00DA4D09">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Albedo</w:t>
            </w:r>
          </w:p>
          <w:p w:rsidR="0016319A" w:rsidRDefault="0016319A" w:rsidP="00EF46DA">
            <w:pPr>
              <w:pStyle w:val="CellBody"/>
              <w:spacing w:before="40" w:after="40"/>
              <w:ind w:left="120" w:right="120"/>
              <w:jc w:val="center"/>
            </w:pPr>
            <w:r>
              <w:t>(14)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40.5</w:t>
            </w:r>
          </w:p>
        </w:tc>
      </w:tr>
      <w:tr w:rsidR="0016319A" w:rsidTr="00DA4D09">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Geographic scene</w:t>
            </w:r>
            <w:r w:rsidR="00DA4D09">
              <w:t xml:space="preserve"> </w:t>
            </w:r>
            <w:r>
              <w:t>type</w:t>
            </w:r>
          </w:p>
          <w:p w:rsidR="0016319A" w:rsidRDefault="0016319A" w:rsidP="00EF46DA">
            <w:pPr>
              <w:pStyle w:val="CellBody"/>
              <w:spacing w:before="40" w:after="40"/>
              <w:ind w:left="120" w:right="120"/>
              <w:jc w:val="center"/>
            </w:pPr>
            <w:r>
              <w:t>(43)</w:t>
            </w:r>
          </w:p>
        </w:tc>
        <w:tc>
          <w:tcPr>
            <w:tcW w:w="1260" w:type="dxa"/>
            <w:tcBorders>
              <w:top w:val="single" w:sz="4" w:space="0" w:color="000000"/>
              <w:left w:val="single" w:sz="4" w:space="0" w:color="000000"/>
              <w:bottom w:val="single" w:sz="4" w:space="0" w:color="000000"/>
              <w:right w:val="single" w:sz="4" w:space="0" w:color="000000"/>
            </w:tcBorders>
          </w:tcPr>
          <w:p w:rsidR="00EF46DA" w:rsidRDefault="00EF46DA" w:rsidP="00EF46DA">
            <w:pPr>
              <w:pStyle w:val="CellBody"/>
              <w:spacing w:before="40" w:after="40"/>
              <w:ind w:left="120" w:right="120"/>
              <w:jc w:val="center"/>
            </w:pPr>
            <w:r>
              <w:t>See</w:t>
            </w:r>
          </w:p>
          <w:p w:rsidR="0016319A" w:rsidRDefault="00A14913" w:rsidP="00EF46DA">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10.13</w:t>
            </w:r>
          </w:p>
        </w:tc>
      </w:tr>
      <w:tr w:rsidR="0016319A" w:rsidTr="00DA4D09">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Longitude</w:t>
            </w:r>
          </w:p>
          <w:p w:rsidR="0016319A" w:rsidRDefault="0016319A" w:rsidP="00EF46DA">
            <w:pPr>
              <w:pStyle w:val="CellBody"/>
              <w:spacing w:before="40" w:after="40"/>
              <w:ind w:left="120" w:right="120"/>
              <w:jc w:val="center"/>
            </w:pPr>
            <w:r>
              <w:t>(44)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40.5</w:t>
            </w:r>
          </w:p>
        </w:tc>
      </w:tr>
      <w:tr w:rsidR="0016319A" w:rsidTr="00DA4D09">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Colatitude</w:t>
            </w:r>
          </w:p>
          <w:p w:rsidR="0016319A" w:rsidRDefault="0016319A" w:rsidP="00EF46DA">
            <w:pPr>
              <w:pStyle w:val="CellBody"/>
              <w:spacing w:before="40" w:after="40"/>
              <w:ind w:left="120" w:right="120"/>
              <w:jc w:val="center"/>
            </w:pPr>
            <w:r>
              <w:t>(45)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EF46DA">
            <w:pPr>
              <w:pStyle w:val="CellBody"/>
              <w:spacing w:before="40" w:after="40"/>
              <w:ind w:left="120" w:right="120"/>
              <w:jc w:val="center"/>
            </w:pPr>
            <w:r>
              <w:t>40.5</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132" w:type="dxa"/>
        <w:tblLayout w:type="fixed"/>
        <w:tblCellMar>
          <w:left w:w="0" w:type="dxa"/>
          <w:right w:w="0" w:type="dxa"/>
        </w:tblCellMar>
        <w:tblLook w:val="0000" w:firstRow="0" w:lastRow="0" w:firstColumn="0" w:lastColumn="0" w:noHBand="0" w:noVBand="0"/>
      </w:tblPr>
      <w:tblGrid>
        <w:gridCol w:w="2377"/>
        <w:gridCol w:w="1260"/>
        <w:gridCol w:w="1272"/>
        <w:gridCol w:w="1460"/>
        <w:gridCol w:w="1101"/>
        <w:gridCol w:w="853"/>
      </w:tblGrid>
      <w:tr w:rsidR="00C065E2" w:rsidTr="00C065E2">
        <w:trPr>
          <w:cantSplit/>
          <w:tblHeader/>
          <w:jc w:val="center"/>
        </w:trPr>
        <w:tc>
          <w:tcPr>
            <w:tcW w:w="8323" w:type="dxa"/>
            <w:gridSpan w:val="6"/>
            <w:tcBorders>
              <w:bottom w:val="single" w:sz="4" w:space="0" w:color="000000"/>
            </w:tcBorders>
            <w:vAlign w:val="center"/>
          </w:tcPr>
          <w:p w:rsidR="00C065E2" w:rsidRDefault="00C065E2" w:rsidP="00C065E2">
            <w:pPr>
              <w:pStyle w:val="Caption"/>
              <w:keepNext/>
            </w:pPr>
            <w:bookmarkStart w:id="134" w:name="_Toc215983837"/>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7</w:t>
            </w:r>
            <w:r w:rsidR="00297BB8">
              <w:rPr>
                <w:noProof/>
              </w:rPr>
              <w:fldChar w:fldCharType="end"/>
            </w:r>
            <w:r>
              <w:t>.  2.5</w:t>
            </w:r>
            <w:r>
              <w:rPr>
                <w:rFonts w:ascii="Symbol" w:hAnsi="Symbol" w:cs="Symbol"/>
              </w:rPr>
              <w:sym w:font="Symbol" w:char="F0B0"/>
            </w:r>
            <w:r>
              <w:t xml:space="preserve"> Regional Vgroup for Monthly (Hour), Clear-sky Averages</w:t>
            </w:r>
            <w:bookmarkEnd w:id="134"/>
          </w:p>
        </w:tc>
      </w:tr>
      <w:tr w:rsidR="0016319A" w:rsidTr="00C065E2">
        <w:trPr>
          <w:cantSplit/>
          <w:tblHeader/>
          <w:jc w:val="center"/>
        </w:trPr>
        <w:tc>
          <w:tcPr>
            <w:tcW w:w="237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04468">
            <w:pPr>
              <w:pStyle w:val="CellHeading"/>
              <w:spacing w:before="40" w:after="40"/>
              <w:ind w:left="120" w:right="120"/>
            </w:pPr>
            <w:r>
              <w:t>SDS Name</w:t>
            </w:r>
          </w:p>
          <w:p w:rsidR="0016319A" w:rsidRDefault="0016319A" w:rsidP="00A04468">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04468">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04468">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A04468" w:rsidRDefault="0016319A" w:rsidP="00A04468">
            <w:pPr>
              <w:pStyle w:val="CellHeading"/>
              <w:spacing w:before="40" w:after="40"/>
              <w:ind w:left="120" w:right="120"/>
            </w:pPr>
            <w:r>
              <w:t>Dimensions</w:t>
            </w:r>
          </w:p>
          <w:p w:rsidR="00A04468" w:rsidRDefault="0016319A" w:rsidP="00A04468">
            <w:pPr>
              <w:pStyle w:val="CellHeading"/>
              <w:spacing w:before="40" w:after="40"/>
              <w:ind w:left="120" w:right="120"/>
            </w:pPr>
            <w:r>
              <w:t>of SDS</w:t>
            </w:r>
          </w:p>
          <w:p w:rsidR="0016319A" w:rsidRDefault="0016319A" w:rsidP="00A04468">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A04468" w:rsidRDefault="0016319A" w:rsidP="00A04468">
            <w:pPr>
              <w:pStyle w:val="CellHeading"/>
              <w:spacing w:before="40" w:after="40"/>
              <w:ind w:left="120" w:right="120"/>
            </w:pPr>
            <w:r>
              <w:t>Bits per</w:t>
            </w:r>
          </w:p>
          <w:p w:rsidR="0016319A" w:rsidRDefault="0016319A" w:rsidP="00A04468">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A04468" w:rsidRDefault="0016319A" w:rsidP="00A04468">
            <w:pPr>
              <w:pStyle w:val="CellHeading"/>
              <w:spacing w:before="40" w:after="40"/>
              <w:ind w:left="120" w:right="120"/>
            </w:pPr>
            <w:r>
              <w:t>SDS</w:t>
            </w:r>
          </w:p>
          <w:p w:rsidR="00A04468" w:rsidRDefault="0016319A" w:rsidP="00A04468">
            <w:pPr>
              <w:pStyle w:val="CellHeading"/>
              <w:spacing w:before="40" w:after="40"/>
              <w:ind w:left="120" w:right="120"/>
            </w:pPr>
            <w:r>
              <w:t>Size</w:t>
            </w:r>
          </w:p>
          <w:p w:rsidR="0016319A" w:rsidRDefault="0016319A" w:rsidP="00A04468">
            <w:pPr>
              <w:pStyle w:val="CellHeading"/>
              <w:spacing w:before="40" w:after="40"/>
              <w:ind w:left="120" w:right="120"/>
            </w:pPr>
            <w:r>
              <w:t>(KB)</w:t>
            </w:r>
          </w:p>
        </w:tc>
      </w:tr>
      <w:tr w:rsidR="0016319A" w:rsidTr="00A04468">
        <w:trPr>
          <w:cantSplit/>
          <w:jc w:val="center"/>
        </w:trPr>
        <w:tc>
          <w:tcPr>
            <w:tcW w:w="2377" w:type="dxa"/>
            <w:tcBorders>
              <w:top w:val="doub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Solar incidence</w:t>
            </w:r>
          </w:p>
          <w:p w:rsidR="0016319A" w:rsidRDefault="0016319A" w:rsidP="00A04468">
            <w:pPr>
              <w:pStyle w:val="CellBody"/>
              <w:spacing w:before="40" w:after="40"/>
              <w:ind w:left="120" w:right="120"/>
              <w:jc w:val="center"/>
            </w:pPr>
            <w:r>
              <w:t>(15)</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72x144</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40.5</w:t>
            </w:r>
          </w:p>
        </w:tc>
      </w:tr>
      <w:tr w:rsidR="0016319A" w:rsidTr="00A04468">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Net radiant flux</w:t>
            </w:r>
          </w:p>
          <w:p w:rsidR="0016319A" w:rsidRDefault="0016319A" w:rsidP="00A04468">
            <w:pPr>
              <w:pStyle w:val="CellBody"/>
              <w:spacing w:before="40" w:after="40"/>
              <w:ind w:left="120" w:right="120"/>
              <w:jc w:val="center"/>
            </w:pPr>
            <w:r>
              <w:t>(16)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40.5</w:t>
            </w:r>
          </w:p>
        </w:tc>
      </w:tr>
      <w:tr w:rsidR="0016319A" w:rsidTr="00A04468">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Longwave flux</w:t>
            </w:r>
          </w:p>
          <w:p w:rsidR="0016319A" w:rsidRDefault="0016319A" w:rsidP="00A04468">
            <w:pPr>
              <w:pStyle w:val="CellBody"/>
              <w:spacing w:before="40" w:after="40"/>
              <w:ind w:left="120" w:right="120"/>
              <w:jc w:val="center"/>
            </w:pPr>
            <w:r>
              <w:t>(17)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40.5</w:t>
            </w:r>
          </w:p>
        </w:tc>
      </w:tr>
      <w:tr w:rsidR="0016319A" w:rsidTr="00A04468">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lastRenderedPageBreak/>
              <w:t>Shortwave flux</w:t>
            </w:r>
          </w:p>
          <w:p w:rsidR="0016319A" w:rsidRDefault="0016319A" w:rsidP="00A04468">
            <w:pPr>
              <w:pStyle w:val="CellBody"/>
              <w:spacing w:before="40" w:after="40"/>
              <w:ind w:left="120" w:right="120"/>
              <w:jc w:val="center"/>
            </w:pPr>
            <w:r>
              <w:t>(18)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40.5</w:t>
            </w:r>
          </w:p>
        </w:tc>
      </w:tr>
      <w:tr w:rsidR="0016319A" w:rsidTr="00A04468">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Albedo</w:t>
            </w:r>
          </w:p>
          <w:p w:rsidR="0016319A" w:rsidRDefault="0016319A" w:rsidP="00A04468">
            <w:pPr>
              <w:pStyle w:val="CellBody"/>
              <w:spacing w:before="40" w:after="40"/>
              <w:ind w:left="120" w:right="120"/>
              <w:jc w:val="center"/>
            </w:pPr>
            <w:r>
              <w:t>(19)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40.5</w:t>
            </w:r>
          </w:p>
        </w:tc>
      </w:tr>
      <w:tr w:rsidR="0016319A" w:rsidTr="00A04468">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Geographic scene type</w:t>
            </w:r>
          </w:p>
          <w:p w:rsidR="0016319A" w:rsidRDefault="0016319A" w:rsidP="00A04468">
            <w:pPr>
              <w:pStyle w:val="CellBody"/>
              <w:spacing w:before="40" w:after="40"/>
              <w:ind w:left="120" w:right="120"/>
              <w:jc w:val="center"/>
            </w:pPr>
            <w:r>
              <w:t>(43)</w:t>
            </w:r>
          </w:p>
        </w:tc>
        <w:tc>
          <w:tcPr>
            <w:tcW w:w="1260" w:type="dxa"/>
            <w:tcBorders>
              <w:top w:val="single" w:sz="4" w:space="0" w:color="000000"/>
              <w:left w:val="single" w:sz="4" w:space="0" w:color="000000"/>
              <w:bottom w:val="single" w:sz="4" w:space="0" w:color="000000"/>
              <w:right w:val="single" w:sz="4" w:space="0" w:color="000000"/>
            </w:tcBorders>
          </w:tcPr>
          <w:p w:rsidR="00C065E2" w:rsidRDefault="0016319A" w:rsidP="00C065E2">
            <w:pPr>
              <w:pStyle w:val="CellBody"/>
              <w:spacing w:before="40" w:after="40"/>
              <w:ind w:left="120" w:right="120"/>
              <w:jc w:val="center"/>
            </w:pPr>
            <w:r>
              <w:t xml:space="preserve">See </w:t>
            </w:r>
          </w:p>
          <w:p w:rsidR="0016319A" w:rsidRDefault="00A14913" w:rsidP="00C065E2">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10.13</w:t>
            </w:r>
          </w:p>
        </w:tc>
      </w:tr>
      <w:tr w:rsidR="0016319A" w:rsidTr="00A04468">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Longitude</w:t>
            </w:r>
          </w:p>
          <w:p w:rsidR="0016319A" w:rsidRDefault="0016319A" w:rsidP="00A04468">
            <w:pPr>
              <w:pStyle w:val="CellBody"/>
              <w:spacing w:before="40" w:after="40"/>
              <w:ind w:left="120" w:right="120"/>
              <w:jc w:val="center"/>
            </w:pPr>
            <w:r>
              <w:t>(44)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40.5</w:t>
            </w:r>
          </w:p>
        </w:tc>
      </w:tr>
      <w:tr w:rsidR="0016319A" w:rsidTr="00A04468">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Colatitude</w:t>
            </w:r>
          </w:p>
          <w:p w:rsidR="0016319A" w:rsidRDefault="0016319A" w:rsidP="00A04468">
            <w:pPr>
              <w:pStyle w:val="CellBody"/>
              <w:spacing w:before="40" w:after="40"/>
              <w:ind w:left="120" w:right="120"/>
              <w:jc w:val="center"/>
            </w:pPr>
            <w:r>
              <w:t>(45)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72x144</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04468">
            <w:pPr>
              <w:pStyle w:val="CellBody"/>
              <w:spacing w:before="40" w:after="40"/>
              <w:ind w:left="120" w:right="120"/>
              <w:jc w:val="center"/>
            </w:pPr>
            <w:r>
              <w:t>40.5</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674" w:type="dxa"/>
        <w:tblLayout w:type="fixed"/>
        <w:tblCellMar>
          <w:left w:w="0" w:type="dxa"/>
          <w:right w:w="0" w:type="dxa"/>
        </w:tblCellMar>
        <w:tblLook w:val="0000" w:firstRow="0" w:lastRow="0" w:firstColumn="0" w:lastColumn="0" w:noHBand="0" w:noVBand="0"/>
      </w:tblPr>
      <w:tblGrid>
        <w:gridCol w:w="2419"/>
        <w:gridCol w:w="1260"/>
        <w:gridCol w:w="1320"/>
        <w:gridCol w:w="1440"/>
        <w:gridCol w:w="1152"/>
        <w:gridCol w:w="900"/>
      </w:tblGrid>
      <w:tr w:rsidR="0026130B" w:rsidTr="0026130B">
        <w:trPr>
          <w:cantSplit/>
          <w:tblHeader/>
          <w:jc w:val="center"/>
        </w:trPr>
        <w:tc>
          <w:tcPr>
            <w:tcW w:w="8491" w:type="dxa"/>
            <w:gridSpan w:val="6"/>
            <w:tcBorders>
              <w:bottom w:val="single" w:sz="4" w:space="0" w:color="000000"/>
            </w:tcBorders>
            <w:vAlign w:val="center"/>
          </w:tcPr>
          <w:p w:rsidR="0026130B" w:rsidRDefault="0026130B" w:rsidP="0026130B">
            <w:pPr>
              <w:pStyle w:val="Caption"/>
              <w:keepNext/>
            </w:pPr>
            <w:bookmarkStart w:id="135" w:name="_Toc215983838"/>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8</w:t>
            </w:r>
            <w:r w:rsidR="00297BB8">
              <w:rPr>
                <w:noProof/>
              </w:rPr>
              <w:fldChar w:fldCharType="end"/>
            </w:r>
            <w:r>
              <w:t>.  2.5</w:t>
            </w:r>
            <w:r>
              <w:rPr>
                <w:rFonts w:ascii="Symbol" w:hAnsi="Symbol" w:cs="Symbol"/>
              </w:rPr>
              <w:sym w:font="Symbol" w:char="F0B0"/>
            </w:r>
            <w:r>
              <w:t xml:space="preserve"> Regional Vgroup for Daily, Total-sky Averages</w:t>
            </w:r>
            <w:bookmarkEnd w:id="135"/>
          </w:p>
        </w:tc>
      </w:tr>
      <w:tr w:rsidR="0016319A" w:rsidTr="0026130B">
        <w:trPr>
          <w:cantSplit/>
          <w:tblHeader/>
          <w:jc w:val="center"/>
        </w:trPr>
        <w:tc>
          <w:tcPr>
            <w:tcW w:w="2419"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30B">
            <w:pPr>
              <w:pStyle w:val="CellHeading"/>
              <w:spacing w:before="40" w:after="40"/>
              <w:ind w:left="120" w:right="120"/>
            </w:pPr>
            <w:r>
              <w:t>SDS Name</w:t>
            </w:r>
          </w:p>
          <w:p w:rsidR="0016319A" w:rsidRDefault="0016319A" w:rsidP="0026130B">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30B">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30B">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26130B" w:rsidRDefault="0016319A" w:rsidP="0026130B">
            <w:pPr>
              <w:pStyle w:val="CellHeading"/>
              <w:spacing w:before="40" w:after="40"/>
              <w:ind w:left="120" w:right="120"/>
            </w:pPr>
            <w:r>
              <w:t>Dimensions</w:t>
            </w:r>
          </w:p>
          <w:p w:rsidR="0026130B" w:rsidRDefault="0016319A" w:rsidP="0026130B">
            <w:pPr>
              <w:pStyle w:val="CellHeading"/>
              <w:spacing w:before="40" w:after="40"/>
              <w:ind w:left="120" w:right="120"/>
            </w:pPr>
            <w:r>
              <w:t>of SDS</w:t>
            </w:r>
          </w:p>
          <w:p w:rsidR="0016319A" w:rsidRDefault="0016319A" w:rsidP="0026130B">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26130B" w:rsidRDefault="0016319A" w:rsidP="0026130B">
            <w:pPr>
              <w:pStyle w:val="CellHeading"/>
              <w:spacing w:before="40" w:after="40"/>
              <w:ind w:left="120" w:right="120"/>
            </w:pPr>
            <w:r>
              <w:t>Bits per</w:t>
            </w:r>
          </w:p>
          <w:p w:rsidR="0016319A" w:rsidRDefault="0016319A" w:rsidP="0026130B">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26130B" w:rsidRDefault="0016319A" w:rsidP="0026130B">
            <w:pPr>
              <w:pStyle w:val="CellHeading"/>
              <w:spacing w:before="40" w:after="40"/>
              <w:ind w:left="120" w:right="120"/>
            </w:pPr>
            <w:r>
              <w:t>SDS</w:t>
            </w:r>
          </w:p>
          <w:p w:rsidR="0026130B" w:rsidRDefault="0016319A" w:rsidP="0026130B">
            <w:pPr>
              <w:pStyle w:val="CellHeading"/>
              <w:spacing w:before="40" w:after="40"/>
              <w:ind w:left="120" w:right="120"/>
            </w:pPr>
            <w:r>
              <w:t>Size</w:t>
            </w:r>
          </w:p>
          <w:p w:rsidR="0016319A" w:rsidRDefault="0016319A" w:rsidP="0026130B">
            <w:pPr>
              <w:pStyle w:val="CellHeading"/>
              <w:spacing w:before="40" w:after="40"/>
              <w:ind w:left="120" w:right="120"/>
            </w:pPr>
            <w:r>
              <w:t>(KB)</w:t>
            </w:r>
          </w:p>
        </w:tc>
      </w:tr>
      <w:tr w:rsidR="0016319A" w:rsidTr="0026130B">
        <w:trPr>
          <w:cantSplit/>
          <w:jc w:val="center"/>
        </w:trPr>
        <w:tc>
          <w:tcPr>
            <w:tcW w:w="2419" w:type="dxa"/>
            <w:tcBorders>
              <w:top w:val="doub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Solar incidence</w:t>
            </w:r>
          </w:p>
          <w:p w:rsidR="0016319A" w:rsidRDefault="0016319A" w:rsidP="0026130B">
            <w:pPr>
              <w:pStyle w:val="CellBody"/>
              <w:spacing w:before="40" w:after="40"/>
              <w:ind w:left="120" w:right="120"/>
              <w:jc w:val="center"/>
            </w:pPr>
            <w:r>
              <w:t>(20)</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31x72x144</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1255.5</w:t>
            </w:r>
          </w:p>
        </w:tc>
      </w:tr>
      <w:tr w:rsidR="0016319A" w:rsidTr="0026130B">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Longwave flux</w:t>
            </w:r>
          </w:p>
          <w:p w:rsidR="0016319A" w:rsidRDefault="0016319A" w:rsidP="0026130B">
            <w:pPr>
              <w:pStyle w:val="CellBody"/>
              <w:spacing w:before="40" w:after="40"/>
              <w:ind w:left="120" w:right="120"/>
              <w:jc w:val="center"/>
            </w:pPr>
            <w:r>
              <w:t>(21)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1255.5</w:t>
            </w:r>
          </w:p>
        </w:tc>
      </w:tr>
      <w:tr w:rsidR="0016319A" w:rsidTr="0026130B">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DA4D09" w:rsidRDefault="0016319A" w:rsidP="0026130B">
            <w:pPr>
              <w:pStyle w:val="CellBody"/>
              <w:spacing w:before="40" w:after="40"/>
              <w:ind w:left="120" w:right="120"/>
              <w:jc w:val="center"/>
            </w:pPr>
            <w:r>
              <w:t>Number of hours of</w:t>
            </w:r>
          </w:p>
          <w:p w:rsidR="0016319A" w:rsidRDefault="0016319A" w:rsidP="0026130B">
            <w:pPr>
              <w:pStyle w:val="CellBody"/>
              <w:spacing w:before="40" w:after="40"/>
              <w:ind w:left="120" w:right="120"/>
              <w:jc w:val="center"/>
            </w:pPr>
            <w:r>
              <w:t>longwave flux</w:t>
            </w:r>
          </w:p>
          <w:p w:rsidR="0016319A" w:rsidRDefault="0016319A" w:rsidP="0026130B">
            <w:pPr>
              <w:pStyle w:val="CellBody"/>
              <w:spacing w:before="40" w:after="40"/>
              <w:ind w:left="120" w:right="120"/>
              <w:jc w:val="center"/>
            </w:pPr>
            <w:r>
              <w:t>(22)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313.87</w:t>
            </w:r>
          </w:p>
        </w:tc>
      </w:tr>
      <w:tr w:rsidR="0016319A" w:rsidTr="0026130B">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Shortwave flux</w:t>
            </w:r>
          </w:p>
          <w:p w:rsidR="0016319A" w:rsidRDefault="0016319A" w:rsidP="0026130B">
            <w:pPr>
              <w:pStyle w:val="CellBody"/>
              <w:spacing w:before="40" w:after="40"/>
              <w:ind w:left="120" w:right="120"/>
              <w:jc w:val="center"/>
            </w:pPr>
            <w:r>
              <w:t>(23)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1255.5</w:t>
            </w:r>
          </w:p>
        </w:tc>
      </w:tr>
      <w:tr w:rsidR="0016319A" w:rsidTr="0026130B">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DA4D09" w:rsidRDefault="0016319A" w:rsidP="0026130B">
            <w:pPr>
              <w:pStyle w:val="CellBody"/>
              <w:spacing w:before="40" w:after="40"/>
              <w:ind w:left="120" w:right="120"/>
              <w:jc w:val="center"/>
            </w:pPr>
            <w:r>
              <w:t>Number of hours of</w:t>
            </w:r>
          </w:p>
          <w:p w:rsidR="0016319A" w:rsidRDefault="0016319A" w:rsidP="0026130B">
            <w:pPr>
              <w:pStyle w:val="CellBody"/>
              <w:spacing w:before="40" w:after="40"/>
              <w:ind w:left="120" w:right="120"/>
              <w:jc w:val="center"/>
            </w:pPr>
            <w:r>
              <w:t>shortwave flux</w:t>
            </w:r>
          </w:p>
          <w:p w:rsidR="0016319A" w:rsidRDefault="0016319A" w:rsidP="0026130B">
            <w:pPr>
              <w:pStyle w:val="CellBody"/>
              <w:spacing w:before="40" w:after="40"/>
              <w:ind w:left="120" w:right="120"/>
              <w:jc w:val="center"/>
            </w:pPr>
            <w:r>
              <w:t>(24)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313.87</w:t>
            </w:r>
          </w:p>
        </w:tc>
      </w:tr>
      <w:tr w:rsidR="0016319A" w:rsidTr="0026130B">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Albedo</w:t>
            </w:r>
          </w:p>
          <w:p w:rsidR="0016319A" w:rsidRDefault="0016319A" w:rsidP="0026130B">
            <w:pPr>
              <w:pStyle w:val="CellBody"/>
              <w:spacing w:before="40" w:after="40"/>
              <w:ind w:left="120" w:right="120"/>
              <w:jc w:val="center"/>
            </w:pPr>
            <w:r>
              <w:t>(25)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1255.5</w:t>
            </w:r>
          </w:p>
        </w:tc>
      </w:tr>
      <w:tr w:rsidR="0016319A" w:rsidTr="0026130B">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Geographic scene type</w:t>
            </w:r>
          </w:p>
          <w:p w:rsidR="0016319A" w:rsidRDefault="0016319A" w:rsidP="0026130B">
            <w:pPr>
              <w:pStyle w:val="CellBody"/>
              <w:spacing w:before="40" w:after="40"/>
              <w:ind w:left="120" w:right="120"/>
              <w:jc w:val="center"/>
            </w:pPr>
            <w:r>
              <w:t>(43)</w:t>
            </w:r>
          </w:p>
        </w:tc>
        <w:tc>
          <w:tcPr>
            <w:tcW w:w="1260" w:type="dxa"/>
            <w:tcBorders>
              <w:top w:val="single" w:sz="4" w:space="0" w:color="000000"/>
              <w:left w:val="single" w:sz="4" w:space="0" w:color="000000"/>
              <w:bottom w:val="single" w:sz="4" w:space="0" w:color="000000"/>
              <w:right w:val="single" w:sz="4" w:space="0" w:color="000000"/>
            </w:tcBorders>
          </w:tcPr>
          <w:p w:rsidR="00EA044D" w:rsidRDefault="00EA044D" w:rsidP="00EA044D">
            <w:pPr>
              <w:pStyle w:val="CellBody"/>
              <w:spacing w:before="40" w:after="40"/>
              <w:ind w:left="120" w:right="120"/>
              <w:jc w:val="center"/>
            </w:pPr>
            <w:r>
              <w:t>See</w:t>
            </w:r>
          </w:p>
          <w:p w:rsidR="0016319A" w:rsidRDefault="00A14913" w:rsidP="00EA044D">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10.13</w:t>
            </w:r>
          </w:p>
        </w:tc>
      </w:tr>
      <w:tr w:rsidR="0016319A" w:rsidTr="0026130B">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Longitude</w:t>
            </w:r>
          </w:p>
          <w:p w:rsidR="0016319A" w:rsidRDefault="0016319A" w:rsidP="0026130B">
            <w:pPr>
              <w:pStyle w:val="CellBody"/>
              <w:spacing w:before="40" w:after="40"/>
              <w:ind w:left="120" w:right="120"/>
              <w:jc w:val="center"/>
            </w:pPr>
            <w:r>
              <w:t>(44)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40.5</w:t>
            </w:r>
          </w:p>
        </w:tc>
      </w:tr>
      <w:tr w:rsidR="0016319A" w:rsidTr="0026130B">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Colatitude</w:t>
            </w:r>
          </w:p>
          <w:p w:rsidR="0016319A" w:rsidRDefault="0016319A" w:rsidP="0026130B">
            <w:pPr>
              <w:pStyle w:val="CellBody"/>
              <w:spacing w:before="40" w:after="40"/>
              <w:ind w:left="120" w:right="120"/>
              <w:jc w:val="center"/>
            </w:pPr>
            <w:r>
              <w:t>(45)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6130B">
            <w:pPr>
              <w:pStyle w:val="CellBody"/>
              <w:spacing w:before="40" w:after="40"/>
              <w:ind w:left="120" w:right="120"/>
              <w:jc w:val="center"/>
            </w:pPr>
            <w:r>
              <w:t>40.5</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356EB8" w:rsidRDefault="00356EB8" w:rsidP="00356EB8">
      <w:pPr>
        <w:pStyle w:val="Caption"/>
        <w:keepNext/>
      </w:pPr>
      <w:bookmarkStart w:id="136" w:name="_Toc215983839"/>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9</w:t>
      </w:r>
      <w:r w:rsidR="00297BB8">
        <w:rPr>
          <w:noProof/>
        </w:rPr>
        <w:fldChar w:fldCharType="end"/>
      </w:r>
      <w:r>
        <w:t>.  2.5</w:t>
      </w:r>
      <w:r>
        <w:rPr>
          <w:rFonts w:ascii="Symbol" w:hAnsi="Symbol" w:cs="Symbol"/>
        </w:rPr>
        <w:sym w:font="Symbol" w:char="F0B0"/>
      </w:r>
      <w:r>
        <w:t xml:space="preserve"> Regional Vgroup for Daily, Clear-sky Averages</w:t>
      </w:r>
      <w:bookmarkEnd w:id="136"/>
    </w:p>
    <w:tbl>
      <w:tblPr>
        <w:tblW w:w="0" w:type="auto"/>
        <w:jc w:val="center"/>
        <w:tblInd w:w="-616" w:type="dxa"/>
        <w:tblLayout w:type="fixed"/>
        <w:tblCellMar>
          <w:left w:w="0" w:type="dxa"/>
          <w:right w:w="0" w:type="dxa"/>
        </w:tblCellMar>
        <w:tblLook w:val="0000" w:firstRow="0" w:lastRow="0" w:firstColumn="0" w:lastColumn="0" w:noHBand="0" w:noVBand="0"/>
      </w:tblPr>
      <w:tblGrid>
        <w:gridCol w:w="2361"/>
        <w:gridCol w:w="1260"/>
        <w:gridCol w:w="1320"/>
        <w:gridCol w:w="1440"/>
        <w:gridCol w:w="1152"/>
        <w:gridCol w:w="900"/>
      </w:tblGrid>
      <w:tr w:rsidR="0016319A" w:rsidTr="00DA4D09">
        <w:trPr>
          <w:cantSplit/>
          <w:jc w:val="center"/>
        </w:trPr>
        <w:tc>
          <w:tcPr>
            <w:tcW w:w="2361"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56EB8">
            <w:pPr>
              <w:pStyle w:val="CellHeading"/>
              <w:spacing w:before="40" w:after="40"/>
              <w:ind w:left="120" w:right="120"/>
            </w:pPr>
            <w:r>
              <w:t>SDS Name</w:t>
            </w:r>
          </w:p>
          <w:p w:rsidR="0016319A" w:rsidRDefault="0016319A" w:rsidP="00356EB8">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56EB8">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56EB8">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356EB8" w:rsidRDefault="0016319A" w:rsidP="00356EB8">
            <w:pPr>
              <w:pStyle w:val="CellHeading"/>
              <w:spacing w:before="40" w:after="40"/>
              <w:ind w:left="120" w:right="120"/>
            </w:pPr>
            <w:r>
              <w:t>Dimensions</w:t>
            </w:r>
          </w:p>
          <w:p w:rsidR="00356EB8" w:rsidRDefault="0016319A" w:rsidP="00356EB8">
            <w:pPr>
              <w:pStyle w:val="CellHeading"/>
              <w:spacing w:before="40" w:after="40"/>
              <w:ind w:left="120" w:right="120"/>
            </w:pPr>
            <w:r>
              <w:t>of SDS</w:t>
            </w:r>
          </w:p>
          <w:p w:rsidR="0016319A" w:rsidRDefault="0016319A" w:rsidP="00356EB8">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356EB8" w:rsidRDefault="0016319A" w:rsidP="00356EB8">
            <w:pPr>
              <w:pStyle w:val="CellHeading"/>
              <w:spacing w:before="40" w:after="40"/>
              <w:ind w:left="120" w:right="120"/>
            </w:pPr>
            <w:r>
              <w:t>Bits per</w:t>
            </w:r>
          </w:p>
          <w:p w:rsidR="0016319A" w:rsidRDefault="0016319A" w:rsidP="00356EB8">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356EB8" w:rsidRDefault="0016319A" w:rsidP="00356EB8">
            <w:pPr>
              <w:pStyle w:val="CellHeading"/>
              <w:spacing w:before="40" w:after="40"/>
              <w:ind w:left="120" w:right="120"/>
            </w:pPr>
            <w:r>
              <w:t>SDS</w:t>
            </w:r>
          </w:p>
          <w:p w:rsidR="00356EB8" w:rsidRDefault="0016319A" w:rsidP="00356EB8">
            <w:pPr>
              <w:pStyle w:val="CellHeading"/>
              <w:spacing w:before="40" w:after="40"/>
              <w:ind w:left="120" w:right="120"/>
            </w:pPr>
            <w:r>
              <w:t>Size</w:t>
            </w:r>
          </w:p>
          <w:p w:rsidR="0016319A" w:rsidRDefault="0016319A" w:rsidP="00356EB8">
            <w:pPr>
              <w:pStyle w:val="CellHeading"/>
              <w:spacing w:before="40" w:after="40"/>
              <w:ind w:left="120" w:right="120"/>
            </w:pPr>
            <w:r>
              <w:t>(KB)</w:t>
            </w:r>
          </w:p>
        </w:tc>
      </w:tr>
      <w:tr w:rsidR="0016319A" w:rsidTr="00DA4D09">
        <w:trPr>
          <w:cantSplit/>
          <w:jc w:val="center"/>
        </w:trPr>
        <w:tc>
          <w:tcPr>
            <w:tcW w:w="2361" w:type="dxa"/>
            <w:tcBorders>
              <w:top w:val="doub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Longwave flux</w:t>
            </w:r>
          </w:p>
          <w:p w:rsidR="0016319A" w:rsidRDefault="0016319A" w:rsidP="00356EB8">
            <w:pPr>
              <w:pStyle w:val="CellBody"/>
              <w:spacing w:before="40" w:after="40"/>
              <w:ind w:left="120" w:right="120"/>
              <w:jc w:val="center"/>
            </w:pPr>
            <w:r>
              <w:t>(26)</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rPr>
                <w:vertAlign w:val="superscript"/>
              </w:rPr>
            </w:pPr>
            <w:r>
              <w:t>W/m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50 .. 450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31x72x144</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1255.5</w:t>
            </w:r>
          </w:p>
        </w:tc>
      </w:tr>
      <w:tr w:rsidR="0016319A" w:rsidTr="00356EB8">
        <w:trPr>
          <w:cantSplit/>
          <w:jc w:val="center"/>
        </w:trPr>
        <w:tc>
          <w:tcPr>
            <w:tcW w:w="2361" w:type="dxa"/>
            <w:tcBorders>
              <w:top w:val="single" w:sz="4" w:space="0" w:color="000000"/>
              <w:left w:val="single" w:sz="4" w:space="0" w:color="000000"/>
              <w:bottom w:val="single" w:sz="4" w:space="0" w:color="000000"/>
              <w:right w:val="single" w:sz="4" w:space="0" w:color="000000"/>
            </w:tcBorders>
          </w:tcPr>
          <w:p w:rsidR="00DA4D09" w:rsidRDefault="0016319A" w:rsidP="00356EB8">
            <w:pPr>
              <w:pStyle w:val="CellBody"/>
              <w:spacing w:before="40" w:after="40"/>
              <w:ind w:left="120" w:right="120"/>
              <w:jc w:val="center"/>
            </w:pPr>
            <w:r>
              <w:t>Number of hours of</w:t>
            </w:r>
          </w:p>
          <w:p w:rsidR="0016319A" w:rsidRDefault="0016319A" w:rsidP="00356EB8">
            <w:pPr>
              <w:pStyle w:val="CellBody"/>
              <w:spacing w:before="40" w:after="40"/>
              <w:ind w:left="120" w:right="120"/>
              <w:jc w:val="center"/>
            </w:pPr>
            <w:r>
              <w:t>longwave flux</w:t>
            </w:r>
          </w:p>
          <w:p w:rsidR="0016319A" w:rsidRDefault="0016319A" w:rsidP="00356EB8">
            <w:pPr>
              <w:pStyle w:val="CellBody"/>
              <w:spacing w:before="40" w:after="40"/>
              <w:ind w:left="120" w:right="120"/>
              <w:jc w:val="center"/>
            </w:pPr>
            <w:r>
              <w:t>(27)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313.87</w:t>
            </w:r>
          </w:p>
        </w:tc>
      </w:tr>
      <w:tr w:rsidR="0016319A" w:rsidTr="00356EB8">
        <w:trPr>
          <w:cantSplit/>
          <w:jc w:val="center"/>
        </w:trPr>
        <w:tc>
          <w:tcPr>
            <w:tcW w:w="2361"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Shortwave flux</w:t>
            </w:r>
          </w:p>
          <w:p w:rsidR="0016319A" w:rsidRDefault="0016319A" w:rsidP="00356EB8">
            <w:pPr>
              <w:pStyle w:val="CellBody"/>
              <w:spacing w:before="40" w:after="40"/>
              <w:ind w:left="120" w:right="120"/>
              <w:jc w:val="center"/>
            </w:pPr>
            <w:r>
              <w:t>(28)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1255.5</w:t>
            </w:r>
          </w:p>
        </w:tc>
      </w:tr>
      <w:tr w:rsidR="0016319A" w:rsidTr="00356EB8">
        <w:trPr>
          <w:cantSplit/>
          <w:jc w:val="center"/>
        </w:trPr>
        <w:tc>
          <w:tcPr>
            <w:tcW w:w="2361" w:type="dxa"/>
            <w:tcBorders>
              <w:top w:val="single" w:sz="4" w:space="0" w:color="000000"/>
              <w:left w:val="single" w:sz="4" w:space="0" w:color="000000"/>
              <w:bottom w:val="single" w:sz="4" w:space="0" w:color="000000"/>
              <w:right w:val="single" w:sz="4" w:space="0" w:color="000000"/>
            </w:tcBorders>
          </w:tcPr>
          <w:p w:rsidR="00DA4D09" w:rsidRDefault="0016319A" w:rsidP="00356EB8">
            <w:pPr>
              <w:pStyle w:val="CellBody"/>
              <w:spacing w:before="40" w:after="40"/>
              <w:ind w:left="120" w:right="120"/>
              <w:jc w:val="center"/>
            </w:pPr>
            <w:r>
              <w:t>Number of hours of</w:t>
            </w:r>
          </w:p>
          <w:p w:rsidR="0016319A" w:rsidRDefault="0016319A" w:rsidP="00356EB8">
            <w:pPr>
              <w:pStyle w:val="CellBody"/>
              <w:spacing w:before="40" w:after="40"/>
              <w:ind w:left="120" w:right="120"/>
              <w:jc w:val="center"/>
            </w:pPr>
            <w:r>
              <w:t>shortwave flux</w:t>
            </w:r>
          </w:p>
          <w:p w:rsidR="0016319A" w:rsidRDefault="0016319A" w:rsidP="00356EB8">
            <w:pPr>
              <w:pStyle w:val="CellBody"/>
              <w:spacing w:before="40" w:after="40"/>
              <w:ind w:left="120" w:right="120"/>
              <w:jc w:val="center"/>
            </w:pPr>
            <w:r>
              <w:t>(29)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313.87</w:t>
            </w:r>
          </w:p>
        </w:tc>
      </w:tr>
      <w:tr w:rsidR="0016319A" w:rsidTr="00356EB8">
        <w:trPr>
          <w:cantSplit/>
          <w:jc w:val="center"/>
        </w:trPr>
        <w:tc>
          <w:tcPr>
            <w:tcW w:w="2361"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Albedo</w:t>
            </w:r>
          </w:p>
          <w:p w:rsidR="0016319A" w:rsidRDefault="0016319A" w:rsidP="00356EB8">
            <w:pPr>
              <w:pStyle w:val="CellBody"/>
              <w:spacing w:before="40" w:after="40"/>
              <w:ind w:left="120" w:right="120"/>
              <w:jc w:val="center"/>
            </w:pPr>
            <w:r>
              <w:t>(30)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31x72x144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1255.5</w:t>
            </w:r>
          </w:p>
        </w:tc>
      </w:tr>
      <w:tr w:rsidR="0016319A" w:rsidTr="00356EB8">
        <w:trPr>
          <w:cantSplit/>
          <w:jc w:val="center"/>
        </w:trPr>
        <w:tc>
          <w:tcPr>
            <w:tcW w:w="2361"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Geographic scene type</w:t>
            </w:r>
          </w:p>
          <w:p w:rsidR="0016319A" w:rsidRDefault="0016319A" w:rsidP="00356EB8">
            <w:pPr>
              <w:pStyle w:val="CellBody"/>
              <w:spacing w:before="40" w:after="40"/>
              <w:ind w:left="120" w:right="120"/>
              <w:jc w:val="center"/>
            </w:pPr>
            <w:r>
              <w:t>(43)</w:t>
            </w:r>
          </w:p>
        </w:tc>
        <w:tc>
          <w:tcPr>
            <w:tcW w:w="1260" w:type="dxa"/>
            <w:tcBorders>
              <w:top w:val="single" w:sz="4" w:space="0" w:color="000000"/>
              <w:left w:val="single" w:sz="4" w:space="0" w:color="000000"/>
              <w:bottom w:val="single" w:sz="4" w:space="0" w:color="000000"/>
              <w:right w:val="single" w:sz="4" w:space="0" w:color="000000"/>
            </w:tcBorders>
          </w:tcPr>
          <w:p w:rsidR="00356EB8" w:rsidRDefault="0016319A" w:rsidP="00356EB8">
            <w:pPr>
              <w:pStyle w:val="CellBody"/>
              <w:spacing w:before="40" w:after="40"/>
              <w:ind w:left="120" w:right="120"/>
              <w:jc w:val="center"/>
            </w:pPr>
            <w:r>
              <w:t>See</w:t>
            </w:r>
          </w:p>
          <w:p w:rsidR="0016319A" w:rsidRDefault="00A14913" w:rsidP="00356EB8">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10.13</w:t>
            </w:r>
          </w:p>
        </w:tc>
      </w:tr>
      <w:tr w:rsidR="0016319A" w:rsidTr="00356EB8">
        <w:trPr>
          <w:cantSplit/>
          <w:jc w:val="center"/>
        </w:trPr>
        <w:tc>
          <w:tcPr>
            <w:tcW w:w="2361"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Longitude</w:t>
            </w:r>
          </w:p>
          <w:p w:rsidR="0016319A" w:rsidRDefault="0016319A" w:rsidP="00356EB8">
            <w:pPr>
              <w:pStyle w:val="CellBody"/>
              <w:spacing w:before="40" w:after="40"/>
              <w:ind w:left="120" w:right="120"/>
              <w:jc w:val="center"/>
            </w:pPr>
            <w:r>
              <w:t>(44)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40.5</w:t>
            </w:r>
          </w:p>
        </w:tc>
      </w:tr>
      <w:tr w:rsidR="0016319A" w:rsidTr="00356EB8">
        <w:trPr>
          <w:cantSplit/>
          <w:jc w:val="center"/>
        </w:trPr>
        <w:tc>
          <w:tcPr>
            <w:tcW w:w="2361"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Colatitude</w:t>
            </w:r>
          </w:p>
          <w:p w:rsidR="0016319A" w:rsidRDefault="0016319A" w:rsidP="00356EB8">
            <w:pPr>
              <w:pStyle w:val="CellBody"/>
              <w:spacing w:before="40" w:after="40"/>
              <w:ind w:left="120" w:right="120"/>
              <w:jc w:val="center"/>
            </w:pPr>
            <w:r>
              <w:t>(45)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56EB8">
            <w:pPr>
              <w:pStyle w:val="CellBody"/>
              <w:spacing w:before="40" w:after="40"/>
              <w:ind w:left="120" w:right="120"/>
              <w:jc w:val="center"/>
            </w:pPr>
            <w:r>
              <w:t>40.5</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661" w:type="dxa"/>
        <w:tblLayout w:type="fixed"/>
        <w:tblCellMar>
          <w:left w:w="0" w:type="dxa"/>
          <w:right w:w="0" w:type="dxa"/>
        </w:tblCellMar>
        <w:tblLook w:val="0000" w:firstRow="0" w:lastRow="0" w:firstColumn="0" w:lastColumn="0" w:noHBand="0" w:noVBand="0"/>
      </w:tblPr>
      <w:tblGrid>
        <w:gridCol w:w="2406"/>
        <w:gridCol w:w="1260"/>
        <w:gridCol w:w="1320"/>
        <w:gridCol w:w="1440"/>
        <w:gridCol w:w="1152"/>
        <w:gridCol w:w="900"/>
      </w:tblGrid>
      <w:tr w:rsidR="00DA4D09" w:rsidTr="00DA4D09">
        <w:trPr>
          <w:cantSplit/>
          <w:tblHeader/>
          <w:jc w:val="center"/>
        </w:trPr>
        <w:tc>
          <w:tcPr>
            <w:tcW w:w="8478" w:type="dxa"/>
            <w:gridSpan w:val="6"/>
            <w:tcBorders>
              <w:bottom w:val="single" w:sz="4" w:space="0" w:color="000000"/>
            </w:tcBorders>
            <w:vAlign w:val="center"/>
          </w:tcPr>
          <w:p w:rsidR="00DA4D09" w:rsidRDefault="00DA4D09" w:rsidP="00DA4D09">
            <w:pPr>
              <w:pStyle w:val="Caption"/>
              <w:keepNext/>
            </w:pPr>
            <w:bookmarkStart w:id="137" w:name="_Toc215983840"/>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10</w:t>
            </w:r>
            <w:r w:rsidR="00297BB8">
              <w:rPr>
                <w:noProof/>
              </w:rPr>
              <w:fldChar w:fldCharType="end"/>
            </w:r>
            <w:r>
              <w:t>.  2.5</w:t>
            </w:r>
            <w:r>
              <w:rPr>
                <w:rFonts w:ascii="Symbol" w:hAnsi="Symbol" w:cs="Symbol"/>
              </w:rPr>
              <w:sym w:font="Symbol" w:char="F0B0"/>
            </w:r>
            <w:r>
              <w:t xml:space="preserve"> Regional Vgroup for Monthly Hourly, Total-sky Averages</w:t>
            </w:r>
            <w:bookmarkEnd w:id="137"/>
          </w:p>
        </w:tc>
      </w:tr>
      <w:tr w:rsidR="0016319A" w:rsidTr="00DA4D09">
        <w:trPr>
          <w:cantSplit/>
          <w:tblHeader/>
          <w:jc w:val="center"/>
        </w:trPr>
        <w:tc>
          <w:tcPr>
            <w:tcW w:w="2406"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A4D09">
            <w:pPr>
              <w:pStyle w:val="CellHeading"/>
              <w:spacing w:before="40" w:after="40" w:line="240" w:lineRule="atLeast"/>
              <w:ind w:left="120" w:right="120"/>
            </w:pPr>
            <w:r>
              <w:t>SDS Name</w:t>
            </w:r>
          </w:p>
          <w:p w:rsidR="0016319A" w:rsidRDefault="0016319A" w:rsidP="00DA4D09">
            <w:pPr>
              <w:pStyle w:val="CellHeading"/>
              <w:spacing w:before="40" w:after="40" w:line="240" w:lineRule="atLeast"/>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A4D09">
            <w:pPr>
              <w:pStyle w:val="CellHeading"/>
              <w:spacing w:before="40" w:after="40" w:line="240" w:lineRule="atLeast"/>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A4D09">
            <w:pPr>
              <w:pStyle w:val="CellHeading"/>
              <w:spacing w:before="40" w:after="40" w:line="240" w:lineRule="atLeast"/>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DA4D09" w:rsidRDefault="0016319A" w:rsidP="00DA4D09">
            <w:pPr>
              <w:pStyle w:val="CellHeading"/>
              <w:spacing w:before="40" w:after="40" w:line="240" w:lineRule="atLeast"/>
              <w:ind w:left="120" w:right="120"/>
            </w:pPr>
            <w:r>
              <w:t>Dimensions</w:t>
            </w:r>
          </w:p>
          <w:p w:rsidR="00DA4D09" w:rsidRDefault="0016319A" w:rsidP="00DA4D09">
            <w:pPr>
              <w:pStyle w:val="CellHeading"/>
              <w:spacing w:before="40" w:after="40" w:line="240" w:lineRule="atLeast"/>
              <w:ind w:left="120" w:right="120"/>
            </w:pPr>
            <w:r>
              <w:t>of SDS</w:t>
            </w:r>
          </w:p>
          <w:p w:rsidR="0016319A" w:rsidRDefault="0016319A" w:rsidP="00DA4D09">
            <w:pPr>
              <w:pStyle w:val="CellHeading"/>
              <w:spacing w:before="40" w:after="40" w:line="240" w:lineRule="atLeast"/>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DA4D09" w:rsidRDefault="0016319A" w:rsidP="00DA4D09">
            <w:pPr>
              <w:pStyle w:val="CellHeading"/>
              <w:spacing w:before="40" w:after="40" w:line="240" w:lineRule="atLeast"/>
              <w:ind w:left="120" w:right="120"/>
            </w:pPr>
            <w:r>
              <w:t>Bits per</w:t>
            </w:r>
          </w:p>
          <w:p w:rsidR="0016319A" w:rsidRDefault="0016319A" w:rsidP="00DA4D09">
            <w:pPr>
              <w:pStyle w:val="CellHeading"/>
              <w:spacing w:before="40" w:after="40" w:line="240" w:lineRule="atLeast"/>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DA4D09" w:rsidRDefault="0016319A" w:rsidP="00DA4D09">
            <w:pPr>
              <w:pStyle w:val="CellHeading"/>
              <w:spacing w:before="40" w:after="40" w:line="240" w:lineRule="atLeast"/>
              <w:ind w:left="120" w:right="120"/>
            </w:pPr>
            <w:r>
              <w:t>SDS</w:t>
            </w:r>
          </w:p>
          <w:p w:rsidR="00DA4D09" w:rsidRDefault="0016319A" w:rsidP="00DA4D09">
            <w:pPr>
              <w:pStyle w:val="CellHeading"/>
              <w:spacing w:before="40" w:after="40" w:line="240" w:lineRule="atLeast"/>
              <w:ind w:left="120" w:right="120"/>
            </w:pPr>
            <w:r>
              <w:t>Size</w:t>
            </w:r>
          </w:p>
          <w:p w:rsidR="0016319A" w:rsidRDefault="0016319A" w:rsidP="00DA4D09">
            <w:pPr>
              <w:pStyle w:val="CellHeading"/>
              <w:spacing w:before="40" w:after="40" w:line="240" w:lineRule="atLeast"/>
              <w:ind w:left="120" w:right="120"/>
            </w:pPr>
            <w:r>
              <w:t>(KB)</w:t>
            </w:r>
          </w:p>
        </w:tc>
      </w:tr>
      <w:tr w:rsidR="0016319A" w:rsidTr="00DA4D09">
        <w:trPr>
          <w:cantSplit/>
          <w:jc w:val="center"/>
        </w:trPr>
        <w:tc>
          <w:tcPr>
            <w:tcW w:w="2406" w:type="dxa"/>
            <w:tcBorders>
              <w:top w:val="doub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Solar incidence</w:t>
            </w:r>
          </w:p>
          <w:p w:rsidR="0016319A" w:rsidRDefault="0016319A" w:rsidP="00DA4D09">
            <w:pPr>
              <w:pStyle w:val="CellBody"/>
              <w:spacing w:before="40" w:after="40" w:line="240" w:lineRule="atLeast"/>
              <w:ind w:left="120" w:right="120"/>
              <w:jc w:val="center"/>
            </w:pPr>
            <w:r>
              <w:t>(31)</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24x72x144</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40.5</w:t>
            </w:r>
          </w:p>
        </w:tc>
      </w:tr>
      <w:tr w:rsidR="0016319A" w:rsidTr="00DA4D09">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Longwave flux</w:t>
            </w:r>
          </w:p>
          <w:p w:rsidR="0016319A" w:rsidRDefault="0016319A" w:rsidP="00DA4D09">
            <w:pPr>
              <w:pStyle w:val="CellBody"/>
              <w:spacing w:before="40" w:after="40" w:line="240" w:lineRule="atLeast"/>
              <w:ind w:left="120" w:right="120"/>
              <w:jc w:val="center"/>
            </w:pPr>
            <w:r>
              <w:t>(32)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972.0</w:t>
            </w:r>
          </w:p>
        </w:tc>
      </w:tr>
      <w:tr w:rsidR="0016319A" w:rsidTr="00DA4D09">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DA4D09" w:rsidRDefault="0016319A" w:rsidP="00DA4D09">
            <w:pPr>
              <w:pStyle w:val="CellBody"/>
              <w:spacing w:before="40" w:after="40" w:line="240" w:lineRule="atLeast"/>
              <w:ind w:left="120" w:right="120"/>
              <w:jc w:val="center"/>
            </w:pPr>
            <w:r>
              <w:t>Number of days of</w:t>
            </w:r>
          </w:p>
          <w:p w:rsidR="0016319A" w:rsidRDefault="0016319A" w:rsidP="00DA4D09">
            <w:pPr>
              <w:pStyle w:val="CellBody"/>
              <w:spacing w:before="40" w:after="40" w:line="240" w:lineRule="atLeast"/>
              <w:ind w:left="120" w:right="120"/>
              <w:jc w:val="center"/>
            </w:pPr>
            <w:r>
              <w:t>longwave flux</w:t>
            </w:r>
          </w:p>
          <w:p w:rsidR="0016319A" w:rsidRDefault="0016319A" w:rsidP="00DA4D09">
            <w:pPr>
              <w:pStyle w:val="CellBody"/>
              <w:spacing w:before="40" w:after="40" w:line="240" w:lineRule="atLeast"/>
              <w:ind w:left="120" w:right="120"/>
              <w:jc w:val="center"/>
            </w:pPr>
            <w:r>
              <w:t>(33)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243.0</w:t>
            </w:r>
          </w:p>
        </w:tc>
      </w:tr>
      <w:tr w:rsidR="0016319A" w:rsidTr="00DA4D09">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Shortwave flux</w:t>
            </w:r>
          </w:p>
          <w:p w:rsidR="0016319A" w:rsidRDefault="0016319A" w:rsidP="00DA4D09">
            <w:pPr>
              <w:pStyle w:val="CellBody"/>
              <w:spacing w:before="40" w:after="40" w:line="240" w:lineRule="atLeast"/>
              <w:ind w:left="120" w:right="120"/>
              <w:jc w:val="center"/>
            </w:pPr>
            <w:r>
              <w:t>(34)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972.0</w:t>
            </w:r>
          </w:p>
        </w:tc>
      </w:tr>
      <w:tr w:rsidR="0016319A" w:rsidTr="00DA4D09">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Number of days of shortwave flux</w:t>
            </w:r>
          </w:p>
          <w:p w:rsidR="0016319A" w:rsidRDefault="0016319A" w:rsidP="00DA4D09">
            <w:pPr>
              <w:pStyle w:val="CellBody"/>
              <w:spacing w:before="40" w:after="40" w:line="240" w:lineRule="atLeast"/>
              <w:ind w:left="120" w:right="120"/>
              <w:jc w:val="center"/>
            </w:pPr>
            <w:r>
              <w:t>(35)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243.0</w:t>
            </w:r>
          </w:p>
        </w:tc>
      </w:tr>
      <w:tr w:rsidR="0016319A" w:rsidTr="00DA4D09">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Albedo</w:t>
            </w:r>
          </w:p>
          <w:p w:rsidR="0016319A" w:rsidRDefault="0016319A" w:rsidP="00DA4D09">
            <w:pPr>
              <w:pStyle w:val="CellBody"/>
              <w:spacing w:before="40" w:after="40" w:line="240" w:lineRule="atLeast"/>
              <w:ind w:left="120" w:right="120"/>
              <w:jc w:val="center"/>
            </w:pPr>
            <w:r>
              <w:t>(36)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972.0</w:t>
            </w:r>
          </w:p>
        </w:tc>
      </w:tr>
      <w:tr w:rsidR="0016319A" w:rsidTr="00DA4D09">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lastRenderedPageBreak/>
              <w:t>Geographic scene type</w:t>
            </w:r>
          </w:p>
          <w:p w:rsidR="0016319A" w:rsidRDefault="0016319A" w:rsidP="00DA4D09">
            <w:pPr>
              <w:pStyle w:val="CellBody"/>
              <w:spacing w:before="40" w:after="40" w:line="240" w:lineRule="atLeast"/>
              <w:ind w:left="120" w:right="120"/>
              <w:jc w:val="center"/>
            </w:pPr>
            <w:r>
              <w:t>(43)</w:t>
            </w:r>
          </w:p>
        </w:tc>
        <w:tc>
          <w:tcPr>
            <w:tcW w:w="1260" w:type="dxa"/>
            <w:tcBorders>
              <w:top w:val="single" w:sz="4" w:space="0" w:color="000000"/>
              <w:left w:val="single" w:sz="4" w:space="0" w:color="000000"/>
              <w:bottom w:val="single" w:sz="4" w:space="0" w:color="000000"/>
              <w:right w:val="single" w:sz="4" w:space="0" w:color="000000"/>
            </w:tcBorders>
          </w:tcPr>
          <w:p w:rsidR="007E70A2" w:rsidRDefault="0016319A" w:rsidP="007E70A2">
            <w:pPr>
              <w:pStyle w:val="CellBody"/>
              <w:spacing w:before="40" w:after="40" w:line="240" w:lineRule="atLeast"/>
              <w:ind w:left="120" w:right="120"/>
              <w:jc w:val="center"/>
            </w:pPr>
            <w:r>
              <w:t xml:space="preserve">See </w:t>
            </w:r>
          </w:p>
          <w:p w:rsidR="0016319A" w:rsidRDefault="00A14913" w:rsidP="007E70A2">
            <w:pPr>
              <w:pStyle w:val="CellBody"/>
              <w:spacing w:before="40" w:after="40" w:line="240" w:lineRule="atLeast"/>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10.13</w:t>
            </w:r>
          </w:p>
        </w:tc>
      </w:tr>
      <w:tr w:rsidR="0016319A" w:rsidTr="00DA4D09">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Longitude</w:t>
            </w:r>
          </w:p>
          <w:p w:rsidR="0016319A" w:rsidRDefault="0016319A" w:rsidP="00DA4D09">
            <w:pPr>
              <w:pStyle w:val="CellBody"/>
              <w:spacing w:before="40" w:after="40" w:line="240" w:lineRule="atLeast"/>
              <w:ind w:left="120" w:right="120"/>
              <w:jc w:val="center"/>
            </w:pPr>
            <w:r>
              <w:t>(44)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40.5</w:t>
            </w:r>
          </w:p>
        </w:tc>
      </w:tr>
      <w:tr w:rsidR="0016319A" w:rsidTr="00DA4D09">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Colatitude</w:t>
            </w:r>
          </w:p>
          <w:p w:rsidR="0016319A" w:rsidRDefault="0016319A" w:rsidP="00DA4D09">
            <w:pPr>
              <w:pStyle w:val="CellBody"/>
              <w:spacing w:before="40" w:after="40" w:line="240" w:lineRule="atLeast"/>
              <w:ind w:left="120" w:right="120"/>
              <w:jc w:val="center"/>
            </w:pPr>
            <w:r>
              <w:t>(45)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A4D09">
            <w:pPr>
              <w:pStyle w:val="CellBody"/>
              <w:spacing w:before="40" w:after="40" w:line="240" w:lineRule="atLeast"/>
              <w:ind w:left="120" w:right="120"/>
              <w:jc w:val="center"/>
            </w:pPr>
            <w:r>
              <w:t>40.5</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880D4F" w:rsidRDefault="00880D4F" w:rsidP="00880D4F">
      <w:pPr>
        <w:pStyle w:val="Caption"/>
        <w:keepNext/>
      </w:pPr>
      <w:bookmarkStart w:id="138" w:name="_Ref216062090"/>
      <w:bookmarkStart w:id="139" w:name="_Toc215983841"/>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11</w:t>
      </w:r>
      <w:r w:rsidR="00297BB8">
        <w:rPr>
          <w:noProof/>
        </w:rPr>
        <w:fldChar w:fldCharType="end"/>
      </w:r>
      <w:bookmarkEnd w:id="138"/>
      <w:r>
        <w:t>.  2.5</w:t>
      </w:r>
      <w:r>
        <w:rPr>
          <w:rFonts w:ascii="Symbol" w:hAnsi="Symbol" w:cs="Symbol"/>
        </w:rPr>
        <w:sym w:font="Symbol" w:char="F0B0"/>
      </w:r>
      <w:r>
        <w:t xml:space="preserve"> Regional Vgroup for Monthly Hourly, Clear-sky Averages</w:t>
      </w:r>
      <w:bookmarkEnd w:id="139"/>
    </w:p>
    <w:tbl>
      <w:tblPr>
        <w:tblW w:w="0" w:type="auto"/>
        <w:jc w:val="center"/>
        <w:tblInd w:w="-652" w:type="dxa"/>
        <w:tblLayout w:type="fixed"/>
        <w:tblCellMar>
          <w:left w:w="0" w:type="dxa"/>
          <w:right w:w="0" w:type="dxa"/>
        </w:tblCellMar>
        <w:tblLook w:val="0000" w:firstRow="0" w:lastRow="0" w:firstColumn="0" w:lastColumn="0" w:noHBand="0" w:noVBand="0"/>
      </w:tblPr>
      <w:tblGrid>
        <w:gridCol w:w="2397"/>
        <w:gridCol w:w="1260"/>
        <w:gridCol w:w="1320"/>
        <w:gridCol w:w="1440"/>
        <w:gridCol w:w="1152"/>
        <w:gridCol w:w="900"/>
      </w:tblGrid>
      <w:tr w:rsidR="0016319A" w:rsidTr="007E70A2">
        <w:trPr>
          <w:cantSplit/>
          <w:jc w:val="center"/>
        </w:trPr>
        <w:tc>
          <w:tcPr>
            <w:tcW w:w="239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E70A2">
            <w:pPr>
              <w:pStyle w:val="CellHeading"/>
              <w:spacing w:before="40" w:after="40"/>
              <w:ind w:left="120" w:right="120"/>
            </w:pPr>
            <w:r>
              <w:t>SDS Name</w:t>
            </w:r>
          </w:p>
          <w:p w:rsidR="0016319A" w:rsidRDefault="0016319A" w:rsidP="007E70A2">
            <w:pPr>
              <w:pStyle w:val="CellHeading"/>
              <w:tabs>
                <w:tab w:val="center" w:pos="865"/>
                <w:tab w:val="left" w:pos="1606"/>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E70A2">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E70A2">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7E70A2" w:rsidRDefault="0016319A" w:rsidP="007E70A2">
            <w:pPr>
              <w:pStyle w:val="CellHeading"/>
              <w:spacing w:before="40" w:after="40"/>
              <w:ind w:left="120" w:right="120"/>
            </w:pPr>
            <w:r>
              <w:t>Dimensions</w:t>
            </w:r>
          </w:p>
          <w:p w:rsidR="007E70A2" w:rsidRDefault="0016319A" w:rsidP="007E70A2">
            <w:pPr>
              <w:pStyle w:val="CellHeading"/>
              <w:spacing w:before="40" w:after="40"/>
              <w:ind w:left="120" w:right="120"/>
            </w:pPr>
            <w:r>
              <w:t>of SDS</w:t>
            </w:r>
          </w:p>
          <w:p w:rsidR="0016319A" w:rsidRDefault="0016319A" w:rsidP="007E70A2">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7E70A2" w:rsidRDefault="0016319A" w:rsidP="007E70A2">
            <w:pPr>
              <w:pStyle w:val="CellHeading"/>
              <w:spacing w:before="40" w:after="40"/>
              <w:ind w:left="120" w:right="120"/>
            </w:pPr>
            <w:r>
              <w:t>Bits per</w:t>
            </w:r>
          </w:p>
          <w:p w:rsidR="0016319A" w:rsidRDefault="0016319A" w:rsidP="007E70A2">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7E70A2" w:rsidRDefault="0016319A" w:rsidP="007E70A2">
            <w:pPr>
              <w:pStyle w:val="CellHeading"/>
              <w:spacing w:before="40" w:after="40"/>
              <w:ind w:left="120" w:right="120"/>
            </w:pPr>
            <w:r>
              <w:t>SDS</w:t>
            </w:r>
          </w:p>
          <w:p w:rsidR="007E70A2" w:rsidRDefault="0016319A" w:rsidP="007E70A2">
            <w:pPr>
              <w:pStyle w:val="CellHeading"/>
              <w:spacing w:before="40" w:after="40"/>
              <w:ind w:left="120" w:right="120"/>
            </w:pPr>
            <w:r>
              <w:t>Size</w:t>
            </w:r>
          </w:p>
          <w:p w:rsidR="0016319A" w:rsidRDefault="0016319A" w:rsidP="007E70A2">
            <w:pPr>
              <w:pStyle w:val="CellHeading"/>
              <w:spacing w:before="40" w:after="40"/>
              <w:ind w:left="120" w:right="120"/>
            </w:pPr>
            <w:r>
              <w:t>(KB)</w:t>
            </w:r>
          </w:p>
        </w:tc>
      </w:tr>
      <w:tr w:rsidR="0016319A" w:rsidTr="007E70A2">
        <w:trPr>
          <w:cantSplit/>
          <w:jc w:val="center"/>
        </w:trPr>
        <w:tc>
          <w:tcPr>
            <w:tcW w:w="2397"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Solar incidence</w:t>
            </w:r>
          </w:p>
          <w:p w:rsidR="0016319A" w:rsidRDefault="0016319A" w:rsidP="007E70A2">
            <w:pPr>
              <w:pStyle w:val="CellBody"/>
              <w:spacing w:before="40" w:after="40"/>
              <w:ind w:left="120" w:right="120"/>
              <w:jc w:val="center"/>
            </w:pPr>
            <w:r>
              <w:t>(37)</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rPr>
                <w:vertAlign w:val="superscript"/>
              </w:rPr>
            </w:pPr>
            <w:r>
              <w:t>W-h/m</w:t>
            </w:r>
            <w:r>
              <w:rPr>
                <w:vertAlign w:val="superscript"/>
              </w:rPr>
              <w:t>2</w:t>
            </w:r>
          </w:p>
          <w:p w:rsidR="0016319A" w:rsidRDefault="0016319A" w:rsidP="007E70A2">
            <w:pPr>
              <w:pStyle w:val="CellBody"/>
              <w:spacing w:before="40" w:after="40"/>
              <w:ind w:left="120" w:right="120"/>
              <w:jc w:val="center"/>
              <w:rPr>
                <w:rFonts w:ascii="Times New Roman" w:hAnsi="Times New Roman" w:cs="Times New Roman"/>
                <w:color w:val="auto"/>
                <w:sz w:val="24"/>
                <w:szCs w:val="24"/>
              </w:rPr>
            </w:pP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24x72x144</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40.5</w:t>
            </w:r>
          </w:p>
        </w:tc>
      </w:tr>
      <w:tr w:rsidR="0016319A" w:rsidTr="007E70A2">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Longwave flux</w:t>
            </w:r>
          </w:p>
          <w:p w:rsidR="0016319A" w:rsidRDefault="0016319A" w:rsidP="007E70A2">
            <w:pPr>
              <w:pStyle w:val="CellBody"/>
              <w:spacing w:before="40" w:after="40"/>
              <w:ind w:left="120" w:right="120"/>
              <w:jc w:val="center"/>
            </w:pPr>
            <w:r>
              <w:t>(38)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972.0</w:t>
            </w:r>
          </w:p>
        </w:tc>
      </w:tr>
      <w:tr w:rsidR="0016319A" w:rsidTr="007E70A2">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7E70A2" w:rsidRDefault="0016319A" w:rsidP="007E70A2">
            <w:pPr>
              <w:pStyle w:val="CellBody"/>
              <w:spacing w:before="40" w:after="40"/>
              <w:ind w:left="120" w:right="120"/>
              <w:jc w:val="center"/>
            </w:pPr>
            <w:r>
              <w:t>Number of days of</w:t>
            </w:r>
          </w:p>
          <w:p w:rsidR="0016319A" w:rsidRDefault="0016319A" w:rsidP="007E70A2">
            <w:pPr>
              <w:pStyle w:val="CellBody"/>
              <w:spacing w:before="40" w:after="40"/>
              <w:ind w:left="120" w:right="120"/>
              <w:jc w:val="center"/>
            </w:pPr>
            <w:r>
              <w:t>longwave flux</w:t>
            </w:r>
          </w:p>
          <w:p w:rsidR="0016319A" w:rsidRDefault="0016319A" w:rsidP="007E70A2">
            <w:pPr>
              <w:pStyle w:val="CellBody"/>
              <w:spacing w:before="40" w:after="40"/>
              <w:ind w:left="120" w:right="120"/>
              <w:jc w:val="center"/>
            </w:pPr>
            <w:r>
              <w:t>(39)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243.0</w:t>
            </w:r>
          </w:p>
        </w:tc>
      </w:tr>
      <w:tr w:rsidR="0016319A" w:rsidTr="007E70A2">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Shortwave flux</w:t>
            </w:r>
          </w:p>
          <w:p w:rsidR="0016319A" w:rsidRDefault="0016319A" w:rsidP="007E70A2">
            <w:pPr>
              <w:pStyle w:val="CellBody"/>
              <w:spacing w:before="40" w:after="40"/>
              <w:ind w:left="120" w:right="120"/>
              <w:jc w:val="center"/>
            </w:pPr>
            <w:r>
              <w:t>(40)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972.0</w:t>
            </w:r>
          </w:p>
        </w:tc>
      </w:tr>
      <w:tr w:rsidR="0016319A" w:rsidTr="007E70A2">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7E70A2" w:rsidRDefault="0016319A" w:rsidP="007E70A2">
            <w:pPr>
              <w:pStyle w:val="CellBody"/>
              <w:spacing w:before="40" w:after="40"/>
              <w:ind w:left="120" w:right="120"/>
              <w:jc w:val="center"/>
            </w:pPr>
            <w:r>
              <w:t>Number of days of</w:t>
            </w:r>
          </w:p>
          <w:p w:rsidR="0016319A" w:rsidRDefault="0016319A" w:rsidP="007E70A2">
            <w:pPr>
              <w:pStyle w:val="CellBody"/>
              <w:spacing w:before="40" w:after="40"/>
              <w:ind w:left="120" w:right="120"/>
              <w:jc w:val="center"/>
            </w:pPr>
            <w:r>
              <w:t>shortwave flux</w:t>
            </w:r>
          </w:p>
          <w:p w:rsidR="0016319A" w:rsidRDefault="0016319A" w:rsidP="007E70A2">
            <w:pPr>
              <w:pStyle w:val="CellBody"/>
              <w:spacing w:before="40" w:after="40"/>
              <w:ind w:left="120" w:right="120"/>
              <w:jc w:val="center"/>
            </w:pPr>
            <w:r>
              <w:t>(41)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243.0</w:t>
            </w:r>
          </w:p>
        </w:tc>
      </w:tr>
      <w:tr w:rsidR="0016319A" w:rsidTr="007E70A2">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Albedo</w:t>
            </w:r>
          </w:p>
          <w:p w:rsidR="0016319A" w:rsidRDefault="0016319A" w:rsidP="007E70A2">
            <w:pPr>
              <w:pStyle w:val="CellBody"/>
              <w:spacing w:before="40" w:after="40"/>
              <w:ind w:left="120" w:right="120"/>
              <w:jc w:val="center"/>
            </w:pPr>
            <w:r>
              <w:t>(42)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24x72x144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972.0</w:t>
            </w:r>
          </w:p>
        </w:tc>
      </w:tr>
      <w:tr w:rsidR="0016319A" w:rsidTr="007E70A2">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Geographic scene type</w:t>
            </w:r>
          </w:p>
          <w:p w:rsidR="0016319A" w:rsidRDefault="0016319A" w:rsidP="007E70A2">
            <w:pPr>
              <w:pStyle w:val="CellBody"/>
              <w:spacing w:before="40" w:after="40"/>
              <w:ind w:left="120" w:right="120"/>
              <w:jc w:val="center"/>
            </w:pPr>
            <w:r>
              <w:t>(43)</w:t>
            </w:r>
          </w:p>
        </w:tc>
        <w:tc>
          <w:tcPr>
            <w:tcW w:w="1260" w:type="dxa"/>
            <w:tcBorders>
              <w:top w:val="single" w:sz="4" w:space="0" w:color="000000"/>
              <w:left w:val="single" w:sz="4" w:space="0" w:color="000000"/>
              <w:bottom w:val="single" w:sz="4" w:space="0" w:color="000000"/>
              <w:right w:val="single" w:sz="4" w:space="0" w:color="000000"/>
            </w:tcBorders>
          </w:tcPr>
          <w:p w:rsidR="007E70A2" w:rsidRDefault="0016319A" w:rsidP="007E70A2">
            <w:pPr>
              <w:pStyle w:val="CellBody"/>
              <w:spacing w:before="40" w:after="40"/>
              <w:ind w:left="120" w:right="120"/>
              <w:jc w:val="center"/>
            </w:pPr>
            <w:r>
              <w:t>See</w:t>
            </w:r>
          </w:p>
          <w:p w:rsidR="0016319A" w:rsidRDefault="00A14913" w:rsidP="007E70A2">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10.13</w:t>
            </w:r>
          </w:p>
        </w:tc>
      </w:tr>
      <w:tr w:rsidR="0016319A" w:rsidTr="007E70A2">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Longitude</w:t>
            </w:r>
          </w:p>
          <w:p w:rsidR="0016319A" w:rsidRDefault="0016319A" w:rsidP="007E70A2">
            <w:pPr>
              <w:pStyle w:val="CellBody"/>
              <w:spacing w:before="40" w:after="40"/>
              <w:ind w:left="120" w:right="120"/>
              <w:jc w:val="center"/>
            </w:pPr>
            <w:r>
              <w:t>(44)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40.5</w:t>
            </w:r>
          </w:p>
        </w:tc>
      </w:tr>
      <w:tr w:rsidR="0016319A" w:rsidTr="007E70A2">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Colatitude</w:t>
            </w:r>
          </w:p>
          <w:p w:rsidR="0016319A" w:rsidRDefault="0016319A" w:rsidP="007E70A2">
            <w:pPr>
              <w:pStyle w:val="CellBody"/>
              <w:spacing w:before="40" w:after="40"/>
              <w:ind w:left="120" w:right="120"/>
              <w:jc w:val="center"/>
            </w:pPr>
            <w:r>
              <w:t>(45)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72x144</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40.5</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7E70A2" w:rsidRDefault="007E70A2" w:rsidP="007E70A2">
      <w:pPr>
        <w:pStyle w:val="Caption"/>
        <w:keepNext/>
      </w:pPr>
      <w:bookmarkStart w:id="140" w:name="_Ref216062105"/>
      <w:bookmarkStart w:id="141" w:name="_Toc215983842"/>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12</w:t>
      </w:r>
      <w:r w:rsidR="00297BB8">
        <w:rPr>
          <w:noProof/>
        </w:rPr>
        <w:fldChar w:fldCharType="end"/>
      </w:r>
      <w:bookmarkEnd w:id="140"/>
      <w:r>
        <w:t>.  5.0</w:t>
      </w:r>
      <w:r>
        <w:rPr>
          <w:rFonts w:ascii="Symbol" w:hAnsi="Symbol" w:cs="Symbol"/>
        </w:rPr>
        <w:sym w:font="Symbol" w:char="F0B0"/>
      </w:r>
      <w:r>
        <w:t xml:space="preserve"> Nested Regional Vgroup for Monthly (Day), Total-sky Averages</w:t>
      </w:r>
      <w:bookmarkEnd w:id="141"/>
    </w:p>
    <w:tbl>
      <w:tblPr>
        <w:tblW w:w="0" w:type="auto"/>
        <w:jc w:val="center"/>
        <w:tblInd w:w="-402" w:type="dxa"/>
        <w:tblLayout w:type="fixed"/>
        <w:tblCellMar>
          <w:left w:w="0" w:type="dxa"/>
          <w:right w:w="0" w:type="dxa"/>
        </w:tblCellMar>
        <w:tblLook w:val="0000" w:firstRow="0" w:lastRow="0" w:firstColumn="0" w:lastColumn="0" w:noHBand="0" w:noVBand="0"/>
      </w:tblPr>
      <w:tblGrid>
        <w:gridCol w:w="2647"/>
        <w:gridCol w:w="1260"/>
        <w:gridCol w:w="1272"/>
        <w:gridCol w:w="1460"/>
        <w:gridCol w:w="1078"/>
        <w:gridCol w:w="876"/>
      </w:tblGrid>
      <w:tr w:rsidR="0016319A" w:rsidTr="007E70A2">
        <w:trPr>
          <w:cantSplit/>
          <w:jc w:val="center"/>
        </w:trPr>
        <w:tc>
          <w:tcPr>
            <w:tcW w:w="264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E70A2">
            <w:pPr>
              <w:pStyle w:val="CellHeading"/>
              <w:spacing w:before="40" w:after="40"/>
              <w:ind w:left="120" w:right="120"/>
            </w:pPr>
            <w:r>
              <w:t>SDS Name</w:t>
            </w:r>
          </w:p>
          <w:p w:rsidR="0016319A" w:rsidRDefault="0016319A" w:rsidP="007E70A2">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E70A2">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E70A2">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7E70A2" w:rsidRDefault="0016319A" w:rsidP="007E70A2">
            <w:pPr>
              <w:pStyle w:val="CellHeading"/>
              <w:spacing w:before="40" w:after="40"/>
              <w:ind w:left="120" w:right="120"/>
            </w:pPr>
            <w:r>
              <w:t>Dimensions</w:t>
            </w:r>
          </w:p>
          <w:p w:rsidR="007E70A2" w:rsidRDefault="0016319A" w:rsidP="007E70A2">
            <w:pPr>
              <w:pStyle w:val="CellHeading"/>
              <w:spacing w:before="40" w:after="40"/>
              <w:ind w:left="120" w:right="120"/>
            </w:pPr>
            <w:r>
              <w:t>of SDS</w:t>
            </w:r>
          </w:p>
          <w:p w:rsidR="0016319A" w:rsidRDefault="0016319A" w:rsidP="007E70A2">
            <w:pPr>
              <w:pStyle w:val="CellHeading"/>
              <w:spacing w:before="40" w:after="40"/>
              <w:ind w:left="120" w:right="120"/>
            </w:pPr>
            <w:r>
              <w:t>Elements</w:t>
            </w:r>
          </w:p>
        </w:tc>
        <w:tc>
          <w:tcPr>
            <w:tcW w:w="1078" w:type="dxa"/>
            <w:tcBorders>
              <w:top w:val="single" w:sz="4" w:space="0" w:color="000000"/>
              <w:left w:val="single" w:sz="4" w:space="0" w:color="000000"/>
              <w:bottom w:val="double" w:sz="4" w:space="0" w:color="000000"/>
              <w:right w:val="single" w:sz="4" w:space="0" w:color="000000"/>
            </w:tcBorders>
            <w:vAlign w:val="center"/>
          </w:tcPr>
          <w:p w:rsidR="007E70A2" w:rsidRDefault="0016319A" w:rsidP="007E70A2">
            <w:pPr>
              <w:pStyle w:val="CellHeading"/>
              <w:spacing w:before="40" w:after="40"/>
              <w:ind w:left="120" w:right="120"/>
            </w:pPr>
            <w:r>
              <w:t>Bits per</w:t>
            </w:r>
          </w:p>
          <w:p w:rsidR="0016319A" w:rsidRDefault="0016319A" w:rsidP="007E70A2">
            <w:pPr>
              <w:pStyle w:val="CellHeading"/>
              <w:spacing w:before="40" w:after="40"/>
              <w:ind w:left="120" w:right="120"/>
            </w:pPr>
            <w:r>
              <w:t>Element</w:t>
            </w:r>
          </w:p>
        </w:tc>
        <w:tc>
          <w:tcPr>
            <w:tcW w:w="876" w:type="dxa"/>
            <w:tcBorders>
              <w:top w:val="single" w:sz="4" w:space="0" w:color="000000"/>
              <w:left w:val="single" w:sz="4" w:space="0" w:color="000000"/>
              <w:bottom w:val="double" w:sz="4" w:space="0" w:color="000000"/>
              <w:right w:val="single" w:sz="4" w:space="0" w:color="000000"/>
            </w:tcBorders>
            <w:vAlign w:val="center"/>
          </w:tcPr>
          <w:p w:rsidR="007E70A2" w:rsidRDefault="0016319A" w:rsidP="007E70A2">
            <w:pPr>
              <w:pStyle w:val="CellHeading"/>
              <w:spacing w:before="40" w:after="40"/>
              <w:ind w:left="120" w:right="120"/>
            </w:pPr>
            <w:r>
              <w:t>SDS</w:t>
            </w:r>
          </w:p>
          <w:p w:rsidR="007E70A2" w:rsidRDefault="0016319A" w:rsidP="007E70A2">
            <w:pPr>
              <w:pStyle w:val="CellHeading"/>
              <w:spacing w:before="40" w:after="40"/>
              <w:ind w:left="120" w:right="120"/>
            </w:pPr>
            <w:r>
              <w:t>Size</w:t>
            </w:r>
          </w:p>
          <w:p w:rsidR="0016319A" w:rsidRDefault="0016319A" w:rsidP="007E70A2">
            <w:pPr>
              <w:pStyle w:val="CellHeading"/>
              <w:spacing w:before="40" w:after="40"/>
              <w:ind w:left="120" w:right="120"/>
            </w:pPr>
            <w:r>
              <w:t>(KB)</w:t>
            </w:r>
          </w:p>
        </w:tc>
      </w:tr>
      <w:tr w:rsidR="0016319A" w:rsidTr="007E70A2">
        <w:trPr>
          <w:cantSplit/>
          <w:jc w:val="center"/>
        </w:trPr>
        <w:tc>
          <w:tcPr>
            <w:tcW w:w="2647"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Solar incidence</w:t>
            </w:r>
          </w:p>
          <w:p w:rsidR="0016319A" w:rsidRDefault="0016319A" w:rsidP="007E70A2">
            <w:pPr>
              <w:pStyle w:val="CellBody"/>
              <w:spacing w:before="40" w:after="40"/>
              <w:ind w:left="120" w:right="120"/>
              <w:jc w:val="center"/>
            </w:pPr>
            <w:r>
              <w:t>(46)</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36x72</w:t>
            </w:r>
          </w:p>
        </w:tc>
        <w:tc>
          <w:tcPr>
            <w:tcW w:w="1078"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876" w:type="dxa"/>
            <w:tcBorders>
              <w:top w:val="doub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10.13</w:t>
            </w:r>
          </w:p>
        </w:tc>
      </w:tr>
      <w:tr w:rsidR="0016319A" w:rsidTr="007E70A2">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Net radiant flux</w:t>
            </w:r>
          </w:p>
          <w:p w:rsidR="0016319A" w:rsidRDefault="0016319A" w:rsidP="007E70A2">
            <w:pPr>
              <w:pStyle w:val="CellBody"/>
              <w:spacing w:before="40" w:after="40"/>
              <w:ind w:left="120" w:right="120"/>
              <w:jc w:val="center"/>
            </w:pPr>
            <w:r>
              <w:t>(47)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36x72</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10.13</w:t>
            </w:r>
          </w:p>
        </w:tc>
      </w:tr>
      <w:tr w:rsidR="0016319A" w:rsidTr="007E70A2">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 xml:space="preserve">Longwave flux </w:t>
            </w:r>
          </w:p>
          <w:p w:rsidR="0016319A" w:rsidRDefault="0016319A" w:rsidP="007E70A2">
            <w:pPr>
              <w:pStyle w:val="CellBody"/>
              <w:spacing w:before="40" w:after="40"/>
              <w:ind w:left="120" w:right="120"/>
              <w:jc w:val="center"/>
            </w:pPr>
            <w:r>
              <w:t>(48)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36x72</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10.13</w:t>
            </w:r>
          </w:p>
        </w:tc>
      </w:tr>
      <w:tr w:rsidR="0016319A" w:rsidTr="007E70A2">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 xml:space="preserve">Shortwave flux </w:t>
            </w:r>
          </w:p>
          <w:p w:rsidR="0016319A" w:rsidRDefault="0016319A" w:rsidP="007E70A2">
            <w:pPr>
              <w:pStyle w:val="CellBody"/>
              <w:spacing w:before="40" w:after="40"/>
              <w:ind w:left="120" w:right="120"/>
              <w:jc w:val="center"/>
            </w:pPr>
            <w:r>
              <w:t>(49)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36x72</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10.13</w:t>
            </w:r>
          </w:p>
        </w:tc>
      </w:tr>
      <w:tr w:rsidR="0016319A" w:rsidTr="007E70A2">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Albedo</w:t>
            </w:r>
          </w:p>
          <w:p w:rsidR="0016319A" w:rsidRDefault="0016319A" w:rsidP="007E70A2">
            <w:pPr>
              <w:pStyle w:val="CellBody"/>
              <w:spacing w:before="40" w:after="40"/>
              <w:ind w:left="120" w:right="120"/>
              <w:jc w:val="center"/>
            </w:pPr>
            <w:r>
              <w:t>(50)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36x72</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10.13</w:t>
            </w:r>
          </w:p>
        </w:tc>
      </w:tr>
      <w:tr w:rsidR="0016319A" w:rsidTr="007E70A2">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Geographic scene type</w:t>
            </w:r>
          </w:p>
          <w:p w:rsidR="0016319A" w:rsidRDefault="0016319A" w:rsidP="007E70A2">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615B26" w:rsidRDefault="0016319A" w:rsidP="00615B26">
            <w:pPr>
              <w:pStyle w:val="CellBody"/>
              <w:spacing w:before="40" w:after="40"/>
              <w:ind w:left="120" w:right="120"/>
              <w:jc w:val="center"/>
            </w:pPr>
            <w:r>
              <w:t>See</w:t>
            </w:r>
          </w:p>
          <w:p w:rsidR="0016319A" w:rsidRDefault="00A14913" w:rsidP="00615B26">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36x72</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8</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2.53</w:t>
            </w:r>
          </w:p>
        </w:tc>
      </w:tr>
      <w:tr w:rsidR="0016319A" w:rsidTr="007E70A2">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Longitude</w:t>
            </w:r>
          </w:p>
          <w:p w:rsidR="0016319A" w:rsidRDefault="0016319A" w:rsidP="007E70A2">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36x72</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10.13</w:t>
            </w:r>
          </w:p>
        </w:tc>
      </w:tr>
      <w:tr w:rsidR="0016319A" w:rsidTr="007E70A2">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Colatitude</w:t>
            </w:r>
          </w:p>
          <w:p w:rsidR="0016319A" w:rsidRDefault="0016319A" w:rsidP="007E70A2">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36x72</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E70A2">
            <w:pPr>
              <w:pStyle w:val="CellBody"/>
              <w:spacing w:before="40" w:after="40"/>
              <w:ind w:left="120" w:right="120"/>
              <w:jc w:val="center"/>
            </w:pPr>
            <w:r>
              <w:t>10.13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261BE2" w:rsidRDefault="00261BE2" w:rsidP="00261BE2">
      <w:pPr>
        <w:pStyle w:val="Caption"/>
        <w:keepNext/>
      </w:pPr>
      <w:bookmarkStart w:id="142" w:name="_Toc215983843"/>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13</w:t>
      </w:r>
      <w:r w:rsidR="00297BB8">
        <w:rPr>
          <w:noProof/>
        </w:rPr>
        <w:fldChar w:fldCharType="end"/>
      </w:r>
      <w:r>
        <w:t>.  5.0</w:t>
      </w:r>
      <w:r>
        <w:rPr>
          <w:rFonts w:ascii="Symbol" w:hAnsi="Symbol" w:cs="Symbol"/>
        </w:rPr>
        <w:sym w:font="Symbol" w:char="F0B0"/>
      </w:r>
      <w:r>
        <w:t xml:space="preserve"> Nested Regional Vgroup for Monthly (Day), Clear-sky Averages</w:t>
      </w:r>
      <w:bookmarkEnd w:id="142"/>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68"/>
        <w:gridCol w:w="786"/>
      </w:tblGrid>
      <w:tr w:rsidR="0016319A" w:rsidTr="00261BE2">
        <w:trPr>
          <w:cantSplit/>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SDS Name</w:t>
            </w:r>
          </w:p>
          <w:p w:rsidR="0016319A" w:rsidRDefault="0016319A" w:rsidP="00261BE2">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Dimensions</w:t>
            </w:r>
          </w:p>
          <w:p w:rsidR="00261BE2" w:rsidRDefault="0016319A" w:rsidP="00261BE2">
            <w:pPr>
              <w:pStyle w:val="CellHeading"/>
              <w:spacing w:before="40" w:after="40"/>
              <w:ind w:left="120" w:right="120"/>
            </w:pPr>
            <w:r>
              <w:t>of SDS</w:t>
            </w:r>
          </w:p>
          <w:p w:rsidR="0016319A" w:rsidRDefault="0016319A" w:rsidP="00261BE2">
            <w:pPr>
              <w:pStyle w:val="CellHeading"/>
              <w:spacing w:before="40" w:after="40"/>
              <w:ind w:left="120" w:right="120"/>
            </w:pPr>
            <w:r>
              <w:t>Elements</w:t>
            </w:r>
          </w:p>
        </w:tc>
        <w:tc>
          <w:tcPr>
            <w:tcW w:w="1168"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Bits per</w:t>
            </w:r>
          </w:p>
          <w:p w:rsidR="0016319A" w:rsidRDefault="0016319A" w:rsidP="00261BE2">
            <w:pPr>
              <w:pStyle w:val="CellHeading"/>
              <w:spacing w:before="40" w:after="40"/>
              <w:ind w:left="120" w:right="120"/>
            </w:pPr>
            <w:r>
              <w:t>Element</w:t>
            </w:r>
          </w:p>
        </w:tc>
        <w:tc>
          <w:tcPr>
            <w:tcW w:w="786"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SDS</w:t>
            </w:r>
          </w:p>
          <w:p w:rsidR="00261BE2" w:rsidRDefault="0016319A" w:rsidP="00261BE2">
            <w:pPr>
              <w:pStyle w:val="CellHeading"/>
              <w:spacing w:before="40" w:after="40"/>
              <w:ind w:left="120" w:right="120"/>
            </w:pPr>
            <w:r>
              <w:t>Size</w:t>
            </w:r>
          </w:p>
          <w:p w:rsidR="0016319A" w:rsidRDefault="0016319A" w:rsidP="00261BE2">
            <w:pPr>
              <w:pStyle w:val="CellHeading"/>
              <w:spacing w:before="40" w:after="40"/>
              <w:ind w:left="120" w:right="120"/>
            </w:pPr>
            <w:r>
              <w:t>(KB)</w:t>
            </w:r>
          </w:p>
        </w:tc>
      </w:tr>
      <w:tr w:rsidR="0016319A" w:rsidTr="00261BE2">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Solar incidence</w:t>
            </w:r>
          </w:p>
          <w:p w:rsidR="0016319A" w:rsidRDefault="0016319A" w:rsidP="00261BE2">
            <w:pPr>
              <w:pStyle w:val="CellBody"/>
              <w:spacing w:before="40" w:after="40"/>
              <w:ind w:left="120" w:right="120"/>
              <w:jc w:val="center"/>
            </w:pPr>
            <w:r>
              <w:t>(51)</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68"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786"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Net radiant flux</w:t>
            </w:r>
          </w:p>
          <w:p w:rsidR="0016319A" w:rsidRDefault="0016319A" w:rsidP="00261BE2">
            <w:pPr>
              <w:pStyle w:val="CellBody"/>
              <w:spacing w:before="40" w:after="40"/>
              <w:ind w:left="120" w:right="120"/>
              <w:jc w:val="center"/>
            </w:pPr>
            <w:r>
              <w:t>(52)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68"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786"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Longwave flux</w:t>
            </w:r>
          </w:p>
          <w:p w:rsidR="0016319A" w:rsidRDefault="0016319A" w:rsidP="00261BE2">
            <w:pPr>
              <w:pStyle w:val="CellBody"/>
              <w:spacing w:before="40" w:after="40"/>
              <w:ind w:left="120" w:right="120"/>
              <w:jc w:val="center"/>
            </w:pPr>
            <w:r>
              <w:t>(53)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68"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786"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Shortwave flux</w:t>
            </w:r>
          </w:p>
          <w:p w:rsidR="0016319A" w:rsidRDefault="0016319A" w:rsidP="00261BE2">
            <w:pPr>
              <w:pStyle w:val="CellBody"/>
              <w:spacing w:before="40" w:after="40"/>
              <w:ind w:left="120" w:right="120"/>
              <w:jc w:val="center"/>
            </w:pPr>
            <w:r>
              <w:t>(54)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68"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786"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Albedo</w:t>
            </w:r>
          </w:p>
          <w:p w:rsidR="0016319A" w:rsidRDefault="0016319A" w:rsidP="00261BE2">
            <w:pPr>
              <w:pStyle w:val="CellBody"/>
              <w:spacing w:before="40" w:after="40"/>
              <w:ind w:left="120" w:right="120"/>
              <w:jc w:val="center"/>
            </w:pPr>
            <w:r>
              <w:t>(55)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68"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786"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Geographic scene type</w:t>
            </w:r>
          </w:p>
          <w:p w:rsidR="0016319A" w:rsidRDefault="0016319A" w:rsidP="00261BE2">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C62590" w:rsidRDefault="00C62590" w:rsidP="00C62590">
            <w:pPr>
              <w:pStyle w:val="CellBody"/>
              <w:spacing w:before="40" w:after="40"/>
              <w:ind w:left="120" w:right="120"/>
              <w:jc w:val="center"/>
            </w:pPr>
            <w:r>
              <w:t>See</w:t>
            </w:r>
          </w:p>
          <w:p w:rsidR="0016319A" w:rsidRDefault="00A14913" w:rsidP="00C62590">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68"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8</w:t>
            </w:r>
          </w:p>
        </w:tc>
        <w:tc>
          <w:tcPr>
            <w:tcW w:w="786"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2.53</w:t>
            </w:r>
          </w:p>
        </w:tc>
      </w:tr>
      <w:tr w:rsidR="0016319A" w:rsidTr="00261BE2">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Longitude</w:t>
            </w:r>
          </w:p>
          <w:p w:rsidR="0016319A" w:rsidRDefault="0016319A" w:rsidP="00261BE2">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68"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786"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Colatitude</w:t>
            </w:r>
          </w:p>
          <w:p w:rsidR="0016319A" w:rsidRDefault="0016319A" w:rsidP="00261BE2">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68"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786"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261BE2" w:rsidRDefault="00261BE2" w:rsidP="00261BE2">
      <w:pPr>
        <w:pStyle w:val="Caption"/>
        <w:keepNext/>
      </w:pPr>
      <w:bookmarkStart w:id="143" w:name="_Toc215983844"/>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14</w:t>
      </w:r>
      <w:r w:rsidR="00297BB8">
        <w:rPr>
          <w:noProof/>
        </w:rPr>
        <w:fldChar w:fldCharType="end"/>
      </w:r>
      <w:r>
        <w:t>.  5.0</w:t>
      </w:r>
      <w:r>
        <w:rPr>
          <w:rFonts w:ascii="Symbol" w:hAnsi="Symbol" w:cs="Symbol"/>
        </w:rPr>
        <w:sym w:font="Symbol" w:char="F0B0"/>
      </w:r>
      <w:r>
        <w:t xml:space="preserve"> Nested Regional Vgroup for Monthly (Hour), Total-sky Averages</w:t>
      </w:r>
      <w:bookmarkEnd w:id="143"/>
    </w:p>
    <w:tbl>
      <w:tblPr>
        <w:tblW w:w="0" w:type="auto"/>
        <w:jc w:val="center"/>
        <w:tblInd w:w="-132" w:type="dxa"/>
        <w:tblLayout w:type="fixed"/>
        <w:tblCellMar>
          <w:left w:w="0" w:type="dxa"/>
          <w:right w:w="0" w:type="dxa"/>
        </w:tblCellMar>
        <w:tblLook w:val="0000" w:firstRow="0" w:lastRow="0" w:firstColumn="0" w:lastColumn="0" w:noHBand="0" w:noVBand="0"/>
      </w:tblPr>
      <w:tblGrid>
        <w:gridCol w:w="2377"/>
        <w:gridCol w:w="1260"/>
        <w:gridCol w:w="1272"/>
        <w:gridCol w:w="1460"/>
        <w:gridCol w:w="1033"/>
        <w:gridCol w:w="921"/>
      </w:tblGrid>
      <w:tr w:rsidR="0016319A" w:rsidTr="00261BE2">
        <w:trPr>
          <w:cantSplit/>
          <w:jc w:val="center"/>
        </w:trPr>
        <w:tc>
          <w:tcPr>
            <w:tcW w:w="237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SDS Name</w:t>
            </w:r>
          </w:p>
          <w:p w:rsidR="0016319A" w:rsidRDefault="0016319A" w:rsidP="00261BE2">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Dimensions</w:t>
            </w:r>
          </w:p>
          <w:p w:rsidR="00261BE2" w:rsidRDefault="0016319A" w:rsidP="00261BE2">
            <w:pPr>
              <w:pStyle w:val="CellHeading"/>
              <w:spacing w:before="40" w:after="40"/>
              <w:ind w:left="120" w:right="120"/>
            </w:pPr>
            <w:r>
              <w:t>of SDS</w:t>
            </w:r>
          </w:p>
          <w:p w:rsidR="0016319A" w:rsidRDefault="0016319A" w:rsidP="00261BE2">
            <w:pPr>
              <w:pStyle w:val="CellHeading"/>
              <w:spacing w:before="40" w:after="40"/>
              <w:ind w:left="120" w:right="120"/>
            </w:pPr>
            <w:r>
              <w:t>Elements</w:t>
            </w:r>
          </w:p>
        </w:tc>
        <w:tc>
          <w:tcPr>
            <w:tcW w:w="1033"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Bits per</w:t>
            </w:r>
          </w:p>
          <w:p w:rsidR="0016319A" w:rsidRDefault="0016319A" w:rsidP="00261BE2">
            <w:pPr>
              <w:pStyle w:val="CellHeading"/>
              <w:spacing w:before="40" w:after="40"/>
              <w:ind w:left="120" w:right="120"/>
            </w:pPr>
            <w:r>
              <w:t>Element</w:t>
            </w:r>
          </w:p>
        </w:tc>
        <w:tc>
          <w:tcPr>
            <w:tcW w:w="921"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SDS</w:t>
            </w:r>
          </w:p>
          <w:p w:rsidR="00261BE2" w:rsidRDefault="0016319A" w:rsidP="00261BE2">
            <w:pPr>
              <w:pStyle w:val="CellHeading"/>
              <w:spacing w:before="40" w:after="40"/>
              <w:ind w:left="120" w:right="120"/>
            </w:pPr>
            <w:r>
              <w:t>Size</w:t>
            </w:r>
          </w:p>
          <w:p w:rsidR="0016319A" w:rsidRDefault="0016319A" w:rsidP="00261BE2">
            <w:pPr>
              <w:pStyle w:val="CellHeading"/>
              <w:spacing w:before="40" w:after="40"/>
              <w:ind w:left="120" w:right="120"/>
            </w:pPr>
            <w:r>
              <w:t>(KB)</w:t>
            </w:r>
          </w:p>
        </w:tc>
      </w:tr>
      <w:tr w:rsidR="0016319A" w:rsidTr="00261BE2">
        <w:trPr>
          <w:cantSplit/>
          <w:jc w:val="center"/>
        </w:trPr>
        <w:tc>
          <w:tcPr>
            <w:tcW w:w="2377"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Solar incidence</w:t>
            </w:r>
          </w:p>
          <w:p w:rsidR="0016319A" w:rsidRDefault="0016319A" w:rsidP="00261BE2">
            <w:pPr>
              <w:pStyle w:val="CellBody"/>
              <w:spacing w:before="40" w:after="40"/>
              <w:ind w:left="120" w:right="120"/>
              <w:jc w:val="center"/>
            </w:pPr>
            <w:r>
              <w:t>(56)</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033"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921"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Net radiant flux</w:t>
            </w:r>
          </w:p>
          <w:p w:rsidR="0016319A" w:rsidRDefault="0016319A" w:rsidP="00261BE2">
            <w:pPr>
              <w:pStyle w:val="CellBody"/>
              <w:spacing w:before="40" w:after="40"/>
              <w:ind w:left="120" w:right="120"/>
              <w:jc w:val="center"/>
            </w:pPr>
            <w:r>
              <w:t>(57)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92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 xml:space="preserve">Longwave flux </w:t>
            </w:r>
          </w:p>
          <w:p w:rsidR="0016319A" w:rsidRDefault="0016319A" w:rsidP="00261BE2">
            <w:pPr>
              <w:pStyle w:val="CellBody"/>
              <w:spacing w:before="40" w:after="40"/>
              <w:ind w:left="120" w:right="120"/>
              <w:jc w:val="center"/>
            </w:pPr>
            <w:r>
              <w:t>(58)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92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Shortwave flux</w:t>
            </w:r>
          </w:p>
          <w:p w:rsidR="0016319A" w:rsidRDefault="0016319A" w:rsidP="00261BE2">
            <w:pPr>
              <w:pStyle w:val="CellBody"/>
              <w:spacing w:before="40" w:after="40"/>
              <w:ind w:left="120" w:right="120"/>
              <w:jc w:val="center"/>
            </w:pPr>
            <w:r>
              <w:t>(59)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92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Albedo</w:t>
            </w:r>
          </w:p>
          <w:p w:rsidR="0016319A" w:rsidRDefault="0016319A" w:rsidP="00261BE2">
            <w:pPr>
              <w:pStyle w:val="CellBody"/>
              <w:spacing w:before="40" w:after="40"/>
              <w:ind w:left="120" w:right="120"/>
              <w:jc w:val="center"/>
            </w:pPr>
            <w:r>
              <w:t>(60)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92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Geographic scene type</w:t>
            </w:r>
          </w:p>
          <w:p w:rsidR="0016319A" w:rsidRDefault="0016319A" w:rsidP="00261BE2">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C62590" w:rsidRDefault="0016319A" w:rsidP="00C62590">
            <w:pPr>
              <w:pStyle w:val="CellBody"/>
              <w:spacing w:before="40" w:after="40"/>
              <w:ind w:left="120" w:right="120"/>
              <w:jc w:val="center"/>
            </w:pPr>
            <w:r>
              <w:t>See</w:t>
            </w:r>
          </w:p>
          <w:p w:rsidR="0016319A" w:rsidRDefault="00A14913" w:rsidP="00C62590">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8</w:t>
            </w:r>
          </w:p>
        </w:tc>
        <w:tc>
          <w:tcPr>
            <w:tcW w:w="92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2.53</w:t>
            </w:r>
          </w:p>
        </w:tc>
      </w:tr>
      <w:tr w:rsidR="0016319A" w:rsidTr="00261BE2">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Longitude</w:t>
            </w:r>
          </w:p>
          <w:p w:rsidR="0016319A" w:rsidRDefault="0016319A" w:rsidP="00261BE2">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92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261BE2">
        <w:trPr>
          <w:cantSplit/>
          <w:jc w:val="center"/>
        </w:trPr>
        <w:tc>
          <w:tcPr>
            <w:tcW w:w="2377"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Colatitude</w:t>
            </w:r>
          </w:p>
          <w:p w:rsidR="0016319A" w:rsidRDefault="0016319A" w:rsidP="00261BE2">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92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132" w:type="dxa"/>
        <w:tblLayout w:type="fixed"/>
        <w:tblCellMar>
          <w:left w:w="0" w:type="dxa"/>
          <w:right w:w="0" w:type="dxa"/>
        </w:tblCellMar>
        <w:tblLook w:val="0000" w:firstRow="0" w:lastRow="0" w:firstColumn="0" w:lastColumn="0" w:noHBand="0" w:noVBand="0"/>
      </w:tblPr>
      <w:tblGrid>
        <w:gridCol w:w="137"/>
        <w:gridCol w:w="2240"/>
        <w:gridCol w:w="1260"/>
        <w:gridCol w:w="1272"/>
        <w:gridCol w:w="1460"/>
        <w:gridCol w:w="1101"/>
        <w:gridCol w:w="853"/>
      </w:tblGrid>
      <w:tr w:rsidR="00261BE2" w:rsidTr="00C93AD5">
        <w:trPr>
          <w:gridBefore w:val="1"/>
          <w:wBefore w:w="137" w:type="dxa"/>
          <w:cantSplit/>
          <w:tblHeader/>
          <w:jc w:val="center"/>
        </w:trPr>
        <w:tc>
          <w:tcPr>
            <w:tcW w:w="8186" w:type="dxa"/>
            <w:gridSpan w:val="6"/>
            <w:tcBorders>
              <w:bottom w:val="single" w:sz="4" w:space="0" w:color="000000"/>
            </w:tcBorders>
            <w:vAlign w:val="center"/>
          </w:tcPr>
          <w:p w:rsidR="00261BE2" w:rsidRDefault="00261BE2" w:rsidP="00261BE2">
            <w:pPr>
              <w:pStyle w:val="Caption"/>
              <w:keepNext/>
            </w:pPr>
            <w:bookmarkStart w:id="144" w:name="_Toc215983845"/>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15</w:t>
            </w:r>
            <w:r w:rsidR="00297BB8">
              <w:rPr>
                <w:noProof/>
              </w:rPr>
              <w:fldChar w:fldCharType="end"/>
            </w:r>
            <w:r>
              <w:t>.  5.0</w:t>
            </w:r>
            <w:r>
              <w:rPr>
                <w:rFonts w:ascii="Symbol" w:hAnsi="Symbol" w:cs="Symbol"/>
              </w:rPr>
              <w:sym w:font="Symbol" w:char="F0B0"/>
            </w:r>
            <w:r>
              <w:t xml:space="preserve"> Nested Regional Vgroup for Monthly (Hour), Clear-sky Averages</w:t>
            </w:r>
            <w:bookmarkEnd w:id="144"/>
          </w:p>
        </w:tc>
      </w:tr>
      <w:tr w:rsidR="0016319A" w:rsidTr="00C93AD5">
        <w:trPr>
          <w:cantSplit/>
          <w:tblHeader/>
          <w:jc w:val="center"/>
        </w:trPr>
        <w:tc>
          <w:tcPr>
            <w:tcW w:w="2377" w:type="dxa"/>
            <w:gridSpan w:val="2"/>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SDS Name</w:t>
            </w:r>
          </w:p>
          <w:p w:rsidR="0016319A" w:rsidRDefault="0016319A" w:rsidP="00261BE2">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61BE2">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Dimensions</w:t>
            </w:r>
          </w:p>
          <w:p w:rsidR="00261BE2" w:rsidRDefault="0016319A" w:rsidP="00261BE2">
            <w:pPr>
              <w:pStyle w:val="CellHeading"/>
              <w:spacing w:before="40" w:after="40"/>
              <w:ind w:left="120" w:right="120"/>
            </w:pPr>
            <w:r>
              <w:t>of SDS</w:t>
            </w:r>
          </w:p>
          <w:p w:rsidR="0016319A" w:rsidRDefault="0016319A" w:rsidP="00261BE2">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Bits per</w:t>
            </w:r>
          </w:p>
          <w:p w:rsidR="0016319A" w:rsidRDefault="0016319A" w:rsidP="00261BE2">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261BE2" w:rsidRDefault="0016319A" w:rsidP="00261BE2">
            <w:pPr>
              <w:pStyle w:val="CellHeading"/>
              <w:spacing w:before="40" w:after="40"/>
              <w:ind w:left="120" w:right="120"/>
            </w:pPr>
            <w:r>
              <w:t>SDS</w:t>
            </w:r>
          </w:p>
          <w:p w:rsidR="00261BE2" w:rsidRDefault="0016319A" w:rsidP="00261BE2">
            <w:pPr>
              <w:pStyle w:val="CellHeading"/>
              <w:spacing w:before="40" w:after="40"/>
              <w:ind w:left="120" w:right="120"/>
            </w:pPr>
            <w:r>
              <w:t>Size</w:t>
            </w:r>
          </w:p>
          <w:p w:rsidR="0016319A" w:rsidRDefault="0016319A" w:rsidP="00261BE2">
            <w:pPr>
              <w:pStyle w:val="CellHeading"/>
              <w:spacing w:before="40" w:after="40"/>
              <w:ind w:left="120" w:right="120"/>
            </w:pPr>
            <w:r>
              <w:t>(KB)</w:t>
            </w:r>
          </w:p>
        </w:tc>
      </w:tr>
      <w:tr w:rsidR="0016319A" w:rsidTr="00C93AD5">
        <w:trPr>
          <w:cantSplit/>
          <w:jc w:val="center"/>
        </w:trPr>
        <w:tc>
          <w:tcPr>
            <w:tcW w:w="2377" w:type="dxa"/>
            <w:gridSpan w:val="2"/>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Solar incidence</w:t>
            </w:r>
          </w:p>
          <w:p w:rsidR="0016319A" w:rsidRDefault="0016319A" w:rsidP="00261BE2">
            <w:pPr>
              <w:pStyle w:val="CellBody"/>
              <w:spacing w:before="40" w:after="40"/>
              <w:ind w:left="120" w:right="120"/>
              <w:jc w:val="center"/>
            </w:pPr>
            <w:r>
              <w:t>(61)</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C93AD5">
        <w:trPr>
          <w:cantSplit/>
          <w:jc w:val="center"/>
        </w:trPr>
        <w:tc>
          <w:tcPr>
            <w:tcW w:w="2377" w:type="dxa"/>
            <w:gridSpan w:val="2"/>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Net radiant flux</w:t>
            </w:r>
          </w:p>
          <w:p w:rsidR="0016319A" w:rsidRDefault="0016319A" w:rsidP="00261BE2">
            <w:pPr>
              <w:pStyle w:val="CellBody"/>
              <w:spacing w:before="40" w:after="40"/>
              <w:ind w:left="120" w:right="120"/>
              <w:jc w:val="center"/>
            </w:pPr>
            <w:r>
              <w:t>(62)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C93AD5">
        <w:trPr>
          <w:cantSplit/>
          <w:jc w:val="center"/>
        </w:trPr>
        <w:tc>
          <w:tcPr>
            <w:tcW w:w="2377" w:type="dxa"/>
            <w:gridSpan w:val="2"/>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Longwave flux</w:t>
            </w:r>
          </w:p>
          <w:p w:rsidR="0016319A" w:rsidRDefault="0016319A" w:rsidP="00261BE2">
            <w:pPr>
              <w:pStyle w:val="CellBody"/>
              <w:spacing w:before="40" w:after="40"/>
              <w:ind w:left="120" w:right="120"/>
              <w:jc w:val="center"/>
            </w:pPr>
            <w:r>
              <w:t>(63)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C93AD5">
        <w:trPr>
          <w:cantSplit/>
          <w:jc w:val="center"/>
        </w:trPr>
        <w:tc>
          <w:tcPr>
            <w:tcW w:w="2377" w:type="dxa"/>
            <w:gridSpan w:val="2"/>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Shortwave flux</w:t>
            </w:r>
          </w:p>
          <w:p w:rsidR="0016319A" w:rsidRDefault="0016319A" w:rsidP="00261BE2">
            <w:pPr>
              <w:pStyle w:val="CellBody"/>
              <w:spacing w:before="40" w:after="40"/>
              <w:ind w:left="120" w:right="120"/>
              <w:jc w:val="center"/>
            </w:pPr>
            <w:r>
              <w:t>(64)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C93AD5">
        <w:trPr>
          <w:cantSplit/>
          <w:jc w:val="center"/>
        </w:trPr>
        <w:tc>
          <w:tcPr>
            <w:tcW w:w="2377" w:type="dxa"/>
            <w:gridSpan w:val="2"/>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Albedo</w:t>
            </w:r>
          </w:p>
          <w:p w:rsidR="0016319A" w:rsidRDefault="0016319A" w:rsidP="00261BE2">
            <w:pPr>
              <w:pStyle w:val="CellBody"/>
              <w:spacing w:before="40" w:after="40"/>
              <w:ind w:left="120" w:right="120"/>
              <w:jc w:val="center"/>
            </w:pPr>
            <w:r>
              <w:t>(65)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C93AD5">
        <w:trPr>
          <w:cantSplit/>
          <w:jc w:val="center"/>
        </w:trPr>
        <w:tc>
          <w:tcPr>
            <w:tcW w:w="2377" w:type="dxa"/>
            <w:gridSpan w:val="2"/>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Geographic scene type</w:t>
            </w:r>
          </w:p>
          <w:p w:rsidR="0016319A" w:rsidRDefault="0016319A" w:rsidP="00261BE2">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C62590" w:rsidRDefault="0016319A" w:rsidP="00C62590">
            <w:pPr>
              <w:pStyle w:val="CellBody"/>
              <w:spacing w:before="40" w:after="40"/>
              <w:ind w:left="120" w:right="120"/>
              <w:jc w:val="center"/>
            </w:pPr>
            <w:r>
              <w:t>See</w:t>
            </w:r>
          </w:p>
          <w:p w:rsidR="0016319A" w:rsidRDefault="00A14913" w:rsidP="00C62590">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2.53</w:t>
            </w:r>
          </w:p>
        </w:tc>
      </w:tr>
      <w:tr w:rsidR="0016319A" w:rsidTr="00C93AD5">
        <w:trPr>
          <w:cantSplit/>
          <w:jc w:val="center"/>
        </w:trPr>
        <w:tc>
          <w:tcPr>
            <w:tcW w:w="2377" w:type="dxa"/>
            <w:gridSpan w:val="2"/>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Longitude</w:t>
            </w:r>
          </w:p>
          <w:p w:rsidR="0016319A" w:rsidRDefault="0016319A" w:rsidP="00261BE2">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r w:rsidR="0016319A" w:rsidTr="00C93AD5">
        <w:trPr>
          <w:cantSplit/>
          <w:jc w:val="center"/>
        </w:trPr>
        <w:tc>
          <w:tcPr>
            <w:tcW w:w="2377" w:type="dxa"/>
            <w:gridSpan w:val="2"/>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lastRenderedPageBreak/>
              <w:t>Colatitude</w:t>
            </w:r>
          </w:p>
          <w:p w:rsidR="0016319A" w:rsidRDefault="0016319A" w:rsidP="00261BE2">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36x72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261BE2">
            <w:pPr>
              <w:pStyle w:val="CellBody"/>
              <w:spacing w:before="40" w:after="40"/>
              <w:ind w:left="120" w:right="120"/>
              <w:jc w:val="center"/>
            </w:pPr>
            <w:r>
              <w:t>10.13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261BE2" w:rsidRDefault="00261BE2" w:rsidP="00261BE2">
      <w:pPr>
        <w:pStyle w:val="Caption"/>
        <w:keepNext/>
      </w:pPr>
      <w:bookmarkStart w:id="145" w:name="_Toc215983846"/>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16</w:t>
      </w:r>
      <w:r w:rsidR="00297BB8">
        <w:rPr>
          <w:noProof/>
        </w:rPr>
        <w:fldChar w:fldCharType="end"/>
      </w:r>
      <w:r>
        <w:t>.  5.0</w:t>
      </w:r>
      <w:r>
        <w:rPr>
          <w:rFonts w:ascii="Symbol" w:hAnsi="Symbol" w:cs="Symbol"/>
        </w:rPr>
        <w:sym w:font="Symbol" w:char="F0B0"/>
      </w:r>
      <w:r>
        <w:t xml:space="preserve"> Nested Regional Vgroup for Daily, Total-sky Averages</w:t>
      </w:r>
      <w:bookmarkEnd w:id="145"/>
    </w:p>
    <w:tbl>
      <w:tblPr>
        <w:tblW w:w="0" w:type="auto"/>
        <w:jc w:val="center"/>
        <w:tblInd w:w="-690" w:type="dxa"/>
        <w:tblLayout w:type="fixed"/>
        <w:tblCellMar>
          <w:left w:w="0" w:type="dxa"/>
          <w:right w:w="0" w:type="dxa"/>
        </w:tblCellMar>
        <w:tblLook w:val="0000" w:firstRow="0" w:lastRow="0" w:firstColumn="0" w:lastColumn="0" w:noHBand="0" w:noVBand="0"/>
      </w:tblPr>
      <w:tblGrid>
        <w:gridCol w:w="2435"/>
        <w:gridCol w:w="1260"/>
        <w:gridCol w:w="1320"/>
        <w:gridCol w:w="1440"/>
        <w:gridCol w:w="1152"/>
        <w:gridCol w:w="900"/>
      </w:tblGrid>
      <w:tr w:rsidR="0016319A" w:rsidTr="00C93AD5">
        <w:trPr>
          <w:cantSplit/>
          <w:jc w:val="center"/>
        </w:trPr>
        <w:tc>
          <w:tcPr>
            <w:tcW w:w="2435"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F6E7D">
            <w:pPr>
              <w:pStyle w:val="CellHeading"/>
              <w:spacing w:before="40" w:after="40"/>
              <w:ind w:left="120" w:right="120"/>
            </w:pPr>
            <w:r>
              <w:t>SDS Name</w:t>
            </w:r>
          </w:p>
          <w:p w:rsidR="0016319A" w:rsidRDefault="0016319A" w:rsidP="009F6E7D">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F6E7D">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F6E7D">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9F6E7D" w:rsidRDefault="0016319A" w:rsidP="009F6E7D">
            <w:pPr>
              <w:pStyle w:val="CellHeading"/>
              <w:spacing w:before="40" w:after="40"/>
              <w:ind w:left="120" w:right="120"/>
            </w:pPr>
            <w:r>
              <w:t>Dimensions</w:t>
            </w:r>
          </w:p>
          <w:p w:rsidR="009F6E7D" w:rsidRDefault="0016319A" w:rsidP="009F6E7D">
            <w:pPr>
              <w:pStyle w:val="CellHeading"/>
              <w:spacing w:before="40" w:after="40"/>
              <w:ind w:left="120" w:right="120"/>
            </w:pPr>
            <w:r>
              <w:t>of SDS</w:t>
            </w:r>
          </w:p>
          <w:p w:rsidR="0016319A" w:rsidRDefault="0016319A" w:rsidP="009F6E7D">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9F6E7D" w:rsidRDefault="0016319A" w:rsidP="009F6E7D">
            <w:pPr>
              <w:pStyle w:val="CellHeading"/>
              <w:spacing w:before="40" w:after="40"/>
              <w:ind w:left="120" w:right="120"/>
            </w:pPr>
            <w:r>
              <w:t>Bits per</w:t>
            </w:r>
          </w:p>
          <w:p w:rsidR="0016319A" w:rsidRDefault="0016319A" w:rsidP="009F6E7D">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9F6E7D" w:rsidRDefault="0016319A" w:rsidP="009F6E7D">
            <w:pPr>
              <w:pStyle w:val="CellHeading"/>
              <w:spacing w:before="40" w:after="40"/>
              <w:ind w:left="120" w:right="120"/>
            </w:pPr>
            <w:r>
              <w:t>SDS</w:t>
            </w:r>
          </w:p>
          <w:p w:rsidR="009F6E7D" w:rsidRDefault="0016319A" w:rsidP="009F6E7D">
            <w:pPr>
              <w:pStyle w:val="CellHeading"/>
              <w:spacing w:before="40" w:after="40"/>
              <w:ind w:left="120" w:right="120"/>
            </w:pPr>
            <w:r>
              <w:t>Size</w:t>
            </w:r>
          </w:p>
          <w:p w:rsidR="0016319A" w:rsidRDefault="0016319A" w:rsidP="009F6E7D">
            <w:pPr>
              <w:pStyle w:val="CellHeading"/>
              <w:spacing w:before="40" w:after="40"/>
              <w:ind w:left="120" w:right="120"/>
            </w:pPr>
            <w:r>
              <w:t>(KB)</w:t>
            </w:r>
          </w:p>
        </w:tc>
      </w:tr>
      <w:tr w:rsidR="0016319A" w:rsidTr="00C93AD5">
        <w:trPr>
          <w:cantSplit/>
          <w:jc w:val="center"/>
        </w:trPr>
        <w:tc>
          <w:tcPr>
            <w:tcW w:w="2435" w:type="dxa"/>
            <w:tcBorders>
              <w:top w:val="doub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Solar incidence</w:t>
            </w:r>
          </w:p>
          <w:p w:rsidR="0016319A" w:rsidRDefault="0016319A" w:rsidP="009F6E7D">
            <w:pPr>
              <w:pStyle w:val="CellBody"/>
              <w:spacing w:before="40" w:after="40"/>
              <w:ind w:left="120" w:right="120"/>
              <w:jc w:val="center"/>
            </w:pPr>
            <w:r>
              <w:t>(66)</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31x36x72</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313.87</w:t>
            </w:r>
          </w:p>
        </w:tc>
      </w:tr>
      <w:tr w:rsidR="0016319A" w:rsidTr="00C93AD5">
        <w:trPr>
          <w:cantSplit/>
          <w:jc w:val="center"/>
        </w:trPr>
        <w:tc>
          <w:tcPr>
            <w:tcW w:w="2435"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Longwave flux</w:t>
            </w:r>
          </w:p>
          <w:p w:rsidR="0016319A" w:rsidRDefault="0016319A" w:rsidP="009F6E7D">
            <w:pPr>
              <w:pStyle w:val="CellBody"/>
              <w:spacing w:before="40" w:after="40"/>
              <w:ind w:left="120" w:right="120"/>
              <w:jc w:val="center"/>
            </w:pPr>
            <w:r>
              <w:t>(67)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313.87</w:t>
            </w:r>
          </w:p>
        </w:tc>
      </w:tr>
      <w:tr w:rsidR="0016319A" w:rsidTr="00C93AD5">
        <w:trPr>
          <w:cantSplit/>
          <w:jc w:val="center"/>
        </w:trPr>
        <w:tc>
          <w:tcPr>
            <w:tcW w:w="2435"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Number of hours of longwave flux</w:t>
            </w:r>
          </w:p>
          <w:p w:rsidR="0016319A" w:rsidRDefault="0016319A" w:rsidP="009F6E7D">
            <w:pPr>
              <w:pStyle w:val="CellBody"/>
              <w:spacing w:before="40" w:after="40"/>
              <w:ind w:left="120" w:right="120"/>
              <w:jc w:val="center"/>
            </w:pPr>
            <w:r>
              <w:t>(68)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78.47</w:t>
            </w:r>
          </w:p>
        </w:tc>
      </w:tr>
      <w:tr w:rsidR="0016319A" w:rsidTr="00C93AD5">
        <w:trPr>
          <w:cantSplit/>
          <w:jc w:val="center"/>
        </w:trPr>
        <w:tc>
          <w:tcPr>
            <w:tcW w:w="2435"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Shortwave flux</w:t>
            </w:r>
          </w:p>
          <w:p w:rsidR="0016319A" w:rsidRDefault="0016319A" w:rsidP="009F6E7D">
            <w:pPr>
              <w:pStyle w:val="CellBody"/>
              <w:spacing w:before="40" w:after="40"/>
              <w:ind w:left="120" w:right="120"/>
              <w:jc w:val="center"/>
            </w:pPr>
            <w:r>
              <w:t>(69)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313.87</w:t>
            </w:r>
          </w:p>
        </w:tc>
      </w:tr>
      <w:tr w:rsidR="0016319A" w:rsidTr="00C93AD5">
        <w:trPr>
          <w:cantSplit/>
          <w:jc w:val="center"/>
        </w:trPr>
        <w:tc>
          <w:tcPr>
            <w:tcW w:w="2435"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Number of hours of shortwave flux</w:t>
            </w:r>
          </w:p>
          <w:p w:rsidR="0016319A" w:rsidRDefault="0016319A" w:rsidP="009F6E7D">
            <w:pPr>
              <w:pStyle w:val="CellBody"/>
              <w:spacing w:before="40" w:after="40"/>
              <w:ind w:left="120" w:right="120"/>
              <w:jc w:val="center"/>
            </w:pPr>
            <w:r>
              <w:t>(70)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78.47</w:t>
            </w:r>
          </w:p>
        </w:tc>
      </w:tr>
      <w:tr w:rsidR="0016319A" w:rsidTr="00C93AD5">
        <w:trPr>
          <w:cantSplit/>
          <w:jc w:val="center"/>
        </w:trPr>
        <w:tc>
          <w:tcPr>
            <w:tcW w:w="2435"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Albedo</w:t>
            </w:r>
          </w:p>
          <w:p w:rsidR="0016319A" w:rsidRDefault="0016319A" w:rsidP="009F6E7D">
            <w:pPr>
              <w:pStyle w:val="CellBody"/>
              <w:spacing w:before="40" w:after="40"/>
              <w:ind w:left="120" w:right="120"/>
              <w:jc w:val="center"/>
            </w:pPr>
            <w:r>
              <w:t>(71)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313.87</w:t>
            </w:r>
          </w:p>
        </w:tc>
      </w:tr>
      <w:tr w:rsidR="0016319A" w:rsidTr="00C93AD5">
        <w:trPr>
          <w:cantSplit/>
          <w:jc w:val="center"/>
        </w:trPr>
        <w:tc>
          <w:tcPr>
            <w:tcW w:w="2435"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Geographic scene type</w:t>
            </w:r>
          </w:p>
          <w:p w:rsidR="0016319A" w:rsidRDefault="0016319A" w:rsidP="009F6E7D">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9F6E7D" w:rsidRDefault="0016319A" w:rsidP="009F6E7D">
            <w:pPr>
              <w:pStyle w:val="CellBody"/>
              <w:spacing w:before="40" w:after="40"/>
              <w:ind w:left="120" w:right="120"/>
              <w:jc w:val="center"/>
            </w:pPr>
            <w:r>
              <w:t>See</w:t>
            </w:r>
          </w:p>
          <w:p w:rsidR="0016319A" w:rsidRDefault="00A14913" w:rsidP="009F6E7D">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2.53</w:t>
            </w:r>
          </w:p>
        </w:tc>
      </w:tr>
      <w:tr w:rsidR="0016319A" w:rsidTr="00C93AD5">
        <w:trPr>
          <w:cantSplit/>
          <w:jc w:val="center"/>
        </w:trPr>
        <w:tc>
          <w:tcPr>
            <w:tcW w:w="2435"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Longitude</w:t>
            </w:r>
          </w:p>
          <w:p w:rsidR="0016319A" w:rsidRDefault="0016319A" w:rsidP="009F6E7D">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10.13</w:t>
            </w:r>
          </w:p>
        </w:tc>
      </w:tr>
      <w:tr w:rsidR="0016319A" w:rsidTr="00C93AD5">
        <w:trPr>
          <w:cantSplit/>
          <w:jc w:val="center"/>
        </w:trPr>
        <w:tc>
          <w:tcPr>
            <w:tcW w:w="2435"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Colatitude</w:t>
            </w:r>
          </w:p>
          <w:p w:rsidR="0016319A" w:rsidRDefault="0016319A" w:rsidP="009F6E7D">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9F6E7D">
            <w:pPr>
              <w:pStyle w:val="CellBody"/>
              <w:spacing w:before="40" w:after="40"/>
              <w:ind w:left="120" w:right="120"/>
              <w:jc w:val="center"/>
            </w:pPr>
            <w:r>
              <w:t>10.13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3B53B7" w:rsidRDefault="003B53B7">
      <w:pPr>
        <w:spacing w:after="0" w:line="240" w:lineRule="auto"/>
        <w:rPr>
          <w:rFonts w:ascii="Times New Roman" w:hAnsi="Times New Roman"/>
          <w:bCs/>
          <w:sz w:val="24"/>
          <w:szCs w:val="18"/>
        </w:rPr>
      </w:pPr>
      <w:r>
        <w:br w:type="page"/>
      </w:r>
    </w:p>
    <w:p w:rsidR="003B53B7" w:rsidRDefault="003B53B7" w:rsidP="003B53B7">
      <w:pPr>
        <w:pStyle w:val="Caption"/>
        <w:keepNext/>
      </w:pPr>
      <w:bookmarkStart w:id="146" w:name="_Toc215983847"/>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17</w:t>
      </w:r>
      <w:r w:rsidR="00297BB8">
        <w:rPr>
          <w:noProof/>
        </w:rPr>
        <w:fldChar w:fldCharType="end"/>
      </w:r>
      <w:r>
        <w:t>.  5.0</w:t>
      </w:r>
      <w:r>
        <w:rPr>
          <w:rFonts w:ascii="Symbol" w:hAnsi="Symbol" w:cs="Symbol"/>
        </w:rPr>
        <w:sym w:font="Symbol" w:char="F0B0"/>
      </w:r>
      <w:r>
        <w:t xml:space="preserve"> Nested Regional Vgroup for Daily, Clear-sky Averages</w:t>
      </w:r>
      <w:bookmarkEnd w:id="146"/>
    </w:p>
    <w:tbl>
      <w:tblPr>
        <w:tblW w:w="0" w:type="auto"/>
        <w:jc w:val="center"/>
        <w:tblInd w:w="-742" w:type="dxa"/>
        <w:tblLayout w:type="fixed"/>
        <w:tblCellMar>
          <w:left w:w="0" w:type="dxa"/>
          <w:right w:w="0" w:type="dxa"/>
        </w:tblCellMar>
        <w:tblLook w:val="0000" w:firstRow="0" w:lastRow="0" w:firstColumn="0" w:lastColumn="0" w:noHBand="0" w:noVBand="0"/>
      </w:tblPr>
      <w:tblGrid>
        <w:gridCol w:w="2487"/>
        <w:gridCol w:w="1260"/>
        <w:gridCol w:w="1320"/>
        <w:gridCol w:w="1440"/>
        <w:gridCol w:w="1152"/>
        <w:gridCol w:w="900"/>
      </w:tblGrid>
      <w:tr w:rsidR="0016319A" w:rsidTr="00DB74D4">
        <w:trPr>
          <w:cantSplit/>
          <w:jc w:val="center"/>
        </w:trPr>
        <w:tc>
          <w:tcPr>
            <w:tcW w:w="2487" w:type="dxa"/>
            <w:tcBorders>
              <w:top w:val="single" w:sz="4" w:space="0" w:color="000000"/>
              <w:left w:val="single" w:sz="4" w:space="0" w:color="000000"/>
              <w:bottom w:val="double" w:sz="4" w:space="0" w:color="auto"/>
              <w:right w:val="single" w:sz="4" w:space="0" w:color="000000"/>
            </w:tcBorders>
            <w:vAlign w:val="center"/>
          </w:tcPr>
          <w:p w:rsidR="0016319A" w:rsidRDefault="0016319A" w:rsidP="003B53B7">
            <w:pPr>
              <w:pStyle w:val="CellHeading"/>
              <w:spacing w:before="40" w:after="40"/>
              <w:ind w:left="120" w:right="120"/>
            </w:pPr>
            <w:r>
              <w:t>SDS Name</w:t>
            </w:r>
          </w:p>
          <w:p w:rsidR="0016319A" w:rsidRDefault="0016319A" w:rsidP="003B53B7">
            <w:pPr>
              <w:pStyle w:val="CellHeading"/>
              <w:spacing w:before="40" w:after="40"/>
              <w:ind w:left="120" w:right="120"/>
            </w:pPr>
            <w:r>
              <w:t>(Index)</w:t>
            </w:r>
          </w:p>
        </w:tc>
        <w:tc>
          <w:tcPr>
            <w:tcW w:w="1260" w:type="dxa"/>
            <w:tcBorders>
              <w:top w:val="single" w:sz="4" w:space="0" w:color="000000"/>
              <w:left w:val="single" w:sz="4" w:space="0" w:color="000000"/>
              <w:bottom w:val="double" w:sz="4" w:space="0" w:color="auto"/>
              <w:right w:val="single" w:sz="4" w:space="0" w:color="000000"/>
            </w:tcBorders>
            <w:vAlign w:val="center"/>
          </w:tcPr>
          <w:p w:rsidR="0016319A" w:rsidRDefault="0016319A" w:rsidP="003B53B7">
            <w:pPr>
              <w:pStyle w:val="CellHeading"/>
              <w:spacing w:before="40" w:after="40"/>
              <w:ind w:left="120" w:right="120"/>
            </w:pPr>
            <w:r>
              <w:t>Units</w:t>
            </w:r>
          </w:p>
        </w:tc>
        <w:tc>
          <w:tcPr>
            <w:tcW w:w="1320" w:type="dxa"/>
            <w:tcBorders>
              <w:top w:val="single" w:sz="4" w:space="0" w:color="000000"/>
              <w:left w:val="single" w:sz="4" w:space="0" w:color="000000"/>
              <w:bottom w:val="double" w:sz="4" w:space="0" w:color="auto"/>
              <w:right w:val="single" w:sz="4" w:space="0" w:color="000000"/>
            </w:tcBorders>
            <w:vAlign w:val="center"/>
          </w:tcPr>
          <w:p w:rsidR="0016319A" w:rsidRDefault="0016319A" w:rsidP="003B53B7">
            <w:pPr>
              <w:pStyle w:val="CellHeading"/>
              <w:spacing w:before="40" w:after="40"/>
              <w:ind w:left="120" w:right="120"/>
            </w:pPr>
            <w:r>
              <w:t>Range</w:t>
            </w:r>
          </w:p>
        </w:tc>
        <w:tc>
          <w:tcPr>
            <w:tcW w:w="1440" w:type="dxa"/>
            <w:tcBorders>
              <w:top w:val="single" w:sz="4" w:space="0" w:color="000000"/>
              <w:left w:val="single" w:sz="4" w:space="0" w:color="000000"/>
              <w:bottom w:val="double" w:sz="4" w:space="0" w:color="auto"/>
              <w:right w:val="single" w:sz="4" w:space="0" w:color="000000"/>
            </w:tcBorders>
            <w:vAlign w:val="center"/>
          </w:tcPr>
          <w:p w:rsidR="003B53B7" w:rsidRDefault="0016319A" w:rsidP="003B53B7">
            <w:pPr>
              <w:pStyle w:val="CellHeading"/>
              <w:spacing w:before="40" w:after="40"/>
              <w:ind w:left="120" w:right="120"/>
            </w:pPr>
            <w:r>
              <w:t>Dimensions</w:t>
            </w:r>
          </w:p>
          <w:p w:rsidR="003B53B7" w:rsidRDefault="0016319A" w:rsidP="003B53B7">
            <w:pPr>
              <w:pStyle w:val="CellHeading"/>
              <w:spacing w:before="40" w:after="40"/>
              <w:ind w:left="120" w:right="120"/>
            </w:pPr>
            <w:r>
              <w:t>of SDS</w:t>
            </w:r>
          </w:p>
          <w:p w:rsidR="0016319A" w:rsidRDefault="0016319A" w:rsidP="003B53B7">
            <w:pPr>
              <w:pStyle w:val="CellHeading"/>
              <w:spacing w:before="40" w:after="40"/>
              <w:ind w:left="120" w:right="120"/>
            </w:pPr>
            <w:r>
              <w:t>Elements</w:t>
            </w:r>
          </w:p>
        </w:tc>
        <w:tc>
          <w:tcPr>
            <w:tcW w:w="1152" w:type="dxa"/>
            <w:tcBorders>
              <w:top w:val="single" w:sz="4" w:space="0" w:color="000000"/>
              <w:left w:val="single" w:sz="4" w:space="0" w:color="000000"/>
              <w:bottom w:val="double" w:sz="4" w:space="0" w:color="auto"/>
              <w:right w:val="single" w:sz="4" w:space="0" w:color="000000"/>
            </w:tcBorders>
            <w:vAlign w:val="center"/>
          </w:tcPr>
          <w:p w:rsidR="003B53B7" w:rsidRDefault="0016319A" w:rsidP="003B53B7">
            <w:pPr>
              <w:pStyle w:val="CellHeading"/>
              <w:spacing w:before="40" w:after="40"/>
              <w:ind w:left="120" w:right="120"/>
            </w:pPr>
            <w:r>
              <w:t>Bits per</w:t>
            </w:r>
          </w:p>
          <w:p w:rsidR="0016319A" w:rsidRDefault="0016319A" w:rsidP="003B53B7">
            <w:pPr>
              <w:pStyle w:val="CellHeading"/>
              <w:spacing w:before="40" w:after="40"/>
              <w:ind w:left="120" w:right="120"/>
            </w:pPr>
            <w:r>
              <w:t>Element</w:t>
            </w:r>
          </w:p>
        </w:tc>
        <w:tc>
          <w:tcPr>
            <w:tcW w:w="900" w:type="dxa"/>
            <w:tcBorders>
              <w:top w:val="single" w:sz="4" w:space="0" w:color="000000"/>
              <w:left w:val="single" w:sz="4" w:space="0" w:color="000000"/>
              <w:bottom w:val="double" w:sz="4" w:space="0" w:color="auto"/>
              <w:right w:val="single" w:sz="4" w:space="0" w:color="000000"/>
            </w:tcBorders>
            <w:vAlign w:val="center"/>
          </w:tcPr>
          <w:p w:rsidR="003B53B7" w:rsidRDefault="0016319A" w:rsidP="003B53B7">
            <w:pPr>
              <w:pStyle w:val="CellHeading"/>
              <w:spacing w:before="40" w:after="40"/>
              <w:ind w:left="120" w:right="120"/>
            </w:pPr>
            <w:r>
              <w:t>SDS</w:t>
            </w:r>
          </w:p>
          <w:p w:rsidR="003B53B7" w:rsidRDefault="0016319A" w:rsidP="003B53B7">
            <w:pPr>
              <w:pStyle w:val="CellHeading"/>
              <w:spacing w:before="40" w:after="40"/>
              <w:ind w:left="120" w:right="120"/>
            </w:pPr>
            <w:r>
              <w:t>Size</w:t>
            </w:r>
          </w:p>
          <w:p w:rsidR="0016319A" w:rsidRDefault="0016319A" w:rsidP="003B53B7">
            <w:pPr>
              <w:pStyle w:val="CellHeading"/>
              <w:spacing w:before="40" w:after="40"/>
              <w:ind w:left="120" w:right="120"/>
            </w:pPr>
            <w:r>
              <w:t>(KB)</w:t>
            </w:r>
          </w:p>
        </w:tc>
      </w:tr>
      <w:tr w:rsidR="0016319A" w:rsidTr="00DB74D4">
        <w:trPr>
          <w:cantSplit/>
          <w:jc w:val="center"/>
        </w:trPr>
        <w:tc>
          <w:tcPr>
            <w:tcW w:w="2487"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Longwave flux</w:t>
            </w:r>
          </w:p>
          <w:p w:rsidR="0016319A" w:rsidRDefault="0016319A" w:rsidP="003B53B7">
            <w:pPr>
              <w:pStyle w:val="CellBody"/>
              <w:spacing w:before="40" w:after="40"/>
              <w:ind w:left="120" w:right="120"/>
              <w:jc w:val="center"/>
            </w:pPr>
            <w:r>
              <w:t>(72)</w:t>
            </w:r>
          </w:p>
        </w:tc>
        <w:tc>
          <w:tcPr>
            <w:tcW w:w="1260"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rPr>
                <w:vertAlign w:val="superscript"/>
              </w:rPr>
            </w:pPr>
            <w:r>
              <w:t>W/m</w:t>
            </w:r>
            <w:r>
              <w:rPr>
                <w:vertAlign w:val="superscript"/>
              </w:rPr>
              <w:t>2</w:t>
            </w:r>
          </w:p>
        </w:tc>
        <w:tc>
          <w:tcPr>
            <w:tcW w:w="1320"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50 .. 450</w:t>
            </w:r>
          </w:p>
        </w:tc>
        <w:tc>
          <w:tcPr>
            <w:tcW w:w="1440"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31x36x72</w:t>
            </w:r>
          </w:p>
        </w:tc>
        <w:tc>
          <w:tcPr>
            <w:tcW w:w="1152"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313.87</w:t>
            </w:r>
          </w:p>
        </w:tc>
      </w:tr>
      <w:tr w:rsidR="0016319A" w:rsidTr="00C93AD5">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Number of hours of longwave flux</w:t>
            </w:r>
          </w:p>
          <w:p w:rsidR="0016319A" w:rsidRDefault="0016319A" w:rsidP="003B53B7">
            <w:pPr>
              <w:pStyle w:val="CellBody"/>
              <w:spacing w:before="40" w:after="40"/>
              <w:ind w:left="120" w:right="120"/>
              <w:jc w:val="center"/>
            </w:pPr>
            <w:r>
              <w:t>(73)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78.47</w:t>
            </w:r>
          </w:p>
        </w:tc>
      </w:tr>
      <w:tr w:rsidR="0016319A" w:rsidTr="00C93AD5">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Shortwave flux</w:t>
            </w:r>
          </w:p>
          <w:p w:rsidR="0016319A" w:rsidRDefault="0016319A" w:rsidP="003B53B7">
            <w:pPr>
              <w:pStyle w:val="CellBody"/>
              <w:spacing w:before="40" w:after="40"/>
              <w:ind w:left="120" w:right="120"/>
              <w:jc w:val="center"/>
            </w:pPr>
            <w:r>
              <w:t>(74)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313.87</w:t>
            </w:r>
          </w:p>
        </w:tc>
      </w:tr>
      <w:tr w:rsidR="0016319A" w:rsidTr="00C93AD5">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Number of hours of shortwave flux</w:t>
            </w:r>
          </w:p>
          <w:p w:rsidR="0016319A" w:rsidRDefault="0016319A" w:rsidP="003B53B7">
            <w:pPr>
              <w:pStyle w:val="CellBody"/>
              <w:spacing w:before="40" w:after="40"/>
              <w:ind w:left="120" w:right="120"/>
              <w:jc w:val="center"/>
            </w:pPr>
            <w:r>
              <w:t>(75)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78.47</w:t>
            </w:r>
          </w:p>
        </w:tc>
      </w:tr>
      <w:tr w:rsidR="0016319A" w:rsidTr="00C93AD5">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Albedo</w:t>
            </w:r>
          </w:p>
          <w:p w:rsidR="0016319A" w:rsidRDefault="0016319A" w:rsidP="003B53B7">
            <w:pPr>
              <w:pStyle w:val="CellBody"/>
              <w:spacing w:before="40" w:after="40"/>
              <w:ind w:left="120" w:right="120"/>
              <w:jc w:val="center"/>
            </w:pPr>
            <w:r>
              <w:t>(76)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31x36x72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313.87</w:t>
            </w:r>
          </w:p>
        </w:tc>
      </w:tr>
      <w:tr w:rsidR="0016319A" w:rsidTr="00C93AD5">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Geographic scene type</w:t>
            </w:r>
          </w:p>
          <w:p w:rsidR="0016319A" w:rsidRDefault="0016319A" w:rsidP="003B53B7">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3B53B7" w:rsidRDefault="0016319A" w:rsidP="003B53B7">
            <w:pPr>
              <w:pStyle w:val="CellBody"/>
              <w:spacing w:before="40" w:after="40"/>
              <w:ind w:left="120" w:right="120"/>
              <w:jc w:val="center"/>
            </w:pPr>
            <w:r>
              <w:t>See</w:t>
            </w:r>
          </w:p>
          <w:p w:rsidR="0016319A" w:rsidRDefault="00A14913" w:rsidP="003B53B7">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2.53</w:t>
            </w:r>
          </w:p>
        </w:tc>
      </w:tr>
      <w:tr w:rsidR="0016319A" w:rsidTr="00C93AD5">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Longitude</w:t>
            </w:r>
          </w:p>
          <w:p w:rsidR="0016319A" w:rsidRDefault="0016319A" w:rsidP="003B53B7">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10.13</w:t>
            </w:r>
          </w:p>
        </w:tc>
      </w:tr>
      <w:tr w:rsidR="0016319A" w:rsidTr="00C93AD5">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Colatitude</w:t>
            </w:r>
          </w:p>
          <w:p w:rsidR="0016319A" w:rsidRDefault="0016319A" w:rsidP="003B53B7">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10.13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661" w:type="dxa"/>
        <w:tblLayout w:type="fixed"/>
        <w:tblCellMar>
          <w:left w:w="0" w:type="dxa"/>
          <w:right w:w="0" w:type="dxa"/>
        </w:tblCellMar>
        <w:tblLook w:val="0000" w:firstRow="0" w:lastRow="0" w:firstColumn="0" w:lastColumn="0" w:noHBand="0" w:noVBand="0"/>
      </w:tblPr>
      <w:tblGrid>
        <w:gridCol w:w="342"/>
        <w:gridCol w:w="2064"/>
        <w:gridCol w:w="1260"/>
        <w:gridCol w:w="1320"/>
        <w:gridCol w:w="1440"/>
        <w:gridCol w:w="1152"/>
        <w:gridCol w:w="900"/>
      </w:tblGrid>
      <w:tr w:rsidR="003B53B7" w:rsidTr="00C93AD5">
        <w:trPr>
          <w:gridBefore w:val="1"/>
          <w:wBefore w:w="342" w:type="dxa"/>
          <w:cantSplit/>
          <w:tblHeader/>
          <w:jc w:val="center"/>
        </w:trPr>
        <w:tc>
          <w:tcPr>
            <w:tcW w:w="8136" w:type="dxa"/>
            <w:gridSpan w:val="6"/>
            <w:tcBorders>
              <w:bottom w:val="single" w:sz="4" w:space="0" w:color="000000"/>
            </w:tcBorders>
            <w:vAlign w:val="center"/>
          </w:tcPr>
          <w:p w:rsidR="003B53B7" w:rsidRDefault="003B53B7" w:rsidP="003B53B7">
            <w:pPr>
              <w:pStyle w:val="Caption"/>
              <w:keepNext/>
            </w:pPr>
            <w:bookmarkStart w:id="147" w:name="_Toc215983848"/>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18</w:t>
            </w:r>
            <w:r w:rsidR="00297BB8">
              <w:rPr>
                <w:noProof/>
              </w:rPr>
              <w:fldChar w:fldCharType="end"/>
            </w:r>
            <w:r>
              <w:t>.  5.0</w:t>
            </w:r>
            <w:r>
              <w:rPr>
                <w:rFonts w:ascii="Symbol" w:hAnsi="Symbol" w:cs="Symbol"/>
              </w:rPr>
              <w:sym w:font="Symbol" w:char="F0B0"/>
            </w:r>
            <w:r>
              <w:t xml:space="preserve"> Nested Regional Vgroup for Monthly Hourly, Total-sky Averages</w:t>
            </w:r>
            <w:bookmarkEnd w:id="147"/>
          </w:p>
        </w:tc>
      </w:tr>
      <w:tr w:rsidR="0016319A" w:rsidTr="00DB74D4">
        <w:trPr>
          <w:cantSplit/>
          <w:tblHeader/>
          <w:jc w:val="center"/>
        </w:trPr>
        <w:tc>
          <w:tcPr>
            <w:tcW w:w="2406" w:type="dxa"/>
            <w:gridSpan w:val="2"/>
            <w:tcBorders>
              <w:top w:val="single" w:sz="4" w:space="0" w:color="000000"/>
              <w:left w:val="single" w:sz="4" w:space="0" w:color="000000"/>
              <w:bottom w:val="double" w:sz="4" w:space="0" w:color="auto"/>
              <w:right w:val="single" w:sz="4" w:space="0" w:color="000000"/>
            </w:tcBorders>
            <w:vAlign w:val="center"/>
          </w:tcPr>
          <w:p w:rsidR="0016319A" w:rsidRDefault="0016319A" w:rsidP="003B53B7">
            <w:pPr>
              <w:pStyle w:val="CellHeading"/>
              <w:spacing w:before="40" w:after="40"/>
              <w:ind w:left="120" w:right="120"/>
            </w:pPr>
            <w:r>
              <w:t>SDS Name</w:t>
            </w:r>
          </w:p>
          <w:p w:rsidR="0016319A" w:rsidRDefault="0016319A" w:rsidP="003B53B7">
            <w:pPr>
              <w:pStyle w:val="CellHeading"/>
              <w:spacing w:before="40" w:after="40"/>
              <w:ind w:left="120" w:right="120"/>
            </w:pPr>
            <w:r>
              <w:t>(Index)</w:t>
            </w:r>
          </w:p>
        </w:tc>
        <w:tc>
          <w:tcPr>
            <w:tcW w:w="1260" w:type="dxa"/>
            <w:tcBorders>
              <w:top w:val="single" w:sz="4" w:space="0" w:color="000000"/>
              <w:left w:val="single" w:sz="4" w:space="0" w:color="000000"/>
              <w:bottom w:val="double" w:sz="4" w:space="0" w:color="auto"/>
              <w:right w:val="single" w:sz="4" w:space="0" w:color="000000"/>
            </w:tcBorders>
            <w:vAlign w:val="center"/>
          </w:tcPr>
          <w:p w:rsidR="0016319A" w:rsidRDefault="0016319A" w:rsidP="003B53B7">
            <w:pPr>
              <w:pStyle w:val="CellHeading"/>
              <w:spacing w:before="40" w:after="40"/>
              <w:ind w:left="120" w:right="120"/>
            </w:pPr>
            <w:r>
              <w:t>Units</w:t>
            </w:r>
          </w:p>
        </w:tc>
        <w:tc>
          <w:tcPr>
            <w:tcW w:w="1320" w:type="dxa"/>
            <w:tcBorders>
              <w:top w:val="single" w:sz="4" w:space="0" w:color="000000"/>
              <w:left w:val="single" w:sz="4" w:space="0" w:color="000000"/>
              <w:bottom w:val="double" w:sz="4" w:space="0" w:color="auto"/>
              <w:right w:val="single" w:sz="4" w:space="0" w:color="000000"/>
            </w:tcBorders>
            <w:vAlign w:val="center"/>
          </w:tcPr>
          <w:p w:rsidR="0016319A" w:rsidRDefault="0016319A" w:rsidP="003B53B7">
            <w:pPr>
              <w:pStyle w:val="CellHeading"/>
              <w:spacing w:before="40" w:after="40"/>
              <w:ind w:left="120" w:right="120"/>
            </w:pPr>
            <w:r>
              <w:t>Range</w:t>
            </w:r>
          </w:p>
        </w:tc>
        <w:tc>
          <w:tcPr>
            <w:tcW w:w="1440" w:type="dxa"/>
            <w:tcBorders>
              <w:top w:val="single" w:sz="4" w:space="0" w:color="000000"/>
              <w:left w:val="single" w:sz="4" w:space="0" w:color="000000"/>
              <w:bottom w:val="double" w:sz="4" w:space="0" w:color="auto"/>
              <w:right w:val="single" w:sz="4" w:space="0" w:color="000000"/>
            </w:tcBorders>
            <w:vAlign w:val="center"/>
          </w:tcPr>
          <w:p w:rsidR="003B53B7" w:rsidRDefault="0016319A" w:rsidP="003B53B7">
            <w:pPr>
              <w:pStyle w:val="CellHeading"/>
              <w:spacing w:before="40" w:after="40"/>
              <w:ind w:left="120" w:right="120"/>
            </w:pPr>
            <w:r>
              <w:t>Dimensions</w:t>
            </w:r>
          </w:p>
          <w:p w:rsidR="003B53B7" w:rsidRDefault="0016319A" w:rsidP="003B53B7">
            <w:pPr>
              <w:pStyle w:val="CellHeading"/>
              <w:spacing w:before="40" w:after="40"/>
              <w:ind w:left="120" w:right="120"/>
            </w:pPr>
            <w:r>
              <w:t>of SDS</w:t>
            </w:r>
          </w:p>
          <w:p w:rsidR="0016319A" w:rsidRDefault="0016319A" w:rsidP="003B53B7">
            <w:pPr>
              <w:pStyle w:val="CellHeading"/>
              <w:spacing w:before="40" w:after="40"/>
              <w:ind w:left="120" w:right="120"/>
            </w:pPr>
            <w:r>
              <w:t>Elements</w:t>
            </w:r>
          </w:p>
        </w:tc>
        <w:tc>
          <w:tcPr>
            <w:tcW w:w="1152" w:type="dxa"/>
            <w:tcBorders>
              <w:top w:val="single" w:sz="4" w:space="0" w:color="000000"/>
              <w:left w:val="single" w:sz="4" w:space="0" w:color="000000"/>
              <w:bottom w:val="double" w:sz="4" w:space="0" w:color="auto"/>
              <w:right w:val="single" w:sz="4" w:space="0" w:color="000000"/>
            </w:tcBorders>
            <w:vAlign w:val="center"/>
          </w:tcPr>
          <w:p w:rsidR="003B53B7" w:rsidRDefault="0016319A" w:rsidP="003B53B7">
            <w:pPr>
              <w:pStyle w:val="CellHeading"/>
              <w:spacing w:before="40" w:after="40"/>
              <w:ind w:left="120" w:right="120"/>
            </w:pPr>
            <w:r>
              <w:t>Bits per</w:t>
            </w:r>
          </w:p>
          <w:p w:rsidR="0016319A" w:rsidRDefault="0016319A" w:rsidP="003B53B7">
            <w:pPr>
              <w:pStyle w:val="CellHeading"/>
              <w:spacing w:before="40" w:after="40"/>
              <w:ind w:left="120" w:right="120"/>
            </w:pPr>
            <w:r>
              <w:t>Element</w:t>
            </w:r>
          </w:p>
        </w:tc>
        <w:tc>
          <w:tcPr>
            <w:tcW w:w="900" w:type="dxa"/>
            <w:tcBorders>
              <w:top w:val="single" w:sz="4" w:space="0" w:color="000000"/>
              <w:left w:val="single" w:sz="4" w:space="0" w:color="000000"/>
              <w:bottom w:val="double" w:sz="4" w:space="0" w:color="auto"/>
              <w:right w:val="single" w:sz="4" w:space="0" w:color="000000"/>
            </w:tcBorders>
            <w:vAlign w:val="center"/>
          </w:tcPr>
          <w:p w:rsidR="003B53B7" w:rsidRDefault="0016319A" w:rsidP="003B53B7">
            <w:pPr>
              <w:pStyle w:val="CellHeading"/>
              <w:spacing w:before="40" w:after="40"/>
              <w:ind w:left="120" w:right="120"/>
            </w:pPr>
            <w:r>
              <w:t>SDS</w:t>
            </w:r>
          </w:p>
          <w:p w:rsidR="003B53B7" w:rsidRDefault="0016319A" w:rsidP="003B53B7">
            <w:pPr>
              <w:pStyle w:val="CellHeading"/>
              <w:spacing w:before="40" w:after="40"/>
              <w:ind w:left="120" w:right="120"/>
            </w:pPr>
            <w:r>
              <w:t>Size</w:t>
            </w:r>
          </w:p>
          <w:p w:rsidR="0016319A" w:rsidRDefault="0016319A" w:rsidP="003B53B7">
            <w:pPr>
              <w:pStyle w:val="CellHeading"/>
              <w:spacing w:before="40" w:after="40"/>
              <w:ind w:left="120" w:right="120"/>
            </w:pPr>
            <w:r>
              <w:t>(KB)</w:t>
            </w:r>
          </w:p>
        </w:tc>
      </w:tr>
      <w:tr w:rsidR="0016319A" w:rsidTr="00DB74D4">
        <w:trPr>
          <w:cantSplit/>
          <w:jc w:val="center"/>
        </w:trPr>
        <w:tc>
          <w:tcPr>
            <w:tcW w:w="2406" w:type="dxa"/>
            <w:gridSpan w:val="2"/>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Solar incidence</w:t>
            </w:r>
          </w:p>
          <w:p w:rsidR="0016319A" w:rsidRDefault="0016319A" w:rsidP="003B53B7">
            <w:pPr>
              <w:pStyle w:val="CellBody"/>
              <w:spacing w:before="40" w:after="40"/>
              <w:ind w:left="120" w:right="120"/>
              <w:jc w:val="center"/>
            </w:pPr>
            <w:r>
              <w:t>(77)</w:t>
            </w:r>
          </w:p>
        </w:tc>
        <w:tc>
          <w:tcPr>
            <w:tcW w:w="1260"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0 .. 50000</w:t>
            </w:r>
          </w:p>
        </w:tc>
        <w:tc>
          <w:tcPr>
            <w:tcW w:w="1440"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24x36x72</w:t>
            </w:r>
          </w:p>
        </w:tc>
        <w:tc>
          <w:tcPr>
            <w:tcW w:w="1152"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double" w:sz="4" w:space="0" w:color="auto"/>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10.13</w:t>
            </w:r>
          </w:p>
        </w:tc>
      </w:tr>
      <w:tr w:rsidR="0016319A" w:rsidTr="00C93AD5">
        <w:trPr>
          <w:cantSplit/>
          <w:jc w:val="center"/>
        </w:trPr>
        <w:tc>
          <w:tcPr>
            <w:tcW w:w="2406" w:type="dxa"/>
            <w:gridSpan w:val="2"/>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Longwave flux</w:t>
            </w:r>
          </w:p>
          <w:p w:rsidR="0016319A" w:rsidRDefault="0016319A" w:rsidP="003B53B7">
            <w:pPr>
              <w:pStyle w:val="CellBody"/>
              <w:spacing w:before="40" w:after="40"/>
              <w:ind w:left="120" w:right="120"/>
              <w:jc w:val="center"/>
            </w:pPr>
            <w:r>
              <w:t>(78)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243.0</w:t>
            </w:r>
          </w:p>
        </w:tc>
      </w:tr>
      <w:tr w:rsidR="0016319A" w:rsidTr="00C93AD5">
        <w:trPr>
          <w:cantSplit/>
          <w:jc w:val="center"/>
        </w:trPr>
        <w:tc>
          <w:tcPr>
            <w:tcW w:w="2406" w:type="dxa"/>
            <w:gridSpan w:val="2"/>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Number of days of longwave flux</w:t>
            </w:r>
          </w:p>
          <w:p w:rsidR="0016319A" w:rsidRDefault="0016319A" w:rsidP="003B53B7">
            <w:pPr>
              <w:pStyle w:val="CellBody"/>
              <w:spacing w:before="40" w:after="40"/>
              <w:ind w:left="120" w:right="120"/>
              <w:jc w:val="center"/>
            </w:pPr>
            <w:r>
              <w:t>(79)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60.75</w:t>
            </w:r>
          </w:p>
        </w:tc>
      </w:tr>
      <w:tr w:rsidR="0016319A" w:rsidTr="00C93AD5">
        <w:trPr>
          <w:cantSplit/>
          <w:jc w:val="center"/>
        </w:trPr>
        <w:tc>
          <w:tcPr>
            <w:tcW w:w="2406" w:type="dxa"/>
            <w:gridSpan w:val="2"/>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Shortwave flux</w:t>
            </w:r>
          </w:p>
          <w:p w:rsidR="0016319A" w:rsidRDefault="0016319A" w:rsidP="003B53B7">
            <w:pPr>
              <w:pStyle w:val="CellBody"/>
              <w:spacing w:before="40" w:after="40"/>
              <w:ind w:left="120" w:right="120"/>
              <w:jc w:val="center"/>
            </w:pPr>
            <w:r>
              <w:t>(80)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243.0</w:t>
            </w:r>
          </w:p>
        </w:tc>
      </w:tr>
      <w:tr w:rsidR="0016319A" w:rsidTr="00C93AD5">
        <w:trPr>
          <w:cantSplit/>
          <w:jc w:val="center"/>
        </w:trPr>
        <w:tc>
          <w:tcPr>
            <w:tcW w:w="2406" w:type="dxa"/>
            <w:gridSpan w:val="2"/>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Number of days of shortwave flux</w:t>
            </w:r>
          </w:p>
          <w:p w:rsidR="0016319A" w:rsidRDefault="0016319A" w:rsidP="003B53B7">
            <w:pPr>
              <w:pStyle w:val="CellBody"/>
              <w:spacing w:before="40" w:after="40"/>
              <w:ind w:left="120" w:right="120"/>
              <w:jc w:val="center"/>
            </w:pPr>
            <w:r>
              <w:t>(81)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60.75</w:t>
            </w:r>
          </w:p>
        </w:tc>
      </w:tr>
      <w:tr w:rsidR="0016319A" w:rsidTr="00C93AD5">
        <w:trPr>
          <w:cantSplit/>
          <w:jc w:val="center"/>
        </w:trPr>
        <w:tc>
          <w:tcPr>
            <w:tcW w:w="2406" w:type="dxa"/>
            <w:gridSpan w:val="2"/>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Albedo</w:t>
            </w:r>
          </w:p>
          <w:p w:rsidR="0016319A" w:rsidRDefault="0016319A" w:rsidP="003B53B7">
            <w:pPr>
              <w:pStyle w:val="CellBody"/>
              <w:spacing w:before="40" w:after="40"/>
              <w:ind w:left="120" w:right="120"/>
              <w:jc w:val="center"/>
            </w:pPr>
            <w:r>
              <w:t>(82)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243.0</w:t>
            </w:r>
          </w:p>
        </w:tc>
      </w:tr>
      <w:tr w:rsidR="0016319A" w:rsidTr="00C93AD5">
        <w:trPr>
          <w:cantSplit/>
          <w:jc w:val="center"/>
        </w:trPr>
        <w:tc>
          <w:tcPr>
            <w:tcW w:w="2406" w:type="dxa"/>
            <w:gridSpan w:val="2"/>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lastRenderedPageBreak/>
              <w:t>Geographic scene type</w:t>
            </w:r>
          </w:p>
          <w:p w:rsidR="0016319A" w:rsidRDefault="0016319A" w:rsidP="003B53B7">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3B53B7" w:rsidRDefault="0016319A" w:rsidP="003B53B7">
            <w:pPr>
              <w:pStyle w:val="CellBody"/>
              <w:spacing w:before="40" w:after="40"/>
              <w:ind w:left="120" w:right="120"/>
              <w:jc w:val="center"/>
            </w:pPr>
            <w:r>
              <w:t>See</w:t>
            </w:r>
          </w:p>
          <w:p w:rsidR="0016319A" w:rsidRDefault="00A14913" w:rsidP="003B53B7">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2.53</w:t>
            </w:r>
          </w:p>
        </w:tc>
      </w:tr>
      <w:tr w:rsidR="0016319A" w:rsidTr="00C93AD5">
        <w:trPr>
          <w:cantSplit/>
          <w:jc w:val="center"/>
        </w:trPr>
        <w:tc>
          <w:tcPr>
            <w:tcW w:w="2406" w:type="dxa"/>
            <w:gridSpan w:val="2"/>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Longitude</w:t>
            </w:r>
          </w:p>
          <w:p w:rsidR="0016319A" w:rsidRDefault="0016319A" w:rsidP="003B53B7">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10.13</w:t>
            </w:r>
          </w:p>
        </w:tc>
      </w:tr>
      <w:tr w:rsidR="0016319A" w:rsidTr="00C93AD5">
        <w:trPr>
          <w:cantSplit/>
          <w:jc w:val="center"/>
        </w:trPr>
        <w:tc>
          <w:tcPr>
            <w:tcW w:w="2406" w:type="dxa"/>
            <w:gridSpan w:val="2"/>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Colatitude</w:t>
            </w:r>
          </w:p>
          <w:p w:rsidR="0016319A" w:rsidRDefault="0016319A" w:rsidP="003B53B7">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B53B7">
            <w:pPr>
              <w:pStyle w:val="CellBody"/>
              <w:spacing w:before="40" w:after="40"/>
              <w:ind w:left="120" w:right="120"/>
              <w:jc w:val="center"/>
            </w:pPr>
            <w:r>
              <w:t>10.13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C93AD5" w:rsidRDefault="00C93AD5" w:rsidP="00C93AD5">
      <w:pPr>
        <w:pStyle w:val="Caption"/>
        <w:keepNext/>
      </w:pPr>
      <w:bookmarkStart w:id="148" w:name="_Ref216062115"/>
      <w:bookmarkStart w:id="149" w:name="_Toc215983849"/>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19</w:t>
      </w:r>
      <w:r w:rsidR="00297BB8">
        <w:rPr>
          <w:noProof/>
        </w:rPr>
        <w:fldChar w:fldCharType="end"/>
      </w:r>
      <w:bookmarkEnd w:id="148"/>
      <w:r>
        <w:t>.  5.0</w:t>
      </w:r>
      <w:r>
        <w:rPr>
          <w:rFonts w:ascii="Symbol" w:hAnsi="Symbol" w:cs="Symbol"/>
        </w:rPr>
        <w:sym w:font="Symbol" w:char="F0B0"/>
      </w:r>
      <w:r>
        <w:t xml:space="preserve"> Nested Regional Vgroup for Monthly Hourly, Clear-sky Averages</w:t>
      </w:r>
      <w:bookmarkEnd w:id="149"/>
    </w:p>
    <w:tbl>
      <w:tblPr>
        <w:tblW w:w="0" w:type="auto"/>
        <w:jc w:val="center"/>
        <w:tblInd w:w="-629" w:type="dxa"/>
        <w:tblLayout w:type="fixed"/>
        <w:tblCellMar>
          <w:left w:w="0" w:type="dxa"/>
          <w:right w:w="0" w:type="dxa"/>
        </w:tblCellMar>
        <w:tblLook w:val="0000" w:firstRow="0" w:lastRow="0" w:firstColumn="0" w:lastColumn="0" w:noHBand="0" w:noVBand="0"/>
      </w:tblPr>
      <w:tblGrid>
        <w:gridCol w:w="2374"/>
        <w:gridCol w:w="1260"/>
        <w:gridCol w:w="1320"/>
        <w:gridCol w:w="1440"/>
        <w:gridCol w:w="1152"/>
        <w:gridCol w:w="900"/>
      </w:tblGrid>
      <w:tr w:rsidR="0016319A" w:rsidTr="00DB74D4">
        <w:trPr>
          <w:cantSplit/>
          <w:jc w:val="center"/>
        </w:trPr>
        <w:tc>
          <w:tcPr>
            <w:tcW w:w="2374" w:type="dxa"/>
            <w:tcBorders>
              <w:top w:val="single" w:sz="4" w:space="0" w:color="000000"/>
              <w:left w:val="single" w:sz="4" w:space="0" w:color="000000"/>
              <w:bottom w:val="double" w:sz="4" w:space="0" w:color="auto"/>
              <w:right w:val="single" w:sz="4" w:space="0" w:color="000000"/>
            </w:tcBorders>
            <w:vAlign w:val="center"/>
          </w:tcPr>
          <w:p w:rsidR="0016319A" w:rsidRDefault="0016319A" w:rsidP="00C93AD5">
            <w:pPr>
              <w:pStyle w:val="CellHeading"/>
              <w:spacing w:before="40" w:after="40"/>
              <w:ind w:left="120" w:right="120"/>
            </w:pPr>
            <w:r>
              <w:t>SDS Name</w:t>
            </w:r>
          </w:p>
          <w:p w:rsidR="0016319A" w:rsidRDefault="0016319A" w:rsidP="00C93AD5">
            <w:pPr>
              <w:pStyle w:val="CellHeading"/>
              <w:spacing w:before="40" w:after="40"/>
              <w:ind w:left="120" w:right="120"/>
            </w:pPr>
            <w:r>
              <w:t>(Index)</w:t>
            </w:r>
          </w:p>
        </w:tc>
        <w:tc>
          <w:tcPr>
            <w:tcW w:w="1260" w:type="dxa"/>
            <w:tcBorders>
              <w:top w:val="single" w:sz="4" w:space="0" w:color="000000"/>
              <w:left w:val="single" w:sz="4" w:space="0" w:color="000000"/>
              <w:bottom w:val="double" w:sz="4" w:space="0" w:color="auto"/>
              <w:right w:val="single" w:sz="4" w:space="0" w:color="000000"/>
            </w:tcBorders>
            <w:vAlign w:val="center"/>
          </w:tcPr>
          <w:p w:rsidR="0016319A" w:rsidRDefault="0016319A" w:rsidP="00C93AD5">
            <w:pPr>
              <w:pStyle w:val="CellHeading"/>
              <w:spacing w:before="40" w:after="40"/>
              <w:ind w:left="120" w:right="120"/>
            </w:pPr>
            <w:r>
              <w:t>Units</w:t>
            </w:r>
          </w:p>
        </w:tc>
        <w:tc>
          <w:tcPr>
            <w:tcW w:w="1320" w:type="dxa"/>
            <w:tcBorders>
              <w:top w:val="single" w:sz="4" w:space="0" w:color="000000"/>
              <w:left w:val="single" w:sz="4" w:space="0" w:color="000000"/>
              <w:bottom w:val="double" w:sz="4" w:space="0" w:color="auto"/>
              <w:right w:val="single" w:sz="4" w:space="0" w:color="000000"/>
            </w:tcBorders>
            <w:vAlign w:val="center"/>
          </w:tcPr>
          <w:p w:rsidR="0016319A" w:rsidRDefault="0016319A" w:rsidP="00C93AD5">
            <w:pPr>
              <w:pStyle w:val="CellHeading"/>
              <w:spacing w:before="40" w:after="40"/>
              <w:ind w:left="120" w:right="120"/>
            </w:pPr>
            <w:r>
              <w:t>Range</w:t>
            </w:r>
          </w:p>
        </w:tc>
        <w:tc>
          <w:tcPr>
            <w:tcW w:w="1440" w:type="dxa"/>
            <w:tcBorders>
              <w:top w:val="single" w:sz="4" w:space="0" w:color="000000"/>
              <w:left w:val="single" w:sz="4" w:space="0" w:color="000000"/>
              <w:bottom w:val="double" w:sz="4" w:space="0" w:color="auto"/>
              <w:right w:val="single" w:sz="4" w:space="0" w:color="000000"/>
            </w:tcBorders>
            <w:vAlign w:val="center"/>
          </w:tcPr>
          <w:p w:rsidR="00C93AD5" w:rsidRDefault="0016319A" w:rsidP="00C93AD5">
            <w:pPr>
              <w:pStyle w:val="CellHeading"/>
              <w:spacing w:before="40" w:after="40"/>
              <w:ind w:left="120" w:right="120"/>
            </w:pPr>
            <w:r>
              <w:t>Dimensions</w:t>
            </w:r>
          </w:p>
          <w:p w:rsidR="00C93AD5" w:rsidRDefault="0016319A" w:rsidP="00C93AD5">
            <w:pPr>
              <w:pStyle w:val="CellHeading"/>
              <w:spacing w:before="40" w:after="40"/>
              <w:ind w:left="120" w:right="120"/>
            </w:pPr>
            <w:r>
              <w:t>of SDS</w:t>
            </w:r>
          </w:p>
          <w:p w:rsidR="0016319A" w:rsidRDefault="0016319A" w:rsidP="00C93AD5">
            <w:pPr>
              <w:pStyle w:val="CellHeading"/>
              <w:spacing w:before="40" w:after="40"/>
              <w:ind w:left="120" w:right="120"/>
            </w:pPr>
            <w:r>
              <w:t>Elements</w:t>
            </w:r>
          </w:p>
        </w:tc>
        <w:tc>
          <w:tcPr>
            <w:tcW w:w="1152" w:type="dxa"/>
            <w:tcBorders>
              <w:top w:val="single" w:sz="4" w:space="0" w:color="000000"/>
              <w:left w:val="single" w:sz="4" w:space="0" w:color="000000"/>
              <w:bottom w:val="double" w:sz="4" w:space="0" w:color="auto"/>
              <w:right w:val="single" w:sz="4" w:space="0" w:color="000000"/>
            </w:tcBorders>
            <w:vAlign w:val="center"/>
          </w:tcPr>
          <w:p w:rsidR="00C93AD5" w:rsidRDefault="0016319A" w:rsidP="00C93AD5">
            <w:pPr>
              <w:pStyle w:val="CellHeading"/>
              <w:spacing w:before="40" w:after="40"/>
              <w:ind w:left="120" w:right="120"/>
            </w:pPr>
            <w:r>
              <w:t>Bits per</w:t>
            </w:r>
          </w:p>
          <w:p w:rsidR="0016319A" w:rsidRDefault="0016319A" w:rsidP="00C93AD5">
            <w:pPr>
              <w:pStyle w:val="CellHeading"/>
              <w:spacing w:before="40" w:after="40"/>
              <w:ind w:left="120" w:right="120"/>
            </w:pPr>
            <w:r>
              <w:t>Element</w:t>
            </w:r>
          </w:p>
        </w:tc>
        <w:tc>
          <w:tcPr>
            <w:tcW w:w="900" w:type="dxa"/>
            <w:tcBorders>
              <w:top w:val="single" w:sz="4" w:space="0" w:color="000000"/>
              <w:left w:val="single" w:sz="4" w:space="0" w:color="000000"/>
              <w:bottom w:val="double" w:sz="4" w:space="0" w:color="auto"/>
              <w:right w:val="single" w:sz="4" w:space="0" w:color="000000"/>
            </w:tcBorders>
            <w:vAlign w:val="center"/>
          </w:tcPr>
          <w:p w:rsidR="00C93AD5" w:rsidRDefault="0016319A" w:rsidP="00C93AD5">
            <w:pPr>
              <w:pStyle w:val="CellHeading"/>
              <w:spacing w:before="40" w:after="40"/>
              <w:ind w:left="120" w:right="120"/>
            </w:pPr>
            <w:r>
              <w:t>SDS</w:t>
            </w:r>
          </w:p>
          <w:p w:rsidR="00C93AD5" w:rsidRDefault="0016319A" w:rsidP="00C93AD5">
            <w:pPr>
              <w:pStyle w:val="CellHeading"/>
              <w:spacing w:before="40" w:after="40"/>
              <w:ind w:left="120" w:right="120"/>
            </w:pPr>
            <w:r>
              <w:t>Size</w:t>
            </w:r>
          </w:p>
          <w:p w:rsidR="0016319A" w:rsidRDefault="0016319A" w:rsidP="00C93AD5">
            <w:pPr>
              <w:pStyle w:val="CellHeading"/>
              <w:spacing w:before="40" w:after="40"/>
              <w:ind w:left="120" w:right="120"/>
            </w:pPr>
            <w:r>
              <w:t>(KB)</w:t>
            </w:r>
          </w:p>
        </w:tc>
      </w:tr>
      <w:tr w:rsidR="0016319A" w:rsidTr="00DB74D4">
        <w:trPr>
          <w:cantSplit/>
          <w:jc w:val="center"/>
        </w:trPr>
        <w:tc>
          <w:tcPr>
            <w:tcW w:w="2374" w:type="dxa"/>
            <w:tcBorders>
              <w:top w:val="double" w:sz="4" w:space="0" w:color="auto"/>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Solar incidence</w:t>
            </w:r>
          </w:p>
          <w:p w:rsidR="0016319A" w:rsidRDefault="0016319A" w:rsidP="00C93AD5">
            <w:pPr>
              <w:pStyle w:val="CellBody"/>
              <w:spacing w:before="40" w:after="40"/>
              <w:ind w:left="120" w:right="120"/>
              <w:jc w:val="center"/>
            </w:pPr>
            <w:r>
              <w:t>(83)</w:t>
            </w:r>
          </w:p>
        </w:tc>
        <w:tc>
          <w:tcPr>
            <w:tcW w:w="1260" w:type="dxa"/>
            <w:tcBorders>
              <w:top w:val="double" w:sz="4" w:space="0" w:color="auto"/>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rPr>
                <w:vertAlign w:val="superscript"/>
              </w:rPr>
            </w:pPr>
            <w:r>
              <w:t>W-h/m</w:t>
            </w:r>
            <w:r>
              <w:rPr>
                <w:vertAlign w:val="superscript"/>
              </w:rPr>
              <w:t>2</w:t>
            </w:r>
          </w:p>
          <w:p w:rsidR="0016319A" w:rsidRDefault="0016319A" w:rsidP="00C93AD5">
            <w:pPr>
              <w:pStyle w:val="CellBody"/>
              <w:spacing w:before="40" w:after="40"/>
              <w:ind w:left="120" w:right="120"/>
              <w:jc w:val="center"/>
              <w:rPr>
                <w:rFonts w:ascii="Times New Roman" w:hAnsi="Times New Roman" w:cs="Times New Roman"/>
                <w:color w:val="auto"/>
                <w:sz w:val="24"/>
                <w:szCs w:val="24"/>
              </w:rPr>
            </w:pPr>
          </w:p>
        </w:tc>
        <w:tc>
          <w:tcPr>
            <w:tcW w:w="1320" w:type="dxa"/>
            <w:tcBorders>
              <w:top w:val="double" w:sz="4" w:space="0" w:color="auto"/>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0 .. 50000</w:t>
            </w:r>
          </w:p>
        </w:tc>
        <w:tc>
          <w:tcPr>
            <w:tcW w:w="1440" w:type="dxa"/>
            <w:tcBorders>
              <w:top w:val="double" w:sz="4" w:space="0" w:color="auto"/>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24x36x72</w:t>
            </w:r>
          </w:p>
        </w:tc>
        <w:tc>
          <w:tcPr>
            <w:tcW w:w="1152" w:type="dxa"/>
            <w:tcBorders>
              <w:top w:val="double" w:sz="4" w:space="0" w:color="auto"/>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900" w:type="dxa"/>
            <w:tcBorders>
              <w:top w:val="double" w:sz="4" w:space="0" w:color="auto"/>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10.13</w:t>
            </w:r>
          </w:p>
        </w:tc>
      </w:tr>
      <w:tr w:rsidR="0016319A" w:rsidTr="00C93AD5">
        <w:trPr>
          <w:cantSplit/>
          <w:jc w:val="center"/>
        </w:trPr>
        <w:tc>
          <w:tcPr>
            <w:tcW w:w="2374"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Longwave flux</w:t>
            </w:r>
          </w:p>
          <w:p w:rsidR="0016319A" w:rsidRDefault="0016319A" w:rsidP="00C93AD5">
            <w:pPr>
              <w:pStyle w:val="CellBody"/>
              <w:spacing w:before="40" w:after="40"/>
              <w:ind w:left="120" w:right="120"/>
              <w:jc w:val="center"/>
            </w:pPr>
            <w:r>
              <w:t>(84)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243.0</w:t>
            </w:r>
          </w:p>
        </w:tc>
      </w:tr>
      <w:tr w:rsidR="0016319A" w:rsidTr="00C93AD5">
        <w:trPr>
          <w:cantSplit/>
          <w:jc w:val="center"/>
        </w:trPr>
        <w:tc>
          <w:tcPr>
            <w:tcW w:w="2374"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Number of days of longwave flux</w:t>
            </w:r>
          </w:p>
          <w:p w:rsidR="0016319A" w:rsidRDefault="0016319A" w:rsidP="00C93AD5">
            <w:pPr>
              <w:pStyle w:val="CellBody"/>
              <w:spacing w:before="40" w:after="40"/>
              <w:ind w:left="120" w:right="120"/>
              <w:jc w:val="center"/>
            </w:pPr>
            <w:r>
              <w:t>(85)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60.75</w:t>
            </w:r>
          </w:p>
        </w:tc>
      </w:tr>
      <w:tr w:rsidR="0016319A" w:rsidTr="00C93AD5">
        <w:trPr>
          <w:cantSplit/>
          <w:jc w:val="center"/>
        </w:trPr>
        <w:tc>
          <w:tcPr>
            <w:tcW w:w="2374"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Shortwave flux</w:t>
            </w:r>
          </w:p>
          <w:p w:rsidR="0016319A" w:rsidRDefault="0016319A" w:rsidP="00C93AD5">
            <w:pPr>
              <w:pStyle w:val="CellBody"/>
              <w:spacing w:before="40" w:after="40"/>
              <w:ind w:left="120" w:right="120"/>
              <w:jc w:val="center"/>
            </w:pPr>
            <w:r>
              <w:t>(86)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243.0</w:t>
            </w:r>
          </w:p>
        </w:tc>
      </w:tr>
      <w:tr w:rsidR="0016319A" w:rsidTr="00C93AD5">
        <w:trPr>
          <w:cantSplit/>
          <w:jc w:val="center"/>
        </w:trPr>
        <w:tc>
          <w:tcPr>
            <w:tcW w:w="2374"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Number of days of shortwave flux</w:t>
            </w:r>
          </w:p>
          <w:p w:rsidR="0016319A" w:rsidRDefault="0016319A" w:rsidP="00C93AD5">
            <w:pPr>
              <w:pStyle w:val="CellBody"/>
              <w:spacing w:before="40" w:after="40"/>
              <w:ind w:left="120" w:right="120"/>
              <w:jc w:val="center"/>
            </w:pPr>
            <w:r>
              <w:t>(87)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60.75</w:t>
            </w:r>
          </w:p>
        </w:tc>
      </w:tr>
      <w:tr w:rsidR="0016319A" w:rsidTr="00C93AD5">
        <w:trPr>
          <w:cantSplit/>
          <w:jc w:val="center"/>
        </w:trPr>
        <w:tc>
          <w:tcPr>
            <w:tcW w:w="2374"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Albedo</w:t>
            </w:r>
          </w:p>
          <w:p w:rsidR="0016319A" w:rsidRDefault="0016319A" w:rsidP="00C93AD5">
            <w:pPr>
              <w:pStyle w:val="CellBody"/>
              <w:spacing w:before="40" w:after="40"/>
              <w:ind w:left="120" w:right="120"/>
              <w:jc w:val="center"/>
            </w:pPr>
            <w:r>
              <w:t>(88)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24x36x72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243.0</w:t>
            </w:r>
          </w:p>
        </w:tc>
      </w:tr>
      <w:tr w:rsidR="0016319A" w:rsidTr="00C93AD5">
        <w:trPr>
          <w:cantSplit/>
          <w:jc w:val="center"/>
        </w:trPr>
        <w:tc>
          <w:tcPr>
            <w:tcW w:w="2374"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Geographic scene type</w:t>
            </w:r>
          </w:p>
          <w:p w:rsidR="0016319A" w:rsidRDefault="0016319A" w:rsidP="00C93AD5">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C93AD5" w:rsidRDefault="0016319A" w:rsidP="00C93AD5">
            <w:pPr>
              <w:pStyle w:val="CellBody"/>
              <w:spacing w:before="40" w:after="40"/>
              <w:ind w:left="120" w:right="120"/>
              <w:jc w:val="center"/>
            </w:pPr>
            <w:r>
              <w:t>See</w:t>
            </w:r>
          </w:p>
          <w:p w:rsidR="0016319A" w:rsidRDefault="00A14913" w:rsidP="00C93AD5">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2.53</w:t>
            </w:r>
          </w:p>
        </w:tc>
      </w:tr>
      <w:tr w:rsidR="0016319A" w:rsidTr="00C93AD5">
        <w:trPr>
          <w:cantSplit/>
          <w:jc w:val="center"/>
        </w:trPr>
        <w:tc>
          <w:tcPr>
            <w:tcW w:w="2374"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Longitude</w:t>
            </w:r>
          </w:p>
          <w:p w:rsidR="0016319A" w:rsidRDefault="0016319A" w:rsidP="00C93AD5">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10.13</w:t>
            </w:r>
          </w:p>
        </w:tc>
      </w:tr>
      <w:tr w:rsidR="0016319A" w:rsidTr="00C93AD5">
        <w:trPr>
          <w:cantSplit/>
          <w:jc w:val="center"/>
        </w:trPr>
        <w:tc>
          <w:tcPr>
            <w:tcW w:w="2374"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Colatitude</w:t>
            </w:r>
          </w:p>
          <w:p w:rsidR="0016319A" w:rsidRDefault="0016319A" w:rsidP="00C93AD5">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36x72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10.13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C93AD5" w:rsidRDefault="00C93AD5" w:rsidP="00C93AD5">
      <w:pPr>
        <w:pStyle w:val="Caption"/>
        <w:keepNext/>
      </w:pPr>
      <w:bookmarkStart w:id="150" w:name="_Ref216062134"/>
      <w:bookmarkStart w:id="151" w:name="_Toc215983850"/>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20</w:t>
      </w:r>
      <w:r w:rsidR="00297BB8">
        <w:rPr>
          <w:noProof/>
        </w:rPr>
        <w:fldChar w:fldCharType="end"/>
      </w:r>
      <w:bookmarkEnd w:id="150"/>
      <w:r>
        <w:t>.  10.0</w:t>
      </w:r>
      <w:r>
        <w:rPr>
          <w:rFonts w:ascii="Symbol" w:hAnsi="Symbol" w:cs="Symbol"/>
        </w:rPr>
        <w:sym w:font="Symbol" w:char="F0B0"/>
      </w:r>
      <w:r>
        <w:t xml:space="preserve"> Nested Regional Vgroup for Monthly (Day), Total-sky Averages</w:t>
      </w:r>
      <w:bookmarkEnd w:id="151"/>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16319A" w:rsidTr="00C93AD5">
        <w:trPr>
          <w:cantSplit/>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93AD5">
            <w:pPr>
              <w:pStyle w:val="CellHeading"/>
              <w:spacing w:before="40" w:after="40"/>
              <w:ind w:left="120" w:right="120"/>
            </w:pPr>
            <w:r>
              <w:t>SDS Name</w:t>
            </w:r>
          </w:p>
          <w:p w:rsidR="0016319A" w:rsidRDefault="0016319A" w:rsidP="00C93AD5">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93AD5">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93AD5">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C93AD5" w:rsidRDefault="0016319A" w:rsidP="00C93AD5">
            <w:pPr>
              <w:pStyle w:val="CellHeading"/>
              <w:spacing w:before="40" w:after="40"/>
              <w:ind w:left="120" w:right="120"/>
            </w:pPr>
            <w:r>
              <w:t>Dimensions</w:t>
            </w:r>
          </w:p>
          <w:p w:rsidR="00C93AD5" w:rsidRDefault="0016319A" w:rsidP="00C93AD5">
            <w:pPr>
              <w:pStyle w:val="CellHeading"/>
              <w:spacing w:before="40" w:after="40"/>
              <w:ind w:left="120" w:right="120"/>
            </w:pPr>
            <w:r>
              <w:t>of SDS</w:t>
            </w:r>
          </w:p>
          <w:p w:rsidR="0016319A" w:rsidRDefault="0016319A" w:rsidP="00C93AD5">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C93AD5" w:rsidRDefault="0016319A" w:rsidP="00C93AD5">
            <w:pPr>
              <w:pStyle w:val="CellHeading"/>
              <w:spacing w:before="40" w:after="40"/>
              <w:ind w:left="120" w:right="120"/>
            </w:pPr>
            <w:r>
              <w:t>Bits per</w:t>
            </w:r>
          </w:p>
          <w:p w:rsidR="0016319A" w:rsidRDefault="0016319A" w:rsidP="00C93AD5">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C93AD5" w:rsidRDefault="0016319A" w:rsidP="00C93AD5">
            <w:pPr>
              <w:pStyle w:val="CellHeading"/>
              <w:spacing w:before="40" w:after="40"/>
              <w:ind w:left="120" w:right="120"/>
            </w:pPr>
            <w:r>
              <w:t>SDS</w:t>
            </w:r>
          </w:p>
          <w:p w:rsidR="00C93AD5" w:rsidRDefault="0016319A" w:rsidP="00C93AD5">
            <w:pPr>
              <w:pStyle w:val="CellHeading"/>
              <w:spacing w:before="40" w:after="40"/>
              <w:ind w:left="120" w:right="120"/>
            </w:pPr>
            <w:r>
              <w:t>Size</w:t>
            </w:r>
          </w:p>
          <w:p w:rsidR="0016319A" w:rsidRDefault="0016319A" w:rsidP="00C93AD5">
            <w:pPr>
              <w:pStyle w:val="CellHeading"/>
              <w:spacing w:before="40" w:after="40"/>
              <w:ind w:left="120" w:right="120"/>
            </w:pPr>
            <w:r>
              <w:t>(KB)</w:t>
            </w:r>
          </w:p>
        </w:tc>
      </w:tr>
      <w:tr w:rsidR="0016319A" w:rsidTr="00C93AD5">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Solar incidence</w:t>
            </w:r>
          </w:p>
          <w:p w:rsidR="0016319A" w:rsidRDefault="0016319A" w:rsidP="00C93AD5">
            <w:pPr>
              <w:pStyle w:val="CellBody"/>
              <w:spacing w:before="40" w:after="40"/>
              <w:ind w:left="120" w:right="120"/>
              <w:jc w:val="center"/>
            </w:pPr>
            <w:r>
              <w:t>(92)</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18x36</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2.53</w:t>
            </w:r>
          </w:p>
        </w:tc>
      </w:tr>
      <w:tr w:rsidR="0016319A" w:rsidTr="00C93AD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Net radiant flux</w:t>
            </w:r>
          </w:p>
          <w:p w:rsidR="0016319A" w:rsidRDefault="0016319A" w:rsidP="00C93AD5">
            <w:pPr>
              <w:pStyle w:val="CellBody"/>
              <w:spacing w:before="40" w:after="40"/>
              <w:ind w:left="120" w:right="120"/>
              <w:jc w:val="center"/>
            </w:pPr>
            <w:r>
              <w:t>(93)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2.53</w:t>
            </w:r>
          </w:p>
        </w:tc>
      </w:tr>
      <w:tr w:rsidR="0016319A" w:rsidTr="00C93AD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 xml:space="preserve">Longwave flux </w:t>
            </w:r>
          </w:p>
          <w:p w:rsidR="0016319A" w:rsidRDefault="0016319A" w:rsidP="00C93AD5">
            <w:pPr>
              <w:pStyle w:val="CellBody"/>
              <w:spacing w:before="40" w:after="40"/>
              <w:ind w:left="120" w:right="120"/>
              <w:jc w:val="center"/>
            </w:pPr>
            <w:r>
              <w:t>(94)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2.53</w:t>
            </w:r>
          </w:p>
        </w:tc>
      </w:tr>
      <w:tr w:rsidR="0016319A" w:rsidTr="00C93AD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 xml:space="preserve">Shortwave flux </w:t>
            </w:r>
          </w:p>
          <w:p w:rsidR="0016319A" w:rsidRDefault="0016319A" w:rsidP="00C93AD5">
            <w:pPr>
              <w:pStyle w:val="CellBody"/>
              <w:spacing w:before="40" w:after="40"/>
              <w:ind w:left="120" w:right="120"/>
              <w:jc w:val="center"/>
            </w:pPr>
            <w:r>
              <w:t>(95)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2.53</w:t>
            </w:r>
          </w:p>
        </w:tc>
      </w:tr>
      <w:tr w:rsidR="0016319A" w:rsidTr="00C93AD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Albedo</w:t>
            </w:r>
          </w:p>
          <w:p w:rsidR="0016319A" w:rsidRDefault="0016319A" w:rsidP="00C93AD5">
            <w:pPr>
              <w:pStyle w:val="CellBody"/>
              <w:spacing w:before="40" w:after="40"/>
              <w:ind w:left="120" w:right="120"/>
              <w:jc w:val="center"/>
            </w:pPr>
            <w:r>
              <w:t>(96)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2.53</w:t>
            </w:r>
          </w:p>
        </w:tc>
      </w:tr>
      <w:tr w:rsidR="0016319A" w:rsidTr="00C93AD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Geographic scene type</w:t>
            </w:r>
          </w:p>
          <w:p w:rsidR="0016319A" w:rsidRDefault="0016319A" w:rsidP="00C93AD5">
            <w:pPr>
              <w:pStyle w:val="CellBody"/>
              <w:spacing w:before="40" w:after="40"/>
              <w:ind w:left="120" w:right="120"/>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C93AD5" w:rsidRDefault="0016319A" w:rsidP="00C93AD5">
            <w:pPr>
              <w:pStyle w:val="CellBody"/>
              <w:spacing w:before="40" w:after="40"/>
              <w:ind w:left="120" w:right="120"/>
              <w:jc w:val="center"/>
            </w:pPr>
            <w:r>
              <w:t>See</w:t>
            </w:r>
          </w:p>
          <w:p w:rsidR="0016319A" w:rsidRDefault="00A14913" w:rsidP="00C93AD5">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0.63</w:t>
            </w:r>
          </w:p>
        </w:tc>
      </w:tr>
      <w:tr w:rsidR="0016319A" w:rsidTr="00C93AD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Longitude</w:t>
            </w:r>
          </w:p>
          <w:p w:rsidR="0016319A" w:rsidRDefault="0016319A" w:rsidP="00C93AD5">
            <w:pPr>
              <w:pStyle w:val="CellBody"/>
              <w:spacing w:before="40" w:after="40"/>
              <w:ind w:left="120" w:right="120"/>
              <w:jc w:val="center"/>
            </w:pPr>
            <w:r>
              <w:t>(136)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2.53</w:t>
            </w:r>
          </w:p>
        </w:tc>
      </w:tr>
      <w:tr w:rsidR="0016319A" w:rsidTr="00C93AD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Colatitude</w:t>
            </w:r>
          </w:p>
          <w:p w:rsidR="0016319A" w:rsidRDefault="0016319A" w:rsidP="00C93AD5">
            <w:pPr>
              <w:pStyle w:val="CellBody"/>
              <w:spacing w:before="40" w:after="40"/>
              <w:ind w:left="120" w:right="120"/>
              <w:jc w:val="center"/>
            </w:pPr>
            <w:r>
              <w:t>(137)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93AD5">
            <w:pPr>
              <w:pStyle w:val="CellBody"/>
              <w:spacing w:before="40" w:after="40"/>
              <w:ind w:left="120" w:right="120"/>
              <w:jc w:val="center"/>
            </w:pPr>
            <w:r>
              <w:t>2.53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7C2EA2" w:rsidRDefault="007C2EA2" w:rsidP="007C2EA2">
      <w:pPr>
        <w:pStyle w:val="Caption"/>
        <w:keepNext/>
      </w:pPr>
      <w:bookmarkStart w:id="152" w:name="_Toc215983851"/>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21</w:t>
      </w:r>
      <w:r w:rsidR="00297BB8">
        <w:rPr>
          <w:noProof/>
        </w:rPr>
        <w:fldChar w:fldCharType="end"/>
      </w:r>
      <w:r>
        <w:t>.  10.0</w:t>
      </w:r>
      <w:r>
        <w:rPr>
          <w:rFonts w:ascii="Symbol" w:hAnsi="Symbol" w:cs="Symbol"/>
        </w:rPr>
        <w:sym w:font="Symbol" w:char="F0B0"/>
      </w:r>
      <w:r>
        <w:t xml:space="preserve"> Nested Regional Vgroup for Monthly (Day), Clear-sky Averages</w:t>
      </w:r>
      <w:bookmarkEnd w:id="152"/>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078"/>
        <w:gridCol w:w="876"/>
      </w:tblGrid>
      <w:tr w:rsidR="0016319A" w:rsidTr="00D6585A">
        <w:trPr>
          <w:cantSplit/>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6585A">
            <w:pPr>
              <w:pStyle w:val="CellHeading"/>
              <w:spacing w:before="40" w:after="40"/>
              <w:ind w:left="120" w:right="120"/>
            </w:pPr>
            <w:r>
              <w:t>SDS Name</w:t>
            </w:r>
          </w:p>
          <w:p w:rsidR="0016319A" w:rsidRDefault="0016319A" w:rsidP="00D6585A">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6585A">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6585A">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D6585A" w:rsidRDefault="0016319A" w:rsidP="00D6585A">
            <w:pPr>
              <w:pStyle w:val="CellHeading"/>
              <w:spacing w:before="40" w:after="40"/>
              <w:ind w:left="120" w:right="120"/>
            </w:pPr>
            <w:r>
              <w:t>Dimensions</w:t>
            </w:r>
          </w:p>
          <w:p w:rsidR="00D6585A" w:rsidRDefault="0016319A" w:rsidP="00D6585A">
            <w:pPr>
              <w:pStyle w:val="CellHeading"/>
              <w:spacing w:before="40" w:after="40"/>
              <w:ind w:left="120" w:right="120"/>
            </w:pPr>
            <w:r>
              <w:t>of SDS</w:t>
            </w:r>
          </w:p>
          <w:p w:rsidR="0016319A" w:rsidRDefault="0016319A" w:rsidP="00D6585A">
            <w:pPr>
              <w:pStyle w:val="CellHeading"/>
              <w:spacing w:before="40" w:after="40"/>
              <w:ind w:left="120" w:right="120"/>
            </w:pPr>
            <w:r>
              <w:t>Elements</w:t>
            </w:r>
          </w:p>
        </w:tc>
        <w:tc>
          <w:tcPr>
            <w:tcW w:w="1078" w:type="dxa"/>
            <w:tcBorders>
              <w:top w:val="single" w:sz="4" w:space="0" w:color="000000"/>
              <w:left w:val="single" w:sz="4" w:space="0" w:color="000000"/>
              <w:bottom w:val="double" w:sz="4" w:space="0" w:color="000000"/>
              <w:right w:val="single" w:sz="4" w:space="0" w:color="000000"/>
            </w:tcBorders>
            <w:vAlign w:val="center"/>
          </w:tcPr>
          <w:p w:rsidR="00D6585A" w:rsidRDefault="0016319A" w:rsidP="00D6585A">
            <w:pPr>
              <w:pStyle w:val="CellHeading"/>
              <w:spacing w:before="40" w:after="40"/>
              <w:ind w:left="120" w:right="120"/>
            </w:pPr>
            <w:r>
              <w:t>Bits per</w:t>
            </w:r>
          </w:p>
          <w:p w:rsidR="0016319A" w:rsidRDefault="0016319A" w:rsidP="00D6585A">
            <w:pPr>
              <w:pStyle w:val="CellHeading"/>
              <w:spacing w:before="40" w:after="40"/>
              <w:ind w:left="120" w:right="120"/>
            </w:pPr>
            <w:r>
              <w:t>Element</w:t>
            </w:r>
          </w:p>
        </w:tc>
        <w:tc>
          <w:tcPr>
            <w:tcW w:w="876" w:type="dxa"/>
            <w:tcBorders>
              <w:top w:val="single" w:sz="4" w:space="0" w:color="000000"/>
              <w:left w:val="single" w:sz="4" w:space="0" w:color="000000"/>
              <w:bottom w:val="double" w:sz="4" w:space="0" w:color="000000"/>
              <w:right w:val="single" w:sz="4" w:space="0" w:color="000000"/>
            </w:tcBorders>
            <w:vAlign w:val="center"/>
          </w:tcPr>
          <w:p w:rsidR="00D6585A" w:rsidRDefault="0016319A" w:rsidP="00D6585A">
            <w:pPr>
              <w:pStyle w:val="CellHeading"/>
              <w:spacing w:before="40" w:after="40"/>
              <w:ind w:left="120" w:right="120"/>
            </w:pPr>
            <w:r>
              <w:t>SDS</w:t>
            </w:r>
          </w:p>
          <w:p w:rsidR="00D6585A" w:rsidRDefault="0016319A" w:rsidP="00D6585A">
            <w:pPr>
              <w:pStyle w:val="CellHeading"/>
              <w:spacing w:before="40" w:after="40"/>
              <w:ind w:left="120" w:right="120"/>
            </w:pPr>
            <w:r>
              <w:t>Size</w:t>
            </w:r>
          </w:p>
          <w:p w:rsidR="0016319A" w:rsidRDefault="0016319A" w:rsidP="00D6585A">
            <w:pPr>
              <w:pStyle w:val="CellHeading"/>
              <w:spacing w:before="40" w:after="40"/>
              <w:ind w:left="120" w:right="120"/>
            </w:pPr>
            <w:r>
              <w:t>(KB)</w:t>
            </w:r>
          </w:p>
        </w:tc>
      </w:tr>
      <w:tr w:rsidR="0016319A" w:rsidTr="00D6585A">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Solar incidence</w:t>
            </w:r>
          </w:p>
          <w:p w:rsidR="0016319A" w:rsidRDefault="0016319A" w:rsidP="007C2EA2">
            <w:pPr>
              <w:pStyle w:val="CellBody"/>
              <w:spacing w:before="40" w:after="40"/>
              <w:ind w:left="120" w:right="120"/>
              <w:jc w:val="center"/>
            </w:pPr>
            <w:r>
              <w:t>(97)</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18x36</w:t>
            </w:r>
          </w:p>
        </w:tc>
        <w:tc>
          <w:tcPr>
            <w:tcW w:w="1078" w:type="dxa"/>
            <w:tcBorders>
              <w:top w:val="doub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32</w:t>
            </w:r>
          </w:p>
        </w:tc>
        <w:tc>
          <w:tcPr>
            <w:tcW w:w="876" w:type="dxa"/>
            <w:tcBorders>
              <w:top w:val="doub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2.53</w:t>
            </w:r>
          </w:p>
        </w:tc>
      </w:tr>
      <w:tr w:rsidR="0016319A" w:rsidTr="00D6585A">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Net radiant flux</w:t>
            </w:r>
          </w:p>
          <w:p w:rsidR="0016319A" w:rsidRDefault="0016319A" w:rsidP="007C2EA2">
            <w:pPr>
              <w:pStyle w:val="CellBody"/>
              <w:spacing w:before="40" w:after="40"/>
              <w:ind w:left="120" w:right="120"/>
              <w:jc w:val="center"/>
            </w:pPr>
            <w:r>
              <w:t>(98)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18x36</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2.53</w:t>
            </w:r>
          </w:p>
        </w:tc>
      </w:tr>
      <w:tr w:rsidR="0016319A" w:rsidTr="00D6585A">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Longwave flux</w:t>
            </w:r>
          </w:p>
          <w:p w:rsidR="0016319A" w:rsidRDefault="0016319A" w:rsidP="007C2EA2">
            <w:pPr>
              <w:pStyle w:val="CellBody"/>
              <w:spacing w:before="40" w:after="40"/>
              <w:ind w:left="120" w:right="120"/>
              <w:jc w:val="center"/>
            </w:pPr>
            <w:r>
              <w:t>(99)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18x36</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2.53</w:t>
            </w:r>
          </w:p>
        </w:tc>
      </w:tr>
      <w:tr w:rsidR="0016319A" w:rsidTr="00D6585A">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Shortwave flux</w:t>
            </w:r>
          </w:p>
          <w:p w:rsidR="0016319A" w:rsidRDefault="0016319A" w:rsidP="007C2EA2">
            <w:pPr>
              <w:pStyle w:val="CellBody"/>
              <w:spacing w:before="40" w:after="40"/>
              <w:ind w:left="120" w:right="120"/>
              <w:jc w:val="center"/>
            </w:pPr>
            <w:r>
              <w:t>(100)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18x36</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2.53</w:t>
            </w:r>
          </w:p>
        </w:tc>
      </w:tr>
      <w:tr w:rsidR="0016319A" w:rsidTr="00D6585A">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Albedo</w:t>
            </w:r>
          </w:p>
          <w:p w:rsidR="0016319A" w:rsidRDefault="0016319A" w:rsidP="007C2EA2">
            <w:pPr>
              <w:pStyle w:val="CellBody"/>
              <w:spacing w:before="40" w:after="40"/>
              <w:ind w:left="120" w:right="120"/>
              <w:jc w:val="center"/>
            </w:pPr>
            <w:r>
              <w:t>(101)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18x36</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2.53</w:t>
            </w:r>
          </w:p>
        </w:tc>
      </w:tr>
      <w:tr w:rsidR="0016319A" w:rsidTr="00D6585A">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Geographic scene type</w:t>
            </w:r>
          </w:p>
          <w:p w:rsidR="0016319A" w:rsidRDefault="0016319A" w:rsidP="007C2EA2">
            <w:pPr>
              <w:pStyle w:val="CellBody"/>
              <w:spacing w:before="40" w:after="40"/>
              <w:ind w:left="120" w:right="120"/>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7C2EA2" w:rsidRDefault="0016319A" w:rsidP="007C2EA2">
            <w:pPr>
              <w:pStyle w:val="CellBody"/>
              <w:spacing w:before="40" w:after="40"/>
              <w:ind w:left="120" w:right="120"/>
              <w:jc w:val="center"/>
            </w:pPr>
            <w:r>
              <w:t>See</w:t>
            </w:r>
          </w:p>
          <w:p w:rsidR="0016319A" w:rsidRDefault="00A14913" w:rsidP="007C2EA2">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18x36</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8</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0.63</w:t>
            </w:r>
          </w:p>
        </w:tc>
      </w:tr>
      <w:tr w:rsidR="0016319A" w:rsidTr="00D6585A">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Longitude</w:t>
            </w:r>
          </w:p>
          <w:p w:rsidR="0016319A" w:rsidRDefault="0016319A" w:rsidP="007C2EA2">
            <w:pPr>
              <w:pStyle w:val="CellBody"/>
              <w:spacing w:before="40" w:after="40"/>
              <w:ind w:left="120" w:right="120"/>
              <w:jc w:val="center"/>
            </w:pPr>
            <w:r>
              <w:t>(136)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18x36</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2.53</w:t>
            </w:r>
          </w:p>
        </w:tc>
      </w:tr>
      <w:tr w:rsidR="0016319A" w:rsidTr="00D6585A">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Colatitude</w:t>
            </w:r>
          </w:p>
          <w:p w:rsidR="0016319A" w:rsidRDefault="0016319A" w:rsidP="007C2EA2">
            <w:pPr>
              <w:pStyle w:val="CellBody"/>
              <w:spacing w:before="40" w:after="40"/>
              <w:ind w:left="120" w:right="120"/>
              <w:jc w:val="center"/>
            </w:pPr>
            <w:r>
              <w:t>(137)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18x36</w:t>
            </w:r>
          </w:p>
        </w:tc>
        <w:tc>
          <w:tcPr>
            <w:tcW w:w="1078"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32</w:t>
            </w:r>
          </w:p>
        </w:tc>
        <w:tc>
          <w:tcPr>
            <w:tcW w:w="876" w:type="dxa"/>
            <w:tcBorders>
              <w:top w:val="single" w:sz="4" w:space="0" w:color="000000"/>
              <w:left w:val="single" w:sz="4" w:space="0" w:color="000000"/>
              <w:bottom w:val="single" w:sz="4" w:space="0" w:color="000000"/>
              <w:right w:val="single" w:sz="4" w:space="0" w:color="000000"/>
            </w:tcBorders>
          </w:tcPr>
          <w:p w:rsidR="0016319A" w:rsidRDefault="0016319A" w:rsidP="007C2EA2">
            <w:pPr>
              <w:pStyle w:val="CellBody"/>
              <w:spacing w:before="40" w:after="40"/>
              <w:ind w:left="120" w:right="120"/>
              <w:jc w:val="center"/>
            </w:pPr>
            <w:r>
              <w:t>2.53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D6585A" w:rsidRDefault="00D6585A" w:rsidP="00D6585A">
      <w:pPr>
        <w:pStyle w:val="Caption"/>
        <w:keepNext/>
      </w:pPr>
      <w:bookmarkStart w:id="153" w:name="_Toc215983852"/>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22</w:t>
      </w:r>
      <w:r w:rsidR="00297BB8">
        <w:rPr>
          <w:noProof/>
        </w:rPr>
        <w:fldChar w:fldCharType="end"/>
      </w:r>
      <w:r>
        <w:t>.  10.0</w:t>
      </w:r>
      <w:r>
        <w:rPr>
          <w:rFonts w:ascii="Symbol" w:hAnsi="Symbol" w:cs="Symbol"/>
        </w:rPr>
        <w:sym w:font="Symbol" w:char="F0B0"/>
      </w:r>
      <w:r>
        <w:t xml:space="preserve"> Nested Regional Vgroup for Monthly (Hour), Total-sky Averages</w:t>
      </w:r>
      <w:bookmarkEnd w:id="153"/>
    </w:p>
    <w:tbl>
      <w:tblPr>
        <w:tblW w:w="0" w:type="auto"/>
        <w:jc w:val="center"/>
        <w:tblInd w:w="-312" w:type="dxa"/>
        <w:tblLayout w:type="fixed"/>
        <w:tblCellMar>
          <w:left w:w="0" w:type="dxa"/>
          <w:right w:w="0" w:type="dxa"/>
        </w:tblCellMar>
        <w:tblLook w:val="0000" w:firstRow="0" w:lastRow="0" w:firstColumn="0" w:lastColumn="0" w:noHBand="0" w:noVBand="0"/>
      </w:tblPr>
      <w:tblGrid>
        <w:gridCol w:w="2557"/>
        <w:gridCol w:w="1260"/>
        <w:gridCol w:w="1272"/>
        <w:gridCol w:w="1460"/>
        <w:gridCol w:w="1101"/>
        <w:gridCol w:w="853"/>
      </w:tblGrid>
      <w:tr w:rsidR="0016319A" w:rsidTr="00D6585A">
        <w:trPr>
          <w:cantSplit/>
          <w:jc w:val="center"/>
        </w:trPr>
        <w:tc>
          <w:tcPr>
            <w:tcW w:w="2557" w:type="dxa"/>
            <w:tcBorders>
              <w:top w:val="single" w:sz="4" w:space="0" w:color="000000"/>
              <w:left w:val="single" w:sz="4" w:space="0" w:color="000000"/>
              <w:bottom w:val="double" w:sz="4" w:space="0" w:color="000000"/>
              <w:right w:val="single" w:sz="4" w:space="0" w:color="000000"/>
            </w:tcBorders>
          </w:tcPr>
          <w:p w:rsidR="0016319A" w:rsidRDefault="0016319A" w:rsidP="00D6585A">
            <w:pPr>
              <w:pStyle w:val="CellHeading"/>
              <w:spacing w:before="40" w:after="40"/>
              <w:ind w:left="120" w:right="120"/>
            </w:pPr>
            <w:r>
              <w:t>SDS Name</w:t>
            </w:r>
          </w:p>
          <w:p w:rsidR="0016319A" w:rsidRDefault="0016319A" w:rsidP="00D6585A">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tcPr>
          <w:p w:rsidR="0016319A" w:rsidRDefault="0016319A" w:rsidP="00D6585A">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tcPr>
          <w:p w:rsidR="0016319A" w:rsidRDefault="0016319A" w:rsidP="00D6585A">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tcPr>
          <w:p w:rsidR="00D6585A" w:rsidRDefault="0016319A" w:rsidP="00D6585A">
            <w:pPr>
              <w:pStyle w:val="CellHeading"/>
              <w:spacing w:before="40" w:after="40"/>
              <w:ind w:left="120" w:right="120"/>
            </w:pPr>
            <w:r>
              <w:t>Dimensions</w:t>
            </w:r>
          </w:p>
          <w:p w:rsidR="00D6585A" w:rsidRDefault="0016319A" w:rsidP="00D6585A">
            <w:pPr>
              <w:pStyle w:val="CellHeading"/>
              <w:spacing w:before="40" w:after="40"/>
              <w:ind w:left="120" w:right="120"/>
            </w:pPr>
            <w:r>
              <w:t>of SDS</w:t>
            </w:r>
          </w:p>
          <w:p w:rsidR="0016319A" w:rsidRDefault="0016319A" w:rsidP="00D6585A">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tcPr>
          <w:p w:rsidR="00D6585A" w:rsidRDefault="0016319A" w:rsidP="00D6585A">
            <w:pPr>
              <w:pStyle w:val="CellHeading"/>
              <w:spacing w:before="40" w:after="40"/>
              <w:ind w:left="120" w:right="120"/>
            </w:pPr>
            <w:r>
              <w:t>Bits per</w:t>
            </w:r>
          </w:p>
          <w:p w:rsidR="0016319A" w:rsidRDefault="0016319A" w:rsidP="00D6585A">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tcPr>
          <w:p w:rsidR="00D6585A" w:rsidRDefault="0016319A" w:rsidP="00D6585A">
            <w:pPr>
              <w:pStyle w:val="CellHeading"/>
              <w:spacing w:before="40" w:after="40"/>
              <w:ind w:left="120" w:right="120"/>
            </w:pPr>
            <w:r>
              <w:t>SDS</w:t>
            </w:r>
          </w:p>
          <w:p w:rsidR="00D6585A" w:rsidRDefault="0016319A" w:rsidP="00D6585A">
            <w:pPr>
              <w:pStyle w:val="CellHeading"/>
              <w:spacing w:before="40" w:after="40"/>
              <w:ind w:left="120" w:right="120"/>
            </w:pPr>
            <w:r>
              <w:t>Size</w:t>
            </w:r>
          </w:p>
          <w:p w:rsidR="0016319A" w:rsidRDefault="0016319A" w:rsidP="00D6585A">
            <w:pPr>
              <w:pStyle w:val="CellHeading"/>
              <w:spacing w:before="40" w:after="40"/>
              <w:ind w:left="120" w:right="120"/>
            </w:pPr>
            <w:r>
              <w:t>(KB)</w:t>
            </w:r>
          </w:p>
        </w:tc>
      </w:tr>
      <w:tr w:rsidR="0016319A" w:rsidTr="00D6585A">
        <w:trPr>
          <w:cantSplit/>
          <w:jc w:val="center"/>
        </w:trPr>
        <w:tc>
          <w:tcPr>
            <w:tcW w:w="2557" w:type="dxa"/>
            <w:tcBorders>
              <w:top w:val="doub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Solar incidence</w:t>
            </w:r>
          </w:p>
          <w:p w:rsidR="0016319A" w:rsidRDefault="0016319A" w:rsidP="00D6585A">
            <w:pPr>
              <w:pStyle w:val="CellBody"/>
              <w:spacing w:before="40" w:after="40"/>
              <w:ind w:left="120" w:right="120"/>
              <w:jc w:val="center"/>
            </w:pPr>
            <w:r>
              <w:t>(102)</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18x36</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2.53</w:t>
            </w:r>
          </w:p>
        </w:tc>
      </w:tr>
      <w:tr w:rsidR="0016319A" w:rsidTr="00D6585A">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Net radiant flux</w:t>
            </w:r>
          </w:p>
          <w:p w:rsidR="0016319A" w:rsidRDefault="0016319A" w:rsidP="00D6585A">
            <w:pPr>
              <w:pStyle w:val="CellBody"/>
              <w:spacing w:before="40" w:after="40"/>
              <w:ind w:left="120" w:right="120"/>
              <w:jc w:val="center"/>
            </w:pPr>
            <w:r>
              <w:t>(103)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2.53</w:t>
            </w:r>
          </w:p>
        </w:tc>
      </w:tr>
      <w:tr w:rsidR="0016319A" w:rsidTr="00D6585A">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 xml:space="preserve">Longwave flux </w:t>
            </w:r>
          </w:p>
          <w:p w:rsidR="0016319A" w:rsidRDefault="0016319A" w:rsidP="00D6585A">
            <w:pPr>
              <w:pStyle w:val="CellBody"/>
              <w:spacing w:before="40" w:after="40"/>
              <w:ind w:left="120" w:right="120"/>
              <w:jc w:val="center"/>
            </w:pPr>
            <w:r>
              <w:t>(104)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2.53</w:t>
            </w:r>
          </w:p>
        </w:tc>
      </w:tr>
      <w:tr w:rsidR="0016319A" w:rsidTr="00D6585A">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Shortwave flux</w:t>
            </w:r>
          </w:p>
          <w:p w:rsidR="0016319A" w:rsidRDefault="0016319A" w:rsidP="00D6585A">
            <w:pPr>
              <w:pStyle w:val="CellBody"/>
              <w:spacing w:before="40" w:after="40"/>
              <w:ind w:left="120" w:right="120"/>
              <w:jc w:val="center"/>
            </w:pPr>
            <w:r>
              <w:t>(105)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2.53</w:t>
            </w:r>
          </w:p>
        </w:tc>
      </w:tr>
      <w:tr w:rsidR="0016319A" w:rsidTr="00D6585A">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Albedo</w:t>
            </w:r>
          </w:p>
          <w:p w:rsidR="0016319A" w:rsidRDefault="0016319A" w:rsidP="00D6585A">
            <w:pPr>
              <w:pStyle w:val="CellBody"/>
              <w:spacing w:before="40" w:after="40"/>
              <w:ind w:left="120" w:right="120"/>
              <w:jc w:val="center"/>
            </w:pPr>
            <w:r>
              <w:t>(106)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2.53</w:t>
            </w:r>
          </w:p>
        </w:tc>
      </w:tr>
      <w:tr w:rsidR="0016319A" w:rsidTr="00D6585A">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Geographic scene type</w:t>
            </w:r>
          </w:p>
          <w:p w:rsidR="0016319A" w:rsidRDefault="0016319A" w:rsidP="00D6585A">
            <w:pPr>
              <w:pStyle w:val="CellBody"/>
              <w:spacing w:before="40" w:after="40"/>
              <w:ind w:left="120" w:right="120"/>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D6585A" w:rsidRDefault="0016319A" w:rsidP="00D6585A">
            <w:pPr>
              <w:pStyle w:val="CellBody"/>
              <w:spacing w:before="40" w:after="40"/>
              <w:ind w:left="120" w:right="120"/>
              <w:jc w:val="center"/>
            </w:pPr>
            <w:r>
              <w:t>See</w:t>
            </w:r>
          </w:p>
          <w:p w:rsidR="0016319A" w:rsidRDefault="00A14913" w:rsidP="00D6585A">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0.63</w:t>
            </w:r>
          </w:p>
        </w:tc>
      </w:tr>
      <w:tr w:rsidR="0016319A" w:rsidTr="00D6585A">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Longitude</w:t>
            </w:r>
          </w:p>
          <w:p w:rsidR="0016319A" w:rsidRDefault="0016319A" w:rsidP="00D6585A">
            <w:pPr>
              <w:pStyle w:val="CellBody"/>
              <w:spacing w:before="40" w:after="40"/>
              <w:ind w:left="120" w:right="120"/>
              <w:jc w:val="center"/>
            </w:pPr>
            <w:r>
              <w:t>(136)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2.53</w:t>
            </w:r>
          </w:p>
        </w:tc>
      </w:tr>
      <w:tr w:rsidR="0016319A" w:rsidTr="00D6585A">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Colatitude</w:t>
            </w:r>
          </w:p>
          <w:p w:rsidR="0016319A" w:rsidRDefault="0016319A" w:rsidP="00D6585A">
            <w:pPr>
              <w:pStyle w:val="CellBody"/>
              <w:spacing w:before="40" w:after="40"/>
              <w:ind w:left="120" w:right="120"/>
              <w:jc w:val="center"/>
            </w:pPr>
            <w:r>
              <w:t>(137)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6585A">
            <w:pPr>
              <w:pStyle w:val="CellBody"/>
              <w:spacing w:before="40" w:after="40"/>
              <w:ind w:left="120" w:right="120"/>
              <w:jc w:val="center"/>
            </w:pPr>
            <w:r>
              <w:t>2.53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C84E5B" w:rsidTr="00C84E5B">
        <w:trPr>
          <w:cantSplit/>
          <w:tblHeader/>
          <w:jc w:val="center"/>
        </w:trPr>
        <w:tc>
          <w:tcPr>
            <w:tcW w:w="8413" w:type="dxa"/>
            <w:gridSpan w:val="6"/>
            <w:tcBorders>
              <w:bottom w:val="single" w:sz="4" w:space="0" w:color="000000"/>
            </w:tcBorders>
            <w:vAlign w:val="center"/>
          </w:tcPr>
          <w:p w:rsidR="00C84E5B" w:rsidRDefault="00C84E5B" w:rsidP="00C84E5B">
            <w:pPr>
              <w:pStyle w:val="Caption"/>
              <w:keepNext/>
            </w:pPr>
            <w:bookmarkStart w:id="154" w:name="_Toc215983853"/>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23</w:t>
            </w:r>
            <w:r w:rsidR="00297BB8">
              <w:rPr>
                <w:noProof/>
              </w:rPr>
              <w:fldChar w:fldCharType="end"/>
            </w:r>
            <w:r>
              <w:t>.  10.0</w:t>
            </w:r>
            <w:r>
              <w:rPr>
                <w:rFonts w:ascii="Symbol" w:hAnsi="Symbol" w:cs="Symbol"/>
              </w:rPr>
              <w:sym w:font="Symbol" w:char="F0B0"/>
            </w:r>
            <w:r>
              <w:t xml:space="preserve"> Nested Regional Vgroup for Monthly (Hour), Clear-sky Averages</w:t>
            </w:r>
            <w:bookmarkEnd w:id="154"/>
          </w:p>
        </w:tc>
      </w:tr>
      <w:tr w:rsidR="0016319A" w:rsidTr="00C84E5B">
        <w:trPr>
          <w:cantSplit/>
          <w:tblHeader/>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84E5B">
            <w:pPr>
              <w:pStyle w:val="CellHeading"/>
              <w:spacing w:before="40" w:after="40"/>
              <w:ind w:left="120" w:right="120"/>
            </w:pPr>
            <w:r>
              <w:t>SDS Name</w:t>
            </w:r>
          </w:p>
          <w:p w:rsidR="0016319A" w:rsidRDefault="0016319A" w:rsidP="00C84E5B">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84E5B">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84E5B">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C84E5B" w:rsidRDefault="0016319A" w:rsidP="00C84E5B">
            <w:pPr>
              <w:pStyle w:val="CellHeading"/>
              <w:spacing w:before="40" w:after="40"/>
              <w:ind w:left="120" w:right="120"/>
            </w:pPr>
            <w:r>
              <w:t>Dimensions</w:t>
            </w:r>
          </w:p>
          <w:p w:rsidR="00C84E5B" w:rsidRDefault="0016319A" w:rsidP="00C84E5B">
            <w:pPr>
              <w:pStyle w:val="CellHeading"/>
              <w:spacing w:before="40" w:after="40"/>
              <w:ind w:left="120" w:right="120"/>
            </w:pPr>
            <w:r>
              <w:t>of SDS</w:t>
            </w:r>
          </w:p>
          <w:p w:rsidR="0016319A" w:rsidRDefault="0016319A" w:rsidP="00C84E5B">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C84E5B" w:rsidRDefault="0016319A" w:rsidP="00C84E5B">
            <w:pPr>
              <w:pStyle w:val="CellHeading"/>
              <w:spacing w:before="40" w:after="40"/>
              <w:ind w:left="120" w:right="120"/>
            </w:pPr>
            <w:r>
              <w:t>Bits per</w:t>
            </w:r>
          </w:p>
          <w:p w:rsidR="0016319A" w:rsidRDefault="0016319A" w:rsidP="00C84E5B">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C84E5B" w:rsidRDefault="0016319A" w:rsidP="00C84E5B">
            <w:pPr>
              <w:pStyle w:val="CellHeading"/>
              <w:spacing w:before="40" w:after="40"/>
              <w:ind w:left="120" w:right="120"/>
            </w:pPr>
            <w:r>
              <w:t>SDS</w:t>
            </w:r>
          </w:p>
          <w:p w:rsidR="00C84E5B" w:rsidRDefault="0016319A" w:rsidP="00C84E5B">
            <w:pPr>
              <w:pStyle w:val="CellHeading"/>
              <w:spacing w:before="40" w:after="40"/>
              <w:ind w:left="120" w:right="120"/>
            </w:pPr>
            <w:r>
              <w:t>Size</w:t>
            </w:r>
          </w:p>
          <w:p w:rsidR="0016319A" w:rsidRDefault="0016319A" w:rsidP="00C84E5B">
            <w:pPr>
              <w:pStyle w:val="CellHeading"/>
              <w:spacing w:before="40" w:after="40"/>
              <w:ind w:left="120" w:right="120"/>
            </w:pPr>
            <w:r>
              <w:t>(KB)</w:t>
            </w:r>
          </w:p>
        </w:tc>
      </w:tr>
      <w:tr w:rsidR="0016319A" w:rsidTr="00C84E5B">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Solar incidence</w:t>
            </w:r>
          </w:p>
          <w:p w:rsidR="0016319A" w:rsidRDefault="0016319A" w:rsidP="00C84E5B">
            <w:pPr>
              <w:pStyle w:val="CellBody"/>
              <w:spacing w:before="40" w:after="40"/>
              <w:ind w:left="120" w:right="120"/>
              <w:jc w:val="center"/>
            </w:pPr>
            <w:r>
              <w:t>(107)</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18x36</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2.53</w:t>
            </w:r>
          </w:p>
        </w:tc>
      </w:tr>
      <w:tr w:rsidR="0016319A" w:rsidTr="00C84E5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Net radiant flux</w:t>
            </w:r>
          </w:p>
          <w:p w:rsidR="0016319A" w:rsidRDefault="0016319A" w:rsidP="00C84E5B">
            <w:pPr>
              <w:pStyle w:val="CellBody"/>
              <w:spacing w:before="40" w:after="40"/>
              <w:ind w:left="120" w:right="120"/>
              <w:jc w:val="center"/>
            </w:pPr>
            <w:r>
              <w:t>(108)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2.53</w:t>
            </w:r>
          </w:p>
        </w:tc>
      </w:tr>
      <w:tr w:rsidR="0016319A" w:rsidTr="00C84E5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Longwave flux</w:t>
            </w:r>
          </w:p>
          <w:p w:rsidR="0016319A" w:rsidRDefault="0016319A" w:rsidP="00C84E5B">
            <w:pPr>
              <w:pStyle w:val="CellBody"/>
              <w:spacing w:before="40" w:after="40"/>
              <w:ind w:left="120" w:right="120"/>
              <w:jc w:val="center"/>
            </w:pPr>
            <w:r>
              <w:t>(109)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2.53</w:t>
            </w:r>
          </w:p>
        </w:tc>
      </w:tr>
      <w:tr w:rsidR="0016319A" w:rsidTr="00C84E5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Shortwave flux</w:t>
            </w:r>
          </w:p>
          <w:p w:rsidR="0016319A" w:rsidRDefault="0016319A" w:rsidP="00C84E5B">
            <w:pPr>
              <w:pStyle w:val="CellBody"/>
              <w:spacing w:before="40" w:after="40"/>
              <w:ind w:left="120" w:right="120"/>
              <w:jc w:val="center"/>
            </w:pPr>
            <w:r>
              <w:t>(110)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2.53</w:t>
            </w:r>
          </w:p>
        </w:tc>
      </w:tr>
      <w:tr w:rsidR="0016319A" w:rsidTr="00C84E5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Albedo</w:t>
            </w:r>
          </w:p>
          <w:p w:rsidR="0016319A" w:rsidRDefault="0016319A" w:rsidP="00C84E5B">
            <w:pPr>
              <w:pStyle w:val="CellBody"/>
              <w:spacing w:before="40" w:after="40"/>
              <w:ind w:left="120" w:right="120"/>
              <w:jc w:val="center"/>
            </w:pPr>
            <w:r>
              <w:t>(111)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2.53</w:t>
            </w:r>
          </w:p>
        </w:tc>
      </w:tr>
      <w:tr w:rsidR="0016319A" w:rsidTr="00C84E5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Geographic scene type</w:t>
            </w:r>
          </w:p>
          <w:p w:rsidR="0016319A" w:rsidRDefault="0016319A" w:rsidP="00C84E5B">
            <w:pPr>
              <w:pStyle w:val="CellBody"/>
              <w:spacing w:before="40" w:after="40"/>
              <w:ind w:left="120" w:right="120"/>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C84E5B" w:rsidRDefault="0016319A" w:rsidP="00C84E5B">
            <w:pPr>
              <w:pStyle w:val="CellBody"/>
              <w:spacing w:before="40" w:after="40"/>
              <w:ind w:left="120" w:right="120"/>
              <w:jc w:val="center"/>
            </w:pPr>
            <w:r>
              <w:t>See</w:t>
            </w:r>
          </w:p>
          <w:p w:rsidR="0016319A" w:rsidRDefault="00A14913" w:rsidP="00C84E5B">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0.63</w:t>
            </w:r>
          </w:p>
        </w:tc>
      </w:tr>
      <w:tr w:rsidR="0016319A" w:rsidTr="00C84E5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Longitude</w:t>
            </w:r>
          </w:p>
          <w:p w:rsidR="0016319A" w:rsidRDefault="0016319A" w:rsidP="00C84E5B">
            <w:pPr>
              <w:pStyle w:val="CellBody"/>
              <w:spacing w:before="40" w:after="40"/>
              <w:ind w:left="120" w:right="120"/>
              <w:jc w:val="center"/>
            </w:pPr>
            <w:r>
              <w:t>(136)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2.53</w:t>
            </w:r>
          </w:p>
        </w:tc>
      </w:tr>
      <w:tr w:rsidR="0016319A" w:rsidTr="00C84E5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lastRenderedPageBreak/>
              <w:t>Colatitude</w:t>
            </w:r>
          </w:p>
          <w:p w:rsidR="0016319A" w:rsidRDefault="0016319A" w:rsidP="00C84E5B">
            <w:pPr>
              <w:pStyle w:val="CellBody"/>
              <w:spacing w:before="40" w:after="40"/>
              <w:ind w:left="120" w:right="120"/>
              <w:jc w:val="center"/>
            </w:pPr>
            <w:r>
              <w:t>(137)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18x36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C84E5B">
            <w:pPr>
              <w:pStyle w:val="CellBody"/>
              <w:spacing w:before="40" w:after="40"/>
              <w:ind w:left="120" w:right="120"/>
              <w:jc w:val="center"/>
            </w:pPr>
            <w:r>
              <w:t>2.53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3A65F1" w:rsidRDefault="003A65F1" w:rsidP="003A65F1">
      <w:pPr>
        <w:pStyle w:val="Caption"/>
        <w:keepNext/>
      </w:pPr>
      <w:bookmarkStart w:id="155" w:name="_Toc215983854"/>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24</w:t>
      </w:r>
      <w:r w:rsidR="00297BB8">
        <w:rPr>
          <w:noProof/>
        </w:rPr>
        <w:fldChar w:fldCharType="end"/>
      </w:r>
      <w:r>
        <w:t>.  10.0</w:t>
      </w:r>
      <w:r>
        <w:rPr>
          <w:rFonts w:ascii="Symbol" w:hAnsi="Symbol" w:cs="Symbol"/>
        </w:rPr>
        <w:sym w:font="Symbol" w:char="F0B0"/>
      </w:r>
      <w:r>
        <w:t xml:space="preserve"> Nested Regional Vgroup for Daily, Total-sky Averages</w:t>
      </w:r>
      <w:bookmarkEnd w:id="155"/>
    </w:p>
    <w:tbl>
      <w:tblPr>
        <w:tblW w:w="0" w:type="auto"/>
        <w:jc w:val="center"/>
        <w:tblInd w:w="-562" w:type="dxa"/>
        <w:tblLayout w:type="fixed"/>
        <w:tblCellMar>
          <w:left w:w="0" w:type="dxa"/>
          <w:right w:w="0" w:type="dxa"/>
        </w:tblCellMar>
        <w:tblLook w:val="0000" w:firstRow="0" w:lastRow="0" w:firstColumn="0" w:lastColumn="0" w:noHBand="0" w:noVBand="0"/>
      </w:tblPr>
      <w:tblGrid>
        <w:gridCol w:w="2307"/>
        <w:gridCol w:w="1260"/>
        <w:gridCol w:w="1320"/>
        <w:gridCol w:w="1440"/>
        <w:gridCol w:w="1152"/>
        <w:gridCol w:w="900"/>
      </w:tblGrid>
      <w:tr w:rsidR="0016319A" w:rsidTr="003A65F1">
        <w:trPr>
          <w:cantSplit/>
          <w:jc w:val="center"/>
        </w:trPr>
        <w:tc>
          <w:tcPr>
            <w:tcW w:w="230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A65F1">
            <w:pPr>
              <w:pStyle w:val="CellHeading"/>
              <w:spacing w:before="40" w:after="40"/>
              <w:ind w:left="120" w:right="120"/>
            </w:pPr>
            <w:r>
              <w:t>SDS Name</w:t>
            </w:r>
          </w:p>
          <w:p w:rsidR="0016319A" w:rsidRDefault="0016319A" w:rsidP="003A65F1">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A65F1">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A65F1">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3A65F1" w:rsidRDefault="0016319A" w:rsidP="003A65F1">
            <w:pPr>
              <w:pStyle w:val="CellHeading"/>
              <w:spacing w:before="40" w:after="40"/>
              <w:ind w:left="120" w:right="120"/>
            </w:pPr>
            <w:r>
              <w:t>Dimensions</w:t>
            </w:r>
          </w:p>
          <w:p w:rsidR="003A65F1" w:rsidRDefault="0016319A" w:rsidP="003A65F1">
            <w:pPr>
              <w:pStyle w:val="CellHeading"/>
              <w:spacing w:before="40" w:after="40"/>
              <w:ind w:left="120" w:right="120"/>
            </w:pPr>
            <w:r>
              <w:t>of SDS</w:t>
            </w:r>
          </w:p>
          <w:p w:rsidR="0016319A" w:rsidRDefault="0016319A" w:rsidP="003A65F1">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3A65F1" w:rsidRDefault="0016319A" w:rsidP="003A65F1">
            <w:pPr>
              <w:pStyle w:val="CellHeading"/>
              <w:spacing w:before="40" w:after="40"/>
              <w:ind w:left="120" w:right="120"/>
            </w:pPr>
            <w:r>
              <w:t>Bits per</w:t>
            </w:r>
          </w:p>
          <w:p w:rsidR="0016319A" w:rsidRDefault="0016319A" w:rsidP="003A65F1">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3A65F1" w:rsidRDefault="0016319A" w:rsidP="003A65F1">
            <w:pPr>
              <w:pStyle w:val="CellHeading"/>
              <w:spacing w:before="40" w:after="40"/>
              <w:ind w:left="120" w:right="120"/>
            </w:pPr>
            <w:r>
              <w:t>SDS</w:t>
            </w:r>
          </w:p>
          <w:p w:rsidR="003A65F1" w:rsidRDefault="0016319A" w:rsidP="003A65F1">
            <w:pPr>
              <w:pStyle w:val="CellHeading"/>
              <w:spacing w:before="40" w:after="40"/>
              <w:ind w:left="120" w:right="120"/>
            </w:pPr>
            <w:r>
              <w:t>Size</w:t>
            </w:r>
          </w:p>
          <w:p w:rsidR="0016319A" w:rsidRDefault="0016319A" w:rsidP="003A65F1">
            <w:pPr>
              <w:pStyle w:val="CellHeading"/>
              <w:spacing w:before="40" w:after="40"/>
              <w:ind w:left="120" w:right="120"/>
            </w:pPr>
            <w:r>
              <w:t>(KB)</w:t>
            </w:r>
          </w:p>
        </w:tc>
      </w:tr>
      <w:tr w:rsidR="0016319A" w:rsidTr="003A65F1">
        <w:trPr>
          <w:cantSplit/>
          <w:jc w:val="center"/>
        </w:trPr>
        <w:tc>
          <w:tcPr>
            <w:tcW w:w="2307"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Solar incidence</w:t>
            </w:r>
          </w:p>
          <w:p w:rsidR="0016319A" w:rsidRDefault="0016319A" w:rsidP="003A65F1">
            <w:pPr>
              <w:pStyle w:val="CellBody"/>
              <w:spacing w:before="40" w:after="40"/>
              <w:ind w:left="120" w:right="120"/>
              <w:jc w:val="center"/>
            </w:pPr>
            <w:r>
              <w:t>(112)</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78.47</w:t>
            </w:r>
          </w:p>
        </w:tc>
      </w:tr>
      <w:tr w:rsidR="0016319A" w:rsidTr="003A65F1">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Longwave flux</w:t>
            </w:r>
          </w:p>
          <w:p w:rsidR="0016319A" w:rsidRDefault="0016319A" w:rsidP="003A65F1">
            <w:pPr>
              <w:pStyle w:val="CellBody"/>
              <w:spacing w:before="40" w:after="40"/>
              <w:ind w:left="120" w:right="120"/>
              <w:jc w:val="center"/>
            </w:pPr>
            <w:r>
              <w:t>(113)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78.47</w:t>
            </w:r>
          </w:p>
        </w:tc>
      </w:tr>
      <w:tr w:rsidR="0016319A" w:rsidTr="003A65F1">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Number of hours of longwave flux</w:t>
            </w:r>
          </w:p>
          <w:p w:rsidR="0016319A" w:rsidRDefault="0016319A" w:rsidP="003A65F1">
            <w:pPr>
              <w:pStyle w:val="CellBody"/>
              <w:spacing w:before="40" w:after="40"/>
              <w:ind w:left="120" w:right="120"/>
              <w:jc w:val="center"/>
            </w:pPr>
            <w:r>
              <w:t>(114)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19.62</w:t>
            </w:r>
          </w:p>
        </w:tc>
      </w:tr>
      <w:tr w:rsidR="0016319A" w:rsidTr="003A65F1">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Shortwave flux</w:t>
            </w:r>
          </w:p>
          <w:p w:rsidR="0016319A" w:rsidRDefault="0016319A" w:rsidP="003A65F1">
            <w:pPr>
              <w:pStyle w:val="CellBody"/>
              <w:spacing w:before="40" w:after="40"/>
              <w:ind w:left="120" w:right="120"/>
              <w:jc w:val="center"/>
            </w:pPr>
            <w:r>
              <w:t>(115)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78.47</w:t>
            </w:r>
          </w:p>
        </w:tc>
      </w:tr>
      <w:tr w:rsidR="0016319A" w:rsidTr="003A65F1">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Number of hours of shortwave flux</w:t>
            </w:r>
          </w:p>
          <w:p w:rsidR="0016319A" w:rsidRDefault="0016319A" w:rsidP="003A65F1">
            <w:pPr>
              <w:pStyle w:val="CellBody"/>
              <w:spacing w:before="40" w:after="40"/>
              <w:ind w:left="120" w:right="120"/>
              <w:jc w:val="center"/>
            </w:pPr>
            <w:r>
              <w:t>(116)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19.62</w:t>
            </w:r>
          </w:p>
        </w:tc>
      </w:tr>
      <w:tr w:rsidR="0016319A" w:rsidTr="003A65F1">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Albedo</w:t>
            </w:r>
          </w:p>
          <w:p w:rsidR="0016319A" w:rsidRDefault="0016319A" w:rsidP="003A65F1">
            <w:pPr>
              <w:pStyle w:val="CellBody"/>
              <w:spacing w:before="40" w:after="40"/>
              <w:ind w:left="120" w:right="120"/>
              <w:jc w:val="center"/>
            </w:pPr>
            <w:r>
              <w:t>(117)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78.47</w:t>
            </w:r>
          </w:p>
        </w:tc>
      </w:tr>
      <w:tr w:rsidR="0016319A" w:rsidTr="003A65F1">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Geographic scene type</w:t>
            </w:r>
          </w:p>
          <w:p w:rsidR="0016319A" w:rsidRDefault="0016319A" w:rsidP="003A65F1">
            <w:pPr>
              <w:pStyle w:val="CellBody"/>
              <w:spacing w:before="40" w:after="40"/>
              <w:ind w:left="120" w:right="120"/>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3A65F1" w:rsidRDefault="0016319A" w:rsidP="003A65F1">
            <w:pPr>
              <w:pStyle w:val="CellBody"/>
              <w:spacing w:before="40" w:after="40"/>
              <w:ind w:left="120" w:right="120"/>
              <w:jc w:val="center"/>
            </w:pPr>
            <w:r>
              <w:t>See</w:t>
            </w:r>
          </w:p>
          <w:p w:rsidR="0016319A" w:rsidRDefault="00A14913" w:rsidP="003A65F1">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0.63</w:t>
            </w:r>
          </w:p>
        </w:tc>
      </w:tr>
      <w:tr w:rsidR="0016319A" w:rsidTr="003A65F1">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Longitude</w:t>
            </w:r>
          </w:p>
          <w:p w:rsidR="0016319A" w:rsidRDefault="0016319A" w:rsidP="003A65F1">
            <w:pPr>
              <w:pStyle w:val="CellBody"/>
              <w:spacing w:before="40" w:after="40"/>
              <w:ind w:left="120" w:right="120"/>
              <w:jc w:val="center"/>
            </w:pPr>
            <w:r>
              <w:t>(136)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2.53</w:t>
            </w:r>
          </w:p>
        </w:tc>
      </w:tr>
      <w:tr w:rsidR="0016319A" w:rsidTr="003A65F1">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Colatitude</w:t>
            </w:r>
          </w:p>
          <w:p w:rsidR="0016319A" w:rsidRDefault="0016319A" w:rsidP="003A65F1">
            <w:pPr>
              <w:pStyle w:val="CellBody"/>
              <w:spacing w:before="40" w:after="40"/>
              <w:ind w:left="120" w:right="120"/>
              <w:jc w:val="center"/>
            </w:pPr>
            <w:r>
              <w:t>(137)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2.53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3A65F1" w:rsidRDefault="003A65F1">
      <w:r>
        <w:rPr>
          <w:bCs/>
        </w:rPr>
        <w:br w:type="page"/>
      </w:r>
    </w:p>
    <w:tbl>
      <w:tblPr>
        <w:tblW w:w="0" w:type="auto"/>
        <w:jc w:val="center"/>
        <w:tblInd w:w="-652" w:type="dxa"/>
        <w:tblLayout w:type="fixed"/>
        <w:tblCellMar>
          <w:left w:w="0" w:type="dxa"/>
          <w:right w:w="0" w:type="dxa"/>
        </w:tblCellMar>
        <w:tblLook w:val="0000" w:firstRow="0" w:lastRow="0" w:firstColumn="0" w:lastColumn="0" w:noHBand="0" w:noVBand="0"/>
      </w:tblPr>
      <w:tblGrid>
        <w:gridCol w:w="657"/>
        <w:gridCol w:w="1740"/>
        <w:gridCol w:w="1260"/>
        <w:gridCol w:w="1320"/>
        <w:gridCol w:w="1440"/>
        <w:gridCol w:w="1152"/>
        <w:gridCol w:w="900"/>
      </w:tblGrid>
      <w:tr w:rsidR="003A65F1" w:rsidTr="003A65F1">
        <w:trPr>
          <w:gridBefore w:val="1"/>
          <w:wBefore w:w="657" w:type="dxa"/>
          <w:cantSplit/>
          <w:tblHeader/>
          <w:jc w:val="center"/>
        </w:trPr>
        <w:tc>
          <w:tcPr>
            <w:tcW w:w="7812" w:type="dxa"/>
            <w:gridSpan w:val="6"/>
            <w:tcBorders>
              <w:bottom w:val="single" w:sz="4" w:space="0" w:color="000000"/>
            </w:tcBorders>
            <w:vAlign w:val="center"/>
          </w:tcPr>
          <w:p w:rsidR="003A65F1" w:rsidRDefault="003A65F1" w:rsidP="003A65F1">
            <w:pPr>
              <w:pStyle w:val="Caption"/>
              <w:keepNext/>
            </w:pPr>
            <w:bookmarkStart w:id="156" w:name="_Toc215983855"/>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25</w:t>
            </w:r>
            <w:r w:rsidR="00297BB8">
              <w:rPr>
                <w:noProof/>
              </w:rPr>
              <w:fldChar w:fldCharType="end"/>
            </w:r>
            <w:r>
              <w:t>.  10.0</w:t>
            </w:r>
            <w:r>
              <w:rPr>
                <w:rFonts w:ascii="Symbol" w:hAnsi="Symbol" w:cs="Symbol"/>
              </w:rPr>
              <w:sym w:font="Symbol" w:char="F0B0"/>
            </w:r>
            <w:r>
              <w:t xml:space="preserve"> Nested Regional Vgroup for Daily, Clear-sky Averages</w:t>
            </w:r>
            <w:bookmarkEnd w:id="156"/>
          </w:p>
        </w:tc>
      </w:tr>
      <w:tr w:rsidR="0016319A" w:rsidTr="003A65F1">
        <w:trPr>
          <w:cantSplit/>
          <w:tblHeader/>
          <w:jc w:val="center"/>
        </w:trPr>
        <w:tc>
          <w:tcPr>
            <w:tcW w:w="2397" w:type="dxa"/>
            <w:gridSpan w:val="2"/>
            <w:tcBorders>
              <w:top w:val="single" w:sz="4" w:space="0" w:color="000000"/>
              <w:left w:val="single" w:sz="4" w:space="0" w:color="000000"/>
              <w:bottom w:val="double" w:sz="4" w:space="0" w:color="000000"/>
              <w:right w:val="single" w:sz="4" w:space="0" w:color="000000"/>
            </w:tcBorders>
            <w:vAlign w:val="center"/>
          </w:tcPr>
          <w:p w:rsidR="0016319A" w:rsidRDefault="0016319A" w:rsidP="003A65F1">
            <w:pPr>
              <w:pStyle w:val="CellHeading"/>
              <w:spacing w:before="40" w:after="40"/>
              <w:ind w:left="120" w:right="120"/>
            </w:pPr>
            <w:r>
              <w:t>SDS Name</w:t>
            </w:r>
          </w:p>
          <w:p w:rsidR="0016319A" w:rsidRDefault="0016319A" w:rsidP="003A65F1">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A65F1">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A65F1">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3A65F1" w:rsidRDefault="0016319A" w:rsidP="003A65F1">
            <w:pPr>
              <w:pStyle w:val="CellHeading"/>
              <w:spacing w:before="40" w:after="40"/>
              <w:ind w:left="120" w:right="120"/>
            </w:pPr>
            <w:r>
              <w:t>Dimensions</w:t>
            </w:r>
          </w:p>
          <w:p w:rsidR="003A65F1" w:rsidRDefault="0016319A" w:rsidP="003A65F1">
            <w:pPr>
              <w:pStyle w:val="CellHeading"/>
              <w:spacing w:before="40" w:after="40"/>
              <w:ind w:left="120" w:right="120"/>
            </w:pPr>
            <w:r>
              <w:t>of SDS</w:t>
            </w:r>
          </w:p>
          <w:p w:rsidR="0016319A" w:rsidRDefault="0016319A" w:rsidP="003A65F1">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3A65F1" w:rsidRDefault="0016319A" w:rsidP="003A65F1">
            <w:pPr>
              <w:pStyle w:val="CellHeading"/>
              <w:spacing w:before="40" w:after="40"/>
              <w:ind w:left="120" w:right="120"/>
            </w:pPr>
            <w:r>
              <w:t>Bits per</w:t>
            </w:r>
          </w:p>
          <w:p w:rsidR="0016319A" w:rsidRDefault="0016319A" w:rsidP="003A65F1">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3A65F1" w:rsidRDefault="0016319A" w:rsidP="003A65F1">
            <w:pPr>
              <w:pStyle w:val="CellHeading"/>
              <w:spacing w:before="40" w:after="40"/>
              <w:ind w:left="120" w:right="120"/>
            </w:pPr>
            <w:r>
              <w:t>SDS</w:t>
            </w:r>
          </w:p>
          <w:p w:rsidR="003A65F1" w:rsidRDefault="0016319A" w:rsidP="003A65F1">
            <w:pPr>
              <w:pStyle w:val="CellHeading"/>
              <w:spacing w:before="40" w:after="40"/>
              <w:ind w:left="120" w:right="120"/>
            </w:pPr>
            <w:r>
              <w:t>Size</w:t>
            </w:r>
          </w:p>
          <w:p w:rsidR="0016319A" w:rsidRDefault="0016319A" w:rsidP="003A65F1">
            <w:pPr>
              <w:pStyle w:val="CellHeading"/>
              <w:spacing w:before="40" w:after="40"/>
              <w:ind w:left="120" w:right="120"/>
            </w:pPr>
            <w:r>
              <w:t>(KB)</w:t>
            </w:r>
          </w:p>
        </w:tc>
      </w:tr>
      <w:tr w:rsidR="0016319A" w:rsidTr="003A65F1">
        <w:trPr>
          <w:cantSplit/>
          <w:jc w:val="center"/>
        </w:trPr>
        <w:tc>
          <w:tcPr>
            <w:tcW w:w="2397" w:type="dxa"/>
            <w:gridSpan w:val="2"/>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Longwave flux</w:t>
            </w:r>
          </w:p>
          <w:p w:rsidR="0016319A" w:rsidRDefault="0016319A" w:rsidP="003A65F1">
            <w:pPr>
              <w:pStyle w:val="CellBody"/>
              <w:spacing w:before="40" w:after="40"/>
              <w:ind w:left="120" w:right="120"/>
              <w:jc w:val="center"/>
            </w:pPr>
            <w:r>
              <w:t>(118)</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rPr>
                <w:vertAlign w:val="superscript"/>
              </w:rPr>
            </w:pPr>
            <w:r>
              <w:t>W/m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50 .. 450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78.47</w:t>
            </w:r>
          </w:p>
        </w:tc>
      </w:tr>
      <w:tr w:rsidR="0016319A" w:rsidTr="003A65F1">
        <w:trPr>
          <w:cantSplit/>
          <w:jc w:val="center"/>
        </w:trPr>
        <w:tc>
          <w:tcPr>
            <w:tcW w:w="2397" w:type="dxa"/>
            <w:gridSpan w:val="2"/>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Number of hours of longwave flux</w:t>
            </w:r>
          </w:p>
          <w:p w:rsidR="0016319A" w:rsidRDefault="0016319A" w:rsidP="003A65F1">
            <w:pPr>
              <w:pStyle w:val="CellBody"/>
              <w:spacing w:before="40" w:after="40"/>
              <w:ind w:left="120" w:right="120"/>
              <w:jc w:val="center"/>
            </w:pPr>
            <w:r>
              <w:t>(119)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19.62</w:t>
            </w:r>
          </w:p>
        </w:tc>
      </w:tr>
      <w:tr w:rsidR="0016319A" w:rsidTr="003A65F1">
        <w:trPr>
          <w:cantSplit/>
          <w:jc w:val="center"/>
        </w:trPr>
        <w:tc>
          <w:tcPr>
            <w:tcW w:w="2397" w:type="dxa"/>
            <w:gridSpan w:val="2"/>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Shortwave flux</w:t>
            </w:r>
          </w:p>
          <w:p w:rsidR="0016319A" w:rsidRDefault="0016319A" w:rsidP="003A65F1">
            <w:pPr>
              <w:pStyle w:val="CellBody"/>
              <w:spacing w:before="40" w:after="40"/>
              <w:ind w:left="120" w:right="120"/>
              <w:jc w:val="center"/>
            </w:pPr>
            <w:r>
              <w:t>(120)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78.47</w:t>
            </w:r>
          </w:p>
        </w:tc>
      </w:tr>
      <w:tr w:rsidR="0016319A" w:rsidTr="003A65F1">
        <w:trPr>
          <w:cantSplit/>
          <w:jc w:val="center"/>
        </w:trPr>
        <w:tc>
          <w:tcPr>
            <w:tcW w:w="2397" w:type="dxa"/>
            <w:gridSpan w:val="2"/>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Number of hours of shortwave flux</w:t>
            </w:r>
          </w:p>
          <w:p w:rsidR="0016319A" w:rsidRDefault="0016319A" w:rsidP="003A65F1">
            <w:pPr>
              <w:pStyle w:val="CellBody"/>
              <w:spacing w:before="40" w:after="40"/>
              <w:ind w:left="120" w:right="120"/>
              <w:jc w:val="center"/>
            </w:pPr>
            <w:r>
              <w:t>(121)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19.62</w:t>
            </w:r>
          </w:p>
        </w:tc>
      </w:tr>
      <w:tr w:rsidR="0016319A" w:rsidTr="003A65F1">
        <w:trPr>
          <w:cantSplit/>
          <w:jc w:val="center"/>
        </w:trPr>
        <w:tc>
          <w:tcPr>
            <w:tcW w:w="2397" w:type="dxa"/>
            <w:gridSpan w:val="2"/>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Albedo</w:t>
            </w:r>
          </w:p>
          <w:p w:rsidR="0016319A" w:rsidRDefault="0016319A" w:rsidP="003A65F1">
            <w:pPr>
              <w:pStyle w:val="CellBody"/>
              <w:spacing w:before="40" w:after="40"/>
              <w:ind w:left="120" w:right="120"/>
              <w:jc w:val="center"/>
            </w:pPr>
            <w:r>
              <w:t>(122)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31x18x36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78.47</w:t>
            </w:r>
          </w:p>
        </w:tc>
      </w:tr>
      <w:tr w:rsidR="0016319A" w:rsidTr="003A65F1">
        <w:trPr>
          <w:cantSplit/>
          <w:jc w:val="center"/>
        </w:trPr>
        <w:tc>
          <w:tcPr>
            <w:tcW w:w="2397" w:type="dxa"/>
            <w:gridSpan w:val="2"/>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Geographic scene type</w:t>
            </w:r>
          </w:p>
          <w:p w:rsidR="0016319A" w:rsidRDefault="0016319A" w:rsidP="003A65F1">
            <w:pPr>
              <w:pStyle w:val="CellBody"/>
              <w:spacing w:before="40" w:after="40"/>
              <w:ind w:left="120" w:right="120"/>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3A65F1" w:rsidRDefault="0016319A" w:rsidP="003A65F1">
            <w:pPr>
              <w:pStyle w:val="CellBody"/>
              <w:spacing w:before="40" w:after="40"/>
              <w:ind w:left="120" w:right="120"/>
              <w:jc w:val="center"/>
            </w:pPr>
            <w:r>
              <w:t>See</w:t>
            </w:r>
          </w:p>
          <w:p w:rsidR="0016319A" w:rsidRDefault="00A14913" w:rsidP="003A65F1">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0.63</w:t>
            </w:r>
          </w:p>
        </w:tc>
      </w:tr>
      <w:tr w:rsidR="0016319A" w:rsidTr="003A65F1">
        <w:trPr>
          <w:cantSplit/>
          <w:jc w:val="center"/>
        </w:trPr>
        <w:tc>
          <w:tcPr>
            <w:tcW w:w="2397" w:type="dxa"/>
            <w:gridSpan w:val="2"/>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Longitude</w:t>
            </w:r>
          </w:p>
          <w:p w:rsidR="0016319A" w:rsidRDefault="0016319A" w:rsidP="003A65F1">
            <w:pPr>
              <w:pStyle w:val="CellBody"/>
              <w:spacing w:before="40" w:after="40"/>
              <w:ind w:left="120" w:right="120"/>
              <w:jc w:val="center"/>
            </w:pPr>
            <w:r>
              <w:t>(136)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2.53</w:t>
            </w:r>
          </w:p>
        </w:tc>
      </w:tr>
      <w:tr w:rsidR="0016319A" w:rsidTr="003A65F1">
        <w:trPr>
          <w:cantSplit/>
          <w:jc w:val="center"/>
        </w:trPr>
        <w:tc>
          <w:tcPr>
            <w:tcW w:w="2397" w:type="dxa"/>
            <w:gridSpan w:val="2"/>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Colatitude</w:t>
            </w:r>
          </w:p>
          <w:p w:rsidR="0016319A" w:rsidRDefault="0016319A" w:rsidP="003A65F1">
            <w:pPr>
              <w:pStyle w:val="CellBody"/>
              <w:spacing w:before="40" w:after="40"/>
              <w:ind w:left="120" w:right="120"/>
              <w:jc w:val="center"/>
            </w:pPr>
            <w:r>
              <w:t>(137)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3A65F1">
            <w:pPr>
              <w:pStyle w:val="CellBody"/>
              <w:spacing w:before="40" w:after="40"/>
              <w:ind w:left="120" w:right="120"/>
              <w:jc w:val="center"/>
            </w:pPr>
            <w:r>
              <w:t>2.53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674" w:type="dxa"/>
        <w:tblLayout w:type="fixed"/>
        <w:tblCellMar>
          <w:left w:w="0" w:type="dxa"/>
          <w:right w:w="0" w:type="dxa"/>
        </w:tblCellMar>
        <w:tblLook w:val="0000" w:firstRow="0" w:lastRow="0" w:firstColumn="0" w:lastColumn="0" w:noHBand="0" w:noVBand="0"/>
      </w:tblPr>
      <w:tblGrid>
        <w:gridCol w:w="2419"/>
        <w:gridCol w:w="1260"/>
        <w:gridCol w:w="1320"/>
        <w:gridCol w:w="1440"/>
        <w:gridCol w:w="1152"/>
        <w:gridCol w:w="900"/>
      </w:tblGrid>
      <w:tr w:rsidR="00B24DA4" w:rsidTr="00B24DA4">
        <w:trPr>
          <w:cantSplit/>
          <w:tblHeader/>
          <w:jc w:val="center"/>
        </w:trPr>
        <w:tc>
          <w:tcPr>
            <w:tcW w:w="8491" w:type="dxa"/>
            <w:gridSpan w:val="6"/>
            <w:tcBorders>
              <w:bottom w:val="single" w:sz="4" w:space="0" w:color="000000"/>
            </w:tcBorders>
            <w:vAlign w:val="center"/>
          </w:tcPr>
          <w:p w:rsidR="00B24DA4" w:rsidRDefault="00B24DA4" w:rsidP="00B24DA4">
            <w:pPr>
              <w:pStyle w:val="Caption"/>
              <w:keepNext/>
            </w:pPr>
            <w:bookmarkStart w:id="157" w:name="_Toc215983856"/>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26</w:t>
            </w:r>
            <w:r w:rsidR="00297BB8">
              <w:rPr>
                <w:noProof/>
              </w:rPr>
              <w:fldChar w:fldCharType="end"/>
            </w:r>
            <w:r>
              <w:t>.  10.0</w:t>
            </w:r>
            <w:r>
              <w:rPr>
                <w:rFonts w:ascii="Symbol" w:hAnsi="Symbol" w:cs="Symbol"/>
              </w:rPr>
              <w:sym w:font="Symbol" w:char="F0B0"/>
            </w:r>
            <w:r>
              <w:t xml:space="preserve"> Nested Regional Vgroup for Monthly Hourly, Total-sky Averages</w:t>
            </w:r>
            <w:bookmarkEnd w:id="157"/>
          </w:p>
        </w:tc>
      </w:tr>
      <w:tr w:rsidR="0016319A" w:rsidTr="00B24DA4">
        <w:trPr>
          <w:cantSplit/>
          <w:tblHeader/>
          <w:jc w:val="center"/>
        </w:trPr>
        <w:tc>
          <w:tcPr>
            <w:tcW w:w="2419"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24DA4">
            <w:pPr>
              <w:pStyle w:val="CellHeading"/>
              <w:spacing w:before="40" w:after="40"/>
              <w:ind w:left="120" w:right="120"/>
            </w:pPr>
            <w:r>
              <w:t>SDS Name</w:t>
            </w:r>
          </w:p>
          <w:p w:rsidR="0016319A" w:rsidRDefault="0016319A" w:rsidP="00B24DA4">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24DA4">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24DA4">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B24DA4" w:rsidRDefault="0016319A" w:rsidP="00B24DA4">
            <w:pPr>
              <w:pStyle w:val="CellHeading"/>
              <w:spacing w:before="40" w:after="40"/>
              <w:ind w:left="120" w:right="120"/>
            </w:pPr>
            <w:r>
              <w:t>Dimensions</w:t>
            </w:r>
          </w:p>
          <w:p w:rsidR="00B24DA4" w:rsidRDefault="0016319A" w:rsidP="00B24DA4">
            <w:pPr>
              <w:pStyle w:val="CellHeading"/>
              <w:spacing w:before="40" w:after="40"/>
              <w:ind w:left="120" w:right="120"/>
            </w:pPr>
            <w:r>
              <w:t>of SDS</w:t>
            </w:r>
          </w:p>
          <w:p w:rsidR="0016319A" w:rsidRDefault="0016319A" w:rsidP="00B24DA4">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B24DA4" w:rsidRDefault="0016319A" w:rsidP="00B24DA4">
            <w:pPr>
              <w:pStyle w:val="CellHeading"/>
              <w:spacing w:before="40" w:after="40"/>
              <w:ind w:left="120" w:right="120"/>
            </w:pPr>
            <w:r>
              <w:t>Bits per</w:t>
            </w:r>
          </w:p>
          <w:p w:rsidR="0016319A" w:rsidRDefault="0016319A" w:rsidP="00B24DA4">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B24DA4" w:rsidRDefault="0016319A" w:rsidP="00B24DA4">
            <w:pPr>
              <w:pStyle w:val="CellHeading"/>
              <w:spacing w:before="40" w:after="40"/>
              <w:ind w:left="120" w:right="120"/>
            </w:pPr>
            <w:r>
              <w:t>SDS</w:t>
            </w:r>
          </w:p>
          <w:p w:rsidR="00B24DA4" w:rsidRDefault="0016319A" w:rsidP="00B24DA4">
            <w:pPr>
              <w:pStyle w:val="CellHeading"/>
              <w:spacing w:before="40" w:after="40"/>
              <w:ind w:left="120" w:right="120"/>
            </w:pPr>
            <w:r>
              <w:t>Size</w:t>
            </w:r>
          </w:p>
          <w:p w:rsidR="0016319A" w:rsidRDefault="0016319A" w:rsidP="00B24DA4">
            <w:pPr>
              <w:pStyle w:val="CellHeading"/>
              <w:spacing w:before="40" w:after="40"/>
              <w:ind w:left="120" w:right="120"/>
            </w:pPr>
            <w:r>
              <w:t>(KB)</w:t>
            </w:r>
          </w:p>
        </w:tc>
      </w:tr>
      <w:tr w:rsidR="0016319A" w:rsidTr="00B24DA4">
        <w:trPr>
          <w:cantSplit/>
          <w:jc w:val="center"/>
        </w:trPr>
        <w:tc>
          <w:tcPr>
            <w:tcW w:w="2419"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Solar incidence</w:t>
            </w:r>
          </w:p>
          <w:p w:rsidR="0016319A" w:rsidRDefault="0016319A" w:rsidP="00B24DA4">
            <w:pPr>
              <w:pStyle w:val="CellBody"/>
              <w:spacing w:before="40" w:after="40"/>
              <w:ind w:left="120" w:right="120"/>
              <w:jc w:val="center"/>
            </w:pPr>
            <w:r>
              <w:t>(123)</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2.53</w:t>
            </w:r>
          </w:p>
        </w:tc>
      </w:tr>
      <w:tr w:rsidR="0016319A" w:rsidTr="00B24DA4">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Longwave flux</w:t>
            </w:r>
          </w:p>
          <w:p w:rsidR="0016319A" w:rsidRDefault="0016319A" w:rsidP="00B24DA4">
            <w:pPr>
              <w:pStyle w:val="CellBody"/>
              <w:spacing w:before="40" w:after="40"/>
              <w:ind w:left="120" w:right="120"/>
              <w:jc w:val="center"/>
            </w:pPr>
            <w:r>
              <w:t>(124)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60.75</w:t>
            </w:r>
          </w:p>
        </w:tc>
      </w:tr>
      <w:tr w:rsidR="0016319A" w:rsidTr="00B24DA4">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Number of days of longwave flux</w:t>
            </w:r>
          </w:p>
          <w:p w:rsidR="0016319A" w:rsidRDefault="0016319A" w:rsidP="00B24DA4">
            <w:pPr>
              <w:pStyle w:val="CellBody"/>
              <w:spacing w:before="40" w:after="40"/>
              <w:ind w:left="120" w:right="120"/>
              <w:jc w:val="center"/>
            </w:pPr>
            <w:r>
              <w:t>(125)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15.19</w:t>
            </w:r>
          </w:p>
        </w:tc>
      </w:tr>
      <w:tr w:rsidR="0016319A" w:rsidTr="00B24DA4">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Shortwave flux</w:t>
            </w:r>
          </w:p>
          <w:p w:rsidR="0016319A" w:rsidRDefault="0016319A" w:rsidP="00B24DA4">
            <w:pPr>
              <w:pStyle w:val="CellBody"/>
              <w:spacing w:before="40" w:after="40"/>
              <w:ind w:left="120" w:right="120"/>
              <w:jc w:val="center"/>
            </w:pPr>
            <w:r>
              <w:t>(126)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60.75</w:t>
            </w:r>
          </w:p>
        </w:tc>
      </w:tr>
      <w:tr w:rsidR="0016319A" w:rsidTr="00B24DA4">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Number of days of shortwave flux</w:t>
            </w:r>
          </w:p>
          <w:p w:rsidR="0016319A" w:rsidRDefault="0016319A" w:rsidP="00B24DA4">
            <w:pPr>
              <w:pStyle w:val="CellBody"/>
              <w:spacing w:before="40" w:after="40"/>
              <w:ind w:left="120" w:right="120"/>
              <w:jc w:val="center"/>
            </w:pPr>
            <w:r>
              <w:t>(127)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15.19</w:t>
            </w:r>
          </w:p>
        </w:tc>
      </w:tr>
      <w:tr w:rsidR="0016319A" w:rsidTr="00B24DA4">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Albedo</w:t>
            </w:r>
          </w:p>
          <w:p w:rsidR="0016319A" w:rsidRDefault="0016319A" w:rsidP="00B24DA4">
            <w:pPr>
              <w:pStyle w:val="CellBody"/>
              <w:spacing w:before="40" w:after="40"/>
              <w:ind w:left="120" w:right="120"/>
              <w:jc w:val="center"/>
            </w:pPr>
            <w:r>
              <w:t>(128)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60.75</w:t>
            </w:r>
          </w:p>
        </w:tc>
      </w:tr>
      <w:tr w:rsidR="0016319A" w:rsidTr="00B24DA4">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lastRenderedPageBreak/>
              <w:t>Geographic scene type</w:t>
            </w:r>
          </w:p>
          <w:p w:rsidR="0016319A" w:rsidRDefault="0016319A" w:rsidP="00B24DA4">
            <w:pPr>
              <w:pStyle w:val="CellBody"/>
              <w:spacing w:before="40" w:after="40"/>
              <w:ind w:left="120" w:right="120"/>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B24DA4" w:rsidRDefault="0016319A" w:rsidP="00B24DA4">
            <w:pPr>
              <w:pStyle w:val="CellBody"/>
              <w:spacing w:before="40" w:after="40"/>
              <w:ind w:left="120" w:right="120"/>
              <w:jc w:val="center"/>
            </w:pPr>
            <w:r>
              <w:t>See</w:t>
            </w:r>
          </w:p>
          <w:p w:rsidR="0016319A" w:rsidRDefault="00A14913" w:rsidP="00B24DA4">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0.63</w:t>
            </w:r>
          </w:p>
        </w:tc>
      </w:tr>
      <w:tr w:rsidR="0016319A" w:rsidTr="00B24DA4">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Longitude</w:t>
            </w:r>
          </w:p>
          <w:p w:rsidR="0016319A" w:rsidRDefault="0016319A" w:rsidP="00B24DA4">
            <w:pPr>
              <w:pStyle w:val="CellBody"/>
              <w:spacing w:before="40" w:after="40"/>
              <w:ind w:left="120" w:right="120"/>
              <w:jc w:val="center"/>
            </w:pPr>
            <w:r>
              <w:t>(136)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2.53</w:t>
            </w:r>
          </w:p>
        </w:tc>
      </w:tr>
      <w:tr w:rsidR="0016319A" w:rsidTr="00B24DA4">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Colatitude</w:t>
            </w:r>
          </w:p>
          <w:p w:rsidR="0016319A" w:rsidRDefault="0016319A" w:rsidP="00B24DA4">
            <w:pPr>
              <w:pStyle w:val="CellBody"/>
              <w:spacing w:before="40" w:after="40"/>
              <w:ind w:left="120" w:right="120"/>
              <w:jc w:val="center"/>
            </w:pPr>
            <w:r>
              <w:t>(137)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2.53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B24DA4" w:rsidRDefault="00B24DA4" w:rsidP="00B24DA4">
      <w:pPr>
        <w:pStyle w:val="Caption"/>
        <w:keepNext/>
      </w:pPr>
      <w:bookmarkStart w:id="158" w:name="_Ref216062148"/>
      <w:bookmarkStart w:id="159" w:name="_Toc215983857"/>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27</w:t>
      </w:r>
      <w:r w:rsidR="00297BB8">
        <w:rPr>
          <w:noProof/>
        </w:rPr>
        <w:fldChar w:fldCharType="end"/>
      </w:r>
      <w:bookmarkEnd w:id="158"/>
      <w:r>
        <w:t>.  10.0</w:t>
      </w:r>
      <w:r>
        <w:rPr>
          <w:rFonts w:ascii="Symbol" w:hAnsi="Symbol" w:cs="Symbol"/>
        </w:rPr>
        <w:sym w:font="Symbol" w:char="F0B0"/>
      </w:r>
      <w:r>
        <w:t xml:space="preserve"> Nested Regional Vgroup for Monthly Hourly, Clear-sky Averages</w:t>
      </w:r>
      <w:bookmarkEnd w:id="159"/>
    </w:p>
    <w:tbl>
      <w:tblPr>
        <w:tblW w:w="0" w:type="auto"/>
        <w:jc w:val="center"/>
        <w:tblInd w:w="-661" w:type="dxa"/>
        <w:tblLayout w:type="fixed"/>
        <w:tblCellMar>
          <w:left w:w="0" w:type="dxa"/>
          <w:right w:w="0" w:type="dxa"/>
        </w:tblCellMar>
        <w:tblLook w:val="0000" w:firstRow="0" w:lastRow="0" w:firstColumn="0" w:lastColumn="0" w:noHBand="0" w:noVBand="0"/>
      </w:tblPr>
      <w:tblGrid>
        <w:gridCol w:w="2406"/>
        <w:gridCol w:w="1260"/>
        <w:gridCol w:w="1320"/>
        <w:gridCol w:w="1440"/>
        <w:gridCol w:w="1152"/>
        <w:gridCol w:w="900"/>
      </w:tblGrid>
      <w:tr w:rsidR="0016319A" w:rsidTr="00DB74D4">
        <w:trPr>
          <w:cantSplit/>
          <w:jc w:val="center"/>
        </w:trPr>
        <w:tc>
          <w:tcPr>
            <w:tcW w:w="2406" w:type="dxa"/>
            <w:tcBorders>
              <w:top w:val="single" w:sz="4" w:space="0" w:color="000000"/>
              <w:left w:val="single" w:sz="4" w:space="0" w:color="000000"/>
              <w:bottom w:val="double" w:sz="4" w:space="0" w:color="auto"/>
              <w:right w:val="single" w:sz="4" w:space="0" w:color="000000"/>
            </w:tcBorders>
            <w:vAlign w:val="center"/>
          </w:tcPr>
          <w:p w:rsidR="0016319A" w:rsidRDefault="0016319A" w:rsidP="00B24DA4">
            <w:pPr>
              <w:pStyle w:val="CellHeading"/>
              <w:spacing w:before="40" w:after="40"/>
              <w:ind w:left="120" w:right="120"/>
            </w:pPr>
            <w:r>
              <w:t>SDS Name</w:t>
            </w:r>
          </w:p>
          <w:p w:rsidR="0016319A" w:rsidRDefault="0016319A" w:rsidP="00B24DA4">
            <w:pPr>
              <w:pStyle w:val="CellHeading"/>
              <w:spacing w:before="40" w:after="40"/>
              <w:ind w:left="120" w:right="120"/>
            </w:pPr>
            <w:r>
              <w:t>(Index)</w:t>
            </w:r>
          </w:p>
        </w:tc>
        <w:tc>
          <w:tcPr>
            <w:tcW w:w="1260" w:type="dxa"/>
            <w:tcBorders>
              <w:top w:val="single" w:sz="4" w:space="0" w:color="000000"/>
              <w:left w:val="single" w:sz="4" w:space="0" w:color="000000"/>
              <w:bottom w:val="double" w:sz="4" w:space="0" w:color="auto"/>
              <w:right w:val="single" w:sz="4" w:space="0" w:color="000000"/>
            </w:tcBorders>
            <w:vAlign w:val="center"/>
          </w:tcPr>
          <w:p w:rsidR="0016319A" w:rsidRDefault="0016319A" w:rsidP="00B24DA4">
            <w:pPr>
              <w:pStyle w:val="CellHeading"/>
              <w:spacing w:before="40" w:after="40"/>
              <w:ind w:left="120" w:right="120"/>
            </w:pPr>
            <w:r>
              <w:t>Units</w:t>
            </w:r>
          </w:p>
        </w:tc>
        <w:tc>
          <w:tcPr>
            <w:tcW w:w="1320" w:type="dxa"/>
            <w:tcBorders>
              <w:top w:val="single" w:sz="4" w:space="0" w:color="000000"/>
              <w:left w:val="single" w:sz="4" w:space="0" w:color="000000"/>
              <w:bottom w:val="double" w:sz="4" w:space="0" w:color="auto"/>
              <w:right w:val="single" w:sz="4" w:space="0" w:color="000000"/>
            </w:tcBorders>
            <w:vAlign w:val="center"/>
          </w:tcPr>
          <w:p w:rsidR="0016319A" w:rsidRDefault="0016319A" w:rsidP="00B24DA4">
            <w:pPr>
              <w:pStyle w:val="CellHeading"/>
              <w:spacing w:before="40" w:after="40"/>
              <w:ind w:left="120" w:right="120"/>
            </w:pPr>
            <w:r>
              <w:t>Range</w:t>
            </w:r>
          </w:p>
        </w:tc>
        <w:tc>
          <w:tcPr>
            <w:tcW w:w="1440" w:type="dxa"/>
            <w:tcBorders>
              <w:top w:val="single" w:sz="4" w:space="0" w:color="000000"/>
              <w:left w:val="single" w:sz="4" w:space="0" w:color="000000"/>
              <w:bottom w:val="double" w:sz="4" w:space="0" w:color="auto"/>
              <w:right w:val="single" w:sz="4" w:space="0" w:color="000000"/>
            </w:tcBorders>
            <w:vAlign w:val="center"/>
          </w:tcPr>
          <w:p w:rsidR="00B24DA4" w:rsidRDefault="0016319A" w:rsidP="00B24DA4">
            <w:pPr>
              <w:pStyle w:val="CellHeading"/>
              <w:spacing w:before="40" w:after="40"/>
              <w:ind w:left="120" w:right="120"/>
            </w:pPr>
            <w:r>
              <w:t>Dimensions</w:t>
            </w:r>
          </w:p>
          <w:p w:rsidR="00B24DA4" w:rsidRDefault="0016319A" w:rsidP="00B24DA4">
            <w:pPr>
              <w:pStyle w:val="CellHeading"/>
              <w:spacing w:before="40" w:after="40"/>
              <w:ind w:left="120" w:right="120"/>
            </w:pPr>
            <w:r>
              <w:t>of SDS</w:t>
            </w:r>
          </w:p>
          <w:p w:rsidR="0016319A" w:rsidRDefault="0016319A" w:rsidP="00B24DA4">
            <w:pPr>
              <w:pStyle w:val="CellHeading"/>
              <w:spacing w:before="40" w:after="40"/>
              <w:ind w:left="120" w:right="120"/>
            </w:pPr>
            <w:r>
              <w:t>Elements</w:t>
            </w:r>
          </w:p>
        </w:tc>
        <w:tc>
          <w:tcPr>
            <w:tcW w:w="1152" w:type="dxa"/>
            <w:tcBorders>
              <w:top w:val="single" w:sz="4" w:space="0" w:color="000000"/>
              <w:left w:val="single" w:sz="4" w:space="0" w:color="000000"/>
              <w:bottom w:val="double" w:sz="4" w:space="0" w:color="auto"/>
              <w:right w:val="single" w:sz="4" w:space="0" w:color="000000"/>
            </w:tcBorders>
            <w:vAlign w:val="center"/>
          </w:tcPr>
          <w:p w:rsidR="00B24DA4" w:rsidRDefault="0016319A" w:rsidP="00B24DA4">
            <w:pPr>
              <w:pStyle w:val="CellHeading"/>
              <w:spacing w:before="40" w:after="40"/>
              <w:ind w:left="120" w:right="120"/>
            </w:pPr>
            <w:r>
              <w:t>Bits per</w:t>
            </w:r>
          </w:p>
          <w:p w:rsidR="0016319A" w:rsidRDefault="0016319A" w:rsidP="00B24DA4">
            <w:pPr>
              <w:pStyle w:val="CellHeading"/>
              <w:spacing w:before="40" w:after="40"/>
              <w:ind w:left="120" w:right="120"/>
            </w:pPr>
            <w:r>
              <w:t>Element</w:t>
            </w:r>
          </w:p>
        </w:tc>
        <w:tc>
          <w:tcPr>
            <w:tcW w:w="900" w:type="dxa"/>
            <w:tcBorders>
              <w:top w:val="single" w:sz="4" w:space="0" w:color="000000"/>
              <w:left w:val="single" w:sz="4" w:space="0" w:color="000000"/>
              <w:bottom w:val="double" w:sz="4" w:space="0" w:color="auto"/>
              <w:right w:val="single" w:sz="4" w:space="0" w:color="000000"/>
            </w:tcBorders>
            <w:vAlign w:val="center"/>
          </w:tcPr>
          <w:p w:rsidR="00B24DA4" w:rsidRDefault="0016319A" w:rsidP="00B24DA4">
            <w:pPr>
              <w:pStyle w:val="CellHeading"/>
              <w:spacing w:before="40" w:after="40"/>
              <w:ind w:left="120" w:right="120"/>
            </w:pPr>
            <w:r>
              <w:t>SDS</w:t>
            </w:r>
          </w:p>
          <w:p w:rsidR="00B24DA4" w:rsidRDefault="0016319A" w:rsidP="00B24DA4">
            <w:pPr>
              <w:pStyle w:val="CellHeading"/>
              <w:spacing w:before="40" w:after="40"/>
              <w:ind w:left="120" w:right="120"/>
            </w:pPr>
            <w:r>
              <w:t>Size</w:t>
            </w:r>
          </w:p>
          <w:p w:rsidR="0016319A" w:rsidRDefault="0016319A" w:rsidP="00B24DA4">
            <w:pPr>
              <w:pStyle w:val="CellHeading"/>
              <w:spacing w:before="40" w:after="40"/>
              <w:ind w:left="120" w:right="120"/>
            </w:pPr>
            <w:r>
              <w:t>(KB)</w:t>
            </w:r>
          </w:p>
        </w:tc>
      </w:tr>
      <w:tr w:rsidR="0016319A" w:rsidTr="00DB74D4">
        <w:trPr>
          <w:cantSplit/>
          <w:jc w:val="center"/>
        </w:trPr>
        <w:tc>
          <w:tcPr>
            <w:tcW w:w="2406" w:type="dxa"/>
            <w:tcBorders>
              <w:top w:val="double" w:sz="4" w:space="0" w:color="auto"/>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Solar incidence</w:t>
            </w:r>
          </w:p>
          <w:p w:rsidR="0016319A" w:rsidRDefault="0016319A" w:rsidP="00B24DA4">
            <w:pPr>
              <w:pStyle w:val="CellBody"/>
              <w:spacing w:before="40" w:after="40"/>
              <w:ind w:left="120" w:right="120"/>
              <w:jc w:val="center"/>
            </w:pPr>
            <w:r>
              <w:t>(129)</w:t>
            </w:r>
          </w:p>
        </w:tc>
        <w:tc>
          <w:tcPr>
            <w:tcW w:w="1260" w:type="dxa"/>
            <w:tcBorders>
              <w:top w:val="double" w:sz="4" w:space="0" w:color="auto"/>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auto"/>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0 .. 50000</w:t>
            </w:r>
          </w:p>
        </w:tc>
        <w:tc>
          <w:tcPr>
            <w:tcW w:w="1440" w:type="dxa"/>
            <w:tcBorders>
              <w:top w:val="double" w:sz="4" w:space="0" w:color="auto"/>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double" w:sz="4" w:space="0" w:color="auto"/>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double" w:sz="4" w:space="0" w:color="auto"/>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2.53</w:t>
            </w:r>
          </w:p>
        </w:tc>
      </w:tr>
      <w:tr w:rsidR="0016319A" w:rsidTr="00B24DA4">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Longwave flux</w:t>
            </w:r>
          </w:p>
          <w:p w:rsidR="0016319A" w:rsidRDefault="0016319A" w:rsidP="00B24DA4">
            <w:pPr>
              <w:pStyle w:val="CellBody"/>
              <w:spacing w:before="40" w:after="40"/>
              <w:ind w:left="120" w:right="120"/>
              <w:jc w:val="center"/>
            </w:pPr>
            <w:r>
              <w:t>(130)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60.75</w:t>
            </w:r>
          </w:p>
        </w:tc>
      </w:tr>
      <w:tr w:rsidR="0016319A" w:rsidTr="00B24DA4">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Number of days of longwave flux</w:t>
            </w:r>
          </w:p>
          <w:p w:rsidR="0016319A" w:rsidRDefault="0016319A" w:rsidP="00B24DA4">
            <w:pPr>
              <w:pStyle w:val="CellBody"/>
              <w:spacing w:before="40" w:after="40"/>
              <w:ind w:left="120" w:right="120"/>
              <w:jc w:val="center"/>
            </w:pPr>
            <w:r>
              <w:t>(131)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15.19</w:t>
            </w:r>
          </w:p>
        </w:tc>
      </w:tr>
      <w:tr w:rsidR="0016319A" w:rsidTr="00B24DA4">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Shortwave flux</w:t>
            </w:r>
          </w:p>
          <w:p w:rsidR="0016319A" w:rsidRDefault="0016319A" w:rsidP="00B24DA4">
            <w:pPr>
              <w:pStyle w:val="CellBody"/>
              <w:spacing w:before="40" w:after="40"/>
              <w:ind w:left="120" w:right="120"/>
              <w:jc w:val="center"/>
            </w:pPr>
            <w:r>
              <w:t>(132)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60.75</w:t>
            </w:r>
          </w:p>
        </w:tc>
      </w:tr>
      <w:tr w:rsidR="0016319A" w:rsidTr="00B24DA4">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Number of days of shortwave flux</w:t>
            </w:r>
          </w:p>
          <w:p w:rsidR="0016319A" w:rsidRDefault="0016319A" w:rsidP="00B24DA4">
            <w:pPr>
              <w:pStyle w:val="CellBody"/>
              <w:spacing w:before="40" w:after="40"/>
              <w:ind w:left="120" w:right="120"/>
              <w:jc w:val="center"/>
            </w:pPr>
            <w:r>
              <w:t>(133)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15.19</w:t>
            </w:r>
          </w:p>
        </w:tc>
      </w:tr>
      <w:tr w:rsidR="0016319A" w:rsidTr="00B24DA4">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Albedo</w:t>
            </w:r>
          </w:p>
          <w:p w:rsidR="0016319A" w:rsidRDefault="0016319A" w:rsidP="00B24DA4">
            <w:pPr>
              <w:pStyle w:val="CellBody"/>
              <w:spacing w:before="40" w:after="40"/>
              <w:ind w:left="120" w:right="120"/>
              <w:jc w:val="center"/>
            </w:pPr>
            <w:r>
              <w:t>(134)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24x18x36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60.75</w:t>
            </w:r>
          </w:p>
        </w:tc>
      </w:tr>
      <w:tr w:rsidR="0016319A" w:rsidTr="00B24DA4">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Geographic scene type</w:t>
            </w:r>
          </w:p>
          <w:p w:rsidR="0016319A" w:rsidRDefault="0016319A" w:rsidP="00B24DA4">
            <w:pPr>
              <w:pStyle w:val="CellBody"/>
              <w:spacing w:before="40" w:after="40"/>
              <w:ind w:left="120" w:right="120"/>
              <w:jc w:val="center"/>
            </w:pPr>
            <w:r>
              <w:t>(135)</w:t>
            </w:r>
          </w:p>
        </w:tc>
        <w:tc>
          <w:tcPr>
            <w:tcW w:w="1260" w:type="dxa"/>
            <w:tcBorders>
              <w:top w:val="single" w:sz="4" w:space="0" w:color="000000"/>
              <w:left w:val="single" w:sz="4" w:space="0" w:color="000000"/>
              <w:bottom w:val="single" w:sz="4" w:space="0" w:color="000000"/>
              <w:right w:val="single" w:sz="4" w:space="0" w:color="000000"/>
            </w:tcBorders>
          </w:tcPr>
          <w:p w:rsidR="00B24DA4" w:rsidRDefault="0016319A" w:rsidP="00B24DA4">
            <w:pPr>
              <w:pStyle w:val="CellBody"/>
              <w:spacing w:before="40" w:after="40"/>
              <w:ind w:left="120" w:right="120"/>
              <w:jc w:val="center"/>
            </w:pPr>
            <w:r>
              <w:t>See</w:t>
            </w:r>
          </w:p>
          <w:p w:rsidR="0016319A" w:rsidRDefault="00A14913" w:rsidP="00B24DA4">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0.63</w:t>
            </w:r>
          </w:p>
        </w:tc>
      </w:tr>
      <w:tr w:rsidR="0016319A" w:rsidTr="00B24DA4">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Longitude</w:t>
            </w:r>
          </w:p>
          <w:p w:rsidR="0016319A" w:rsidRDefault="0016319A" w:rsidP="00B24DA4">
            <w:pPr>
              <w:pStyle w:val="CellBody"/>
              <w:spacing w:before="40" w:after="40"/>
              <w:ind w:left="120" w:right="120"/>
              <w:jc w:val="center"/>
            </w:pPr>
            <w:r>
              <w:t>(136)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2.53</w:t>
            </w:r>
          </w:p>
        </w:tc>
      </w:tr>
      <w:tr w:rsidR="0016319A" w:rsidTr="00B24DA4">
        <w:trPr>
          <w:cantSplit/>
          <w:jc w:val="center"/>
        </w:trPr>
        <w:tc>
          <w:tcPr>
            <w:tcW w:w="2406"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Colatitude</w:t>
            </w:r>
          </w:p>
          <w:p w:rsidR="0016319A" w:rsidRDefault="0016319A" w:rsidP="00B24DA4">
            <w:pPr>
              <w:pStyle w:val="CellBody"/>
              <w:spacing w:before="40" w:after="40"/>
              <w:ind w:left="120" w:right="120"/>
              <w:jc w:val="center"/>
            </w:pPr>
            <w:r>
              <w:t>(137)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18x36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2.53</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B24DA4" w:rsidRDefault="00B24DA4" w:rsidP="00B24DA4">
      <w:pPr>
        <w:pStyle w:val="Caption"/>
        <w:keepNext/>
      </w:pPr>
      <w:bookmarkStart w:id="160" w:name="_Ref216062161"/>
      <w:bookmarkStart w:id="161" w:name="_Toc215983858"/>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28</w:t>
      </w:r>
      <w:r w:rsidR="00297BB8">
        <w:rPr>
          <w:noProof/>
        </w:rPr>
        <w:fldChar w:fldCharType="end"/>
      </w:r>
      <w:bookmarkEnd w:id="160"/>
      <w:r>
        <w:t>.  2.5</w:t>
      </w:r>
      <w:r>
        <w:rPr>
          <w:rFonts w:ascii="Symbol" w:hAnsi="Symbol" w:cs="Symbol"/>
        </w:rPr>
        <w:sym w:font="Symbol" w:char="F0B0"/>
      </w:r>
      <w:r>
        <w:t xml:space="preserve"> Zonal Vgroup for Monthly (Day), Total-sky Averages</w:t>
      </w:r>
      <w:bookmarkEnd w:id="161"/>
    </w:p>
    <w:tbl>
      <w:tblPr>
        <w:tblW w:w="0" w:type="auto"/>
        <w:jc w:val="center"/>
        <w:tblInd w:w="-492" w:type="dxa"/>
        <w:tblLayout w:type="fixed"/>
        <w:tblCellMar>
          <w:left w:w="0" w:type="dxa"/>
          <w:right w:w="0" w:type="dxa"/>
        </w:tblCellMar>
        <w:tblLook w:val="0000" w:firstRow="0" w:lastRow="0" w:firstColumn="0" w:lastColumn="0" w:noHBand="0" w:noVBand="0"/>
      </w:tblPr>
      <w:tblGrid>
        <w:gridCol w:w="2737"/>
        <w:gridCol w:w="1260"/>
        <w:gridCol w:w="1272"/>
        <w:gridCol w:w="1460"/>
        <w:gridCol w:w="1123"/>
        <w:gridCol w:w="831"/>
      </w:tblGrid>
      <w:tr w:rsidR="0016319A" w:rsidTr="00DB74D4">
        <w:trPr>
          <w:cantSplit/>
          <w:jc w:val="center"/>
        </w:trPr>
        <w:tc>
          <w:tcPr>
            <w:tcW w:w="273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74D4">
            <w:pPr>
              <w:pStyle w:val="CellHeading"/>
              <w:spacing w:before="40" w:after="40"/>
              <w:ind w:left="120" w:right="120"/>
            </w:pPr>
            <w:r>
              <w:t>SDS Name</w:t>
            </w:r>
          </w:p>
          <w:p w:rsidR="0016319A" w:rsidRDefault="0016319A" w:rsidP="00DB74D4">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74D4">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74D4">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74D4">
            <w:pPr>
              <w:pStyle w:val="CellHeading"/>
              <w:spacing w:before="40" w:after="40"/>
              <w:ind w:left="120" w:right="120"/>
            </w:pPr>
            <w:r>
              <w:t>Dimensions of SDS Elements</w:t>
            </w:r>
          </w:p>
        </w:tc>
        <w:tc>
          <w:tcPr>
            <w:tcW w:w="1123"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74D4">
            <w:pPr>
              <w:pStyle w:val="CellHeading"/>
              <w:spacing w:before="40" w:after="40"/>
              <w:ind w:left="120" w:right="120"/>
            </w:pPr>
            <w:r>
              <w:t>Bits per Element</w:t>
            </w:r>
          </w:p>
        </w:tc>
        <w:tc>
          <w:tcPr>
            <w:tcW w:w="831"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74D4">
            <w:pPr>
              <w:pStyle w:val="CellHeading"/>
              <w:spacing w:before="40" w:after="40"/>
              <w:ind w:left="120" w:right="120"/>
            </w:pPr>
            <w:r>
              <w:t>SDS Size (KB)</w:t>
            </w:r>
          </w:p>
        </w:tc>
      </w:tr>
      <w:tr w:rsidR="0016319A" w:rsidTr="00DB74D4">
        <w:trPr>
          <w:cantSplit/>
          <w:jc w:val="center"/>
        </w:trPr>
        <w:tc>
          <w:tcPr>
            <w:tcW w:w="2737"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Solar incidence</w:t>
            </w:r>
          </w:p>
          <w:p w:rsidR="0016319A" w:rsidRDefault="0016319A" w:rsidP="00B24DA4">
            <w:pPr>
              <w:pStyle w:val="CellBody"/>
              <w:spacing w:before="40" w:after="40"/>
              <w:ind w:left="120" w:right="120"/>
              <w:jc w:val="center"/>
            </w:pPr>
            <w:r>
              <w:t>(138)</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72</w:t>
            </w:r>
          </w:p>
        </w:tc>
        <w:tc>
          <w:tcPr>
            <w:tcW w:w="1123"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831" w:type="dxa"/>
            <w:tcBorders>
              <w:top w:val="doub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0.28</w:t>
            </w:r>
          </w:p>
        </w:tc>
      </w:tr>
      <w:tr w:rsidR="0016319A" w:rsidTr="00DB74D4">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Net radiant flux</w:t>
            </w:r>
          </w:p>
          <w:p w:rsidR="0016319A" w:rsidRDefault="0016319A" w:rsidP="00B24DA4">
            <w:pPr>
              <w:pStyle w:val="CellBody"/>
              <w:spacing w:before="40" w:after="40"/>
              <w:ind w:left="120" w:right="120"/>
              <w:jc w:val="center"/>
            </w:pPr>
            <w:r>
              <w:t>(139)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72</w:t>
            </w:r>
          </w:p>
        </w:tc>
        <w:tc>
          <w:tcPr>
            <w:tcW w:w="1123"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831"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0.28</w:t>
            </w:r>
          </w:p>
        </w:tc>
      </w:tr>
      <w:tr w:rsidR="0016319A" w:rsidTr="00DB74D4">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 xml:space="preserve">Longwave flux </w:t>
            </w:r>
          </w:p>
          <w:p w:rsidR="0016319A" w:rsidRDefault="0016319A" w:rsidP="00B24DA4">
            <w:pPr>
              <w:pStyle w:val="CellBody"/>
              <w:spacing w:before="40" w:after="40"/>
              <w:ind w:left="120" w:right="120"/>
              <w:jc w:val="center"/>
            </w:pPr>
            <w:r>
              <w:t>(140)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72</w:t>
            </w:r>
          </w:p>
        </w:tc>
        <w:tc>
          <w:tcPr>
            <w:tcW w:w="1123"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831"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0.28</w:t>
            </w:r>
          </w:p>
        </w:tc>
      </w:tr>
      <w:tr w:rsidR="0016319A" w:rsidTr="00DB74D4">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 xml:space="preserve">Shortwave flux </w:t>
            </w:r>
          </w:p>
          <w:p w:rsidR="0016319A" w:rsidRDefault="0016319A" w:rsidP="00B24DA4">
            <w:pPr>
              <w:pStyle w:val="CellBody"/>
              <w:spacing w:before="40" w:after="40"/>
              <w:ind w:left="120" w:right="120"/>
              <w:jc w:val="center"/>
            </w:pPr>
            <w:r>
              <w:t>(141)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72</w:t>
            </w:r>
          </w:p>
        </w:tc>
        <w:tc>
          <w:tcPr>
            <w:tcW w:w="1123"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831"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0.28</w:t>
            </w:r>
          </w:p>
        </w:tc>
      </w:tr>
      <w:tr w:rsidR="0016319A" w:rsidTr="00DB74D4">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Albedo</w:t>
            </w:r>
          </w:p>
          <w:p w:rsidR="0016319A" w:rsidRDefault="0016319A" w:rsidP="00B24DA4">
            <w:pPr>
              <w:pStyle w:val="CellBody"/>
              <w:spacing w:before="40" w:after="40"/>
              <w:ind w:left="120" w:right="120"/>
              <w:jc w:val="center"/>
            </w:pPr>
            <w:r>
              <w:t>(142)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72</w:t>
            </w:r>
          </w:p>
        </w:tc>
        <w:tc>
          <w:tcPr>
            <w:tcW w:w="1123"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831"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0.28</w:t>
            </w:r>
          </w:p>
        </w:tc>
      </w:tr>
      <w:tr w:rsidR="0016319A" w:rsidTr="00DB74D4">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Geographic scene type</w:t>
            </w:r>
          </w:p>
          <w:p w:rsidR="0016319A" w:rsidRDefault="0016319A" w:rsidP="00B24DA4">
            <w:pPr>
              <w:pStyle w:val="CellBody"/>
              <w:spacing w:before="40" w:after="40"/>
              <w:ind w:left="120" w:right="120"/>
              <w:jc w:val="center"/>
            </w:pPr>
            <w:r>
              <w:t>(181)</w:t>
            </w:r>
          </w:p>
        </w:tc>
        <w:tc>
          <w:tcPr>
            <w:tcW w:w="1260" w:type="dxa"/>
            <w:tcBorders>
              <w:top w:val="single" w:sz="4" w:space="0" w:color="000000"/>
              <w:left w:val="single" w:sz="4" w:space="0" w:color="000000"/>
              <w:bottom w:val="single" w:sz="4" w:space="0" w:color="000000"/>
              <w:right w:val="single" w:sz="4" w:space="0" w:color="000000"/>
            </w:tcBorders>
          </w:tcPr>
          <w:p w:rsidR="00B24DA4" w:rsidRDefault="0016319A" w:rsidP="00B24DA4">
            <w:pPr>
              <w:pStyle w:val="CellBody"/>
              <w:spacing w:before="40" w:after="40"/>
              <w:ind w:left="120" w:right="120"/>
              <w:jc w:val="center"/>
            </w:pPr>
            <w:r>
              <w:t>See</w:t>
            </w:r>
          </w:p>
          <w:p w:rsidR="0016319A" w:rsidRDefault="00A14913" w:rsidP="00B24DA4">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72</w:t>
            </w:r>
          </w:p>
        </w:tc>
        <w:tc>
          <w:tcPr>
            <w:tcW w:w="1123"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8</w:t>
            </w:r>
          </w:p>
        </w:tc>
        <w:tc>
          <w:tcPr>
            <w:tcW w:w="831"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0.07</w:t>
            </w:r>
          </w:p>
        </w:tc>
      </w:tr>
      <w:tr w:rsidR="0016319A" w:rsidTr="00DB74D4">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Longitude</w:t>
            </w:r>
          </w:p>
          <w:p w:rsidR="0016319A" w:rsidRDefault="0016319A" w:rsidP="00B24DA4">
            <w:pPr>
              <w:pStyle w:val="CellBody"/>
              <w:spacing w:before="40" w:after="40"/>
              <w:ind w:left="120" w:right="120"/>
              <w:jc w:val="center"/>
            </w:pPr>
            <w:r>
              <w:t>(182)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72</w:t>
            </w:r>
          </w:p>
        </w:tc>
        <w:tc>
          <w:tcPr>
            <w:tcW w:w="1123"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831"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0.28</w:t>
            </w:r>
          </w:p>
        </w:tc>
      </w:tr>
      <w:tr w:rsidR="0016319A" w:rsidTr="00DB74D4">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Colatitude</w:t>
            </w:r>
          </w:p>
          <w:p w:rsidR="0016319A" w:rsidRDefault="0016319A" w:rsidP="00B24DA4">
            <w:pPr>
              <w:pStyle w:val="CellBody"/>
              <w:spacing w:before="40" w:after="40"/>
              <w:ind w:left="120" w:right="120"/>
              <w:jc w:val="center"/>
            </w:pPr>
            <w:r>
              <w:t>(183)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72</w:t>
            </w:r>
          </w:p>
        </w:tc>
        <w:tc>
          <w:tcPr>
            <w:tcW w:w="1123"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32</w:t>
            </w:r>
          </w:p>
        </w:tc>
        <w:tc>
          <w:tcPr>
            <w:tcW w:w="831" w:type="dxa"/>
            <w:tcBorders>
              <w:top w:val="single" w:sz="4" w:space="0" w:color="000000"/>
              <w:left w:val="single" w:sz="4" w:space="0" w:color="000000"/>
              <w:bottom w:val="single" w:sz="4" w:space="0" w:color="000000"/>
              <w:right w:val="single" w:sz="4" w:space="0" w:color="000000"/>
            </w:tcBorders>
          </w:tcPr>
          <w:p w:rsidR="0016319A" w:rsidRDefault="0016319A" w:rsidP="00B24DA4">
            <w:pPr>
              <w:pStyle w:val="CellBody"/>
              <w:spacing w:before="40" w:after="40"/>
              <w:ind w:left="120" w:right="120"/>
              <w:jc w:val="center"/>
            </w:pPr>
            <w:r>
              <w:t>0.28</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B77B33" w:rsidRDefault="00B77B33" w:rsidP="00B77B33">
      <w:pPr>
        <w:pStyle w:val="Caption"/>
        <w:keepNext/>
      </w:pPr>
      <w:bookmarkStart w:id="162" w:name="_Toc215983859"/>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29</w:t>
      </w:r>
      <w:r w:rsidR="00297BB8">
        <w:rPr>
          <w:noProof/>
        </w:rPr>
        <w:fldChar w:fldCharType="end"/>
      </w:r>
      <w:r>
        <w:t>.  2.5</w:t>
      </w:r>
      <w:r>
        <w:rPr>
          <w:rFonts w:ascii="Symbol" w:hAnsi="Symbol" w:cs="Symbol"/>
        </w:rPr>
        <w:sym w:font="Symbol" w:char="F0B0"/>
      </w:r>
      <w:r>
        <w:t xml:space="preserve"> Zonal Vgroup for Monthly (Day), Clear-sky Averages</w:t>
      </w:r>
      <w:bookmarkEnd w:id="162"/>
    </w:p>
    <w:tbl>
      <w:tblPr>
        <w:tblW w:w="0" w:type="auto"/>
        <w:jc w:val="center"/>
        <w:tblInd w:w="-312" w:type="dxa"/>
        <w:tblLayout w:type="fixed"/>
        <w:tblCellMar>
          <w:left w:w="0" w:type="dxa"/>
          <w:right w:w="0" w:type="dxa"/>
        </w:tblCellMar>
        <w:tblLook w:val="0000" w:firstRow="0" w:lastRow="0" w:firstColumn="0" w:lastColumn="0" w:noHBand="0" w:noVBand="0"/>
      </w:tblPr>
      <w:tblGrid>
        <w:gridCol w:w="2557"/>
        <w:gridCol w:w="1260"/>
        <w:gridCol w:w="1272"/>
        <w:gridCol w:w="1460"/>
        <w:gridCol w:w="1101"/>
        <w:gridCol w:w="853"/>
      </w:tblGrid>
      <w:tr w:rsidR="0016319A" w:rsidTr="00B77B33">
        <w:trPr>
          <w:cantSplit/>
          <w:jc w:val="center"/>
        </w:trPr>
        <w:tc>
          <w:tcPr>
            <w:tcW w:w="255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SDS Name</w:t>
            </w:r>
          </w:p>
          <w:p w:rsidR="0016319A" w:rsidRDefault="0016319A" w:rsidP="00B77B33">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Dimensions</w:t>
            </w:r>
          </w:p>
          <w:p w:rsidR="00B77B33" w:rsidRDefault="0016319A" w:rsidP="00B77B33">
            <w:pPr>
              <w:pStyle w:val="CellHeading"/>
              <w:spacing w:before="40" w:after="40"/>
              <w:ind w:left="120" w:right="120"/>
            </w:pPr>
            <w:r>
              <w:t>of SDS</w:t>
            </w:r>
          </w:p>
          <w:p w:rsidR="0016319A" w:rsidRDefault="0016319A" w:rsidP="00B77B33">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Bits per</w:t>
            </w:r>
          </w:p>
          <w:p w:rsidR="0016319A" w:rsidRDefault="0016319A" w:rsidP="00B77B33">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SDS</w:t>
            </w:r>
          </w:p>
          <w:p w:rsidR="00B77B33" w:rsidRDefault="0016319A" w:rsidP="00B77B33">
            <w:pPr>
              <w:pStyle w:val="CellHeading"/>
              <w:spacing w:before="40" w:after="40"/>
              <w:ind w:left="120" w:right="120"/>
            </w:pPr>
            <w:r>
              <w:t>Size</w:t>
            </w:r>
          </w:p>
          <w:p w:rsidR="0016319A" w:rsidRDefault="0016319A" w:rsidP="00B77B33">
            <w:pPr>
              <w:pStyle w:val="CellHeading"/>
              <w:spacing w:before="40" w:after="40"/>
              <w:ind w:left="120" w:right="120"/>
            </w:pPr>
            <w:r>
              <w:t>(KB)</w:t>
            </w:r>
          </w:p>
        </w:tc>
      </w:tr>
      <w:tr w:rsidR="0016319A" w:rsidTr="00B77B33">
        <w:trPr>
          <w:cantSplit/>
          <w:jc w:val="center"/>
        </w:trPr>
        <w:tc>
          <w:tcPr>
            <w:tcW w:w="2557"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Solar incidence</w:t>
            </w:r>
          </w:p>
          <w:p w:rsidR="0016319A" w:rsidRDefault="0016319A" w:rsidP="00B77B33">
            <w:pPr>
              <w:pStyle w:val="CellBody"/>
              <w:spacing w:before="40" w:after="40"/>
              <w:ind w:left="120" w:right="120"/>
              <w:jc w:val="center"/>
            </w:pPr>
            <w:r>
              <w:t>(143)</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Net radiant flux</w:t>
            </w:r>
          </w:p>
          <w:p w:rsidR="0016319A" w:rsidRDefault="0016319A" w:rsidP="00B77B33">
            <w:pPr>
              <w:pStyle w:val="CellBody"/>
              <w:spacing w:before="40" w:after="40"/>
              <w:ind w:left="120" w:right="120"/>
              <w:jc w:val="center"/>
            </w:pPr>
            <w:r>
              <w:t>(144)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Longwave flux</w:t>
            </w:r>
          </w:p>
          <w:p w:rsidR="0016319A" w:rsidRDefault="0016319A" w:rsidP="00B77B33">
            <w:pPr>
              <w:pStyle w:val="CellBody"/>
              <w:spacing w:before="40" w:after="40"/>
              <w:ind w:left="120" w:right="120"/>
              <w:jc w:val="center"/>
            </w:pPr>
            <w:r>
              <w:t>(145)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Shortwave flux</w:t>
            </w:r>
          </w:p>
          <w:p w:rsidR="0016319A" w:rsidRDefault="0016319A" w:rsidP="00B77B33">
            <w:pPr>
              <w:pStyle w:val="CellBody"/>
              <w:spacing w:before="40" w:after="40"/>
              <w:ind w:left="120" w:right="120"/>
              <w:jc w:val="center"/>
            </w:pPr>
            <w:r>
              <w:t>(146)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Albedo</w:t>
            </w:r>
          </w:p>
          <w:p w:rsidR="0016319A" w:rsidRDefault="0016319A" w:rsidP="00B77B33">
            <w:pPr>
              <w:pStyle w:val="CellBody"/>
              <w:spacing w:before="40" w:after="40"/>
              <w:ind w:left="120" w:right="120"/>
              <w:jc w:val="center"/>
            </w:pPr>
            <w:r>
              <w:t>(147)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Geographic scene type</w:t>
            </w:r>
          </w:p>
          <w:p w:rsidR="0016319A" w:rsidRDefault="0016319A" w:rsidP="00B77B33">
            <w:pPr>
              <w:pStyle w:val="CellBody"/>
              <w:spacing w:before="40" w:after="40"/>
              <w:ind w:left="120" w:right="120"/>
              <w:jc w:val="center"/>
            </w:pPr>
            <w:r>
              <w:t>(181)</w:t>
            </w:r>
          </w:p>
        </w:tc>
        <w:tc>
          <w:tcPr>
            <w:tcW w:w="1260" w:type="dxa"/>
            <w:tcBorders>
              <w:top w:val="single" w:sz="4" w:space="0" w:color="000000"/>
              <w:left w:val="single" w:sz="4" w:space="0" w:color="000000"/>
              <w:bottom w:val="single" w:sz="4" w:space="0" w:color="000000"/>
              <w:right w:val="single" w:sz="4" w:space="0" w:color="000000"/>
            </w:tcBorders>
          </w:tcPr>
          <w:p w:rsidR="00B77B33" w:rsidRDefault="0016319A" w:rsidP="00B77B33">
            <w:pPr>
              <w:pStyle w:val="CellBody"/>
              <w:spacing w:before="40" w:after="40"/>
              <w:ind w:left="120" w:right="120"/>
              <w:jc w:val="center"/>
            </w:pPr>
            <w:r>
              <w:t>See</w:t>
            </w:r>
          </w:p>
          <w:p w:rsidR="0016319A" w:rsidRDefault="00A14913" w:rsidP="00B77B33">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0.07</w:t>
            </w:r>
          </w:p>
        </w:tc>
      </w:tr>
      <w:tr w:rsidR="0016319A" w:rsidTr="00B77B33">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Longitude</w:t>
            </w:r>
          </w:p>
          <w:p w:rsidR="0016319A" w:rsidRDefault="0016319A" w:rsidP="00B77B33">
            <w:pPr>
              <w:pStyle w:val="CellBody"/>
              <w:spacing w:before="40" w:after="40"/>
              <w:ind w:left="120" w:right="120"/>
              <w:jc w:val="center"/>
            </w:pPr>
            <w:r>
              <w:t>(182)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Colatitude</w:t>
            </w:r>
          </w:p>
          <w:p w:rsidR="0016319A" w:rsidRDefault="0016319A" w:rsidP="00B77B33">
            <w:pPr>
              <w:pStyle w:val="CellBody"/>
              <w:spacing w:before="40" w:after="40"/>
              <w:ind w:left="120" w:right="120"/>
              <w:jc w:val="center"/>
            </w:pPr>
            <w:r>
              <w:t>(183)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B77B33" w:rsidRDefault="00B77B33" w:rsidP="00B77B33">
      <w:pPr>
        <w:pStyle w:val="Caption"/>
        <w:keepNext/>
      </w:pPr>
      <w:bookmarkStart w:id="163" w:name="_Toc215983860"/>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30</w:t>
      </w:r>
      <w:r w:rsidR="00297BB8">
        <w:rPr>
          <w:noProof/>
        </w:rPr>
        <w:fldChar w:fldCharType="end"/>
      </w:r>
      <w:r>
        <w:t>.  2.5</w:t>
      </w:r>
      <w:r>
        <w:rPr>
          <w:rFonts w:ascii="Symbol" w:hAnsi="Symbol" w:cs="Symbol"/>
        </w:rPr>
        <w:sym w:font="Symbol" w:char="F0B0"/>
      </w:r>
      <w:r>
        <w:t xml:space="preserve"> Zonal Vgroup for Monthly (Hour), Total-sky Averages</w:t>
      </w:r>
      <w:bookmarkEnd w:id="163"/>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16319A" w:rsidTr="00B77B33">
        <w:trPr>
          <w:cantSplit/>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SDS Name</w:t>
            </w:r>
          </w:p>
          <w:p w:rsidR="0016319A" w:rsidRDefault="0016319A" w:rsidP="00B77B33">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Dimensions</w:t>
            </w:r>
          </w:p>
          <w:p w:rsidR="00B77B33" w:rsidRDefault="0016319A" w:rsidP="00B77B33">
            <w:pPr>
              <w:pStyle w:val="CellHeading"/>
              <w:spacing w:before="40" w:after="40"/>
              <w:ind w:left="120" w:right="120"/>
            </w:pPr>
            <w:r>
              <w:t>of SDS</w:t>
            </w:r>
          </w:p>
          <w:p w:rsidR="0016319A" w:rsidRDefault="0016319A" w:rsidP="00B77B33">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Bits per</w:t>
            </w:r>
          </w:p>
          <w:p w:rsidR="0016319A" w:rsidRDefault="0016319A" w:rsidP="00B77B33">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SDS</w:t>
            </w:r>
          </w:p>
          <w:p w:rsidR="00B77B33" w:rsidRDefault="0016319A" w:rsidP="00B77B33">
            <w:pPr>
              <w:pStyle w:val="CellHeading"/>
              <w:spacing w:before="40" w:after="40"/>
              <w:ind w:left="120" w:right="120"/>
            </w:pPr>
            <w:r>
              <w:t>Size</w:t>
            </w:r>
          </w:p>
          <w:p w:rsidR="0016319A" w:rsidRDefault="0016319A" w:rsidP="00B77B33">
            <w:pPr>
              <w:pStyle w:val="CellHeading"/>
              <w:spacing w:before="40" w:after="40"/>
              <w:ind w:left="120" w:right="120"/>
            </w:pPr>
            <w:r>
              <w:t>(KB)</w:t>
            </w:r>
          </w:p>
        </w:tc>
      </w:tr>
      <w:tr w:rsidR="0016319A" w:rsidTr="00B77B33">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Solar incidence</w:t>
            </w:r>
          </w:p>
          <w:p w:rsidR="0016319A" w:rsidRDefault="0016319A" w:rsidP="00B77B33">
            <w:pPr>
              <w:pStyle w:val="CellBody"/>
              <w:spacing w:before="40" w:after="40"/>
              <w:ind w:left="120" w:right="120"/>
              <w:jc w:val="center"/>
            </w:pPr>
            <w:r>
              <w:t>(148)</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Net radiant flux</w:t>
            </w:r>
          </w:p>
          <w:p w:rsidR="0016319A" w:rsidRDefault="0016319A" w:rsidP="00B77B33">
            <w:pPr>
              <w:pStyle w:val="CellBody"/>
              <w:spacing w:before="40" w:after="40"/>
              <w:ind w:left="120" w:right="120"/>
              <w:jc w:val="center"/>
            </w:pPr>
            <w:r>
              <w:t>(149)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 xml:space="preserve">Longwave flux </w:t>
            </w:r>
          </w:p>
          <w:p w:rsidR="0016319A" w:rsidRDefault="0016319A" w:rsidP="00B77B33">
            <w:pPr>
              <w:pStyle w:val="CellBody"/>
              <w:spacing w:before="40" w:after="40"/>
              <w:ind w:left="120" w:right="120"/>
              <w:jc w:val="center"/>
            </w:pPr>
            <w:r>
              <w:t>(150)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Shortwave flux</w:t>
            </w:r>
          </w:p>
          <w:p w:rsidR="0016319A" w:rsidRDefault="0016319A" w:rsidP="00B77B33">
            <w:pPr>
              <w:pStyle w:val="CellBody"/>
              <w:spacing w:before="40" w:after="40"/>
              <w:ind w:left="120" w:right="120"/>
              <w:jc w:val="center"/>
            </w:pPr>
            <w:r>
              <w:t>(151)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Albedo</w:t>
            </w:r>
          </w:p>
          <w:p w:rsidR="0016319A" w:rsidRDefault="0016319A" w:rsidP="00B77B33">
            <w:pPr>
              <w:pStyle w:val="CellBody"/>
              <w:spacing w:before="40" w:after="40"/>
              <w:ind w:left="120" w:right="120"/>
              <w:jc w:val="center"/>
            </w:pPr>
            <w:r>
              <w:t>(152)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Geographic scene type</w:t>
            </w:r>
          </w:p>
          <w:p w:rsidR="0016319A" w:rsidRDefault="0016319A" w:rsidP="00B77B33">
            <w:pPr>
              <w:pStyle w:val="CellBody"/>
              <w:spacing w:before="40" w:after="40"/>
              <w:ind w:left="120" w:right="120"/>
              <w:jc w:val="center"/>
            </w:pPr>
            <w:r>
              <w:t>(181)</w:t>
            </w:r>
          </w:p>
        </w:tc>
        <w:tc>
          <w:tcPr>
            <w:tcW w:w="1260" w:type="dxa"/>
            <w:tcBorders>
              <w:top w:val="single" w:sz="4" w:space="0" w:color="000000"/>
              <w:left w:val="single" w:sz="4" w:space="0" w:color="000000"/>
              <w:bottom w:val="single" w:sz="4" w:space="0" w:color="000000"/>
              <w:right w:val="single" w:sz="4" w:space="0" w:color="000000"/>
            </w:tcBorders>
          </w:tcPr>
          <w:p w:rsidR="00B77B33" w:rsidRDefault="0016319A" w:rsidP="00B77B33">
            <w:pPr>
              <w:pStyle w:val="CellBody"/>
              <w:spacing w:before="40" w:after="40"/>
              <w:ind w:left="120" w:right="120"/>
              <w:jc w:val="center"/>
            </w:pPr>
            <w:r>
              <w:t>See</w:t>
            </w:r>
          </w:p>
          <w:p w:rsidR="0016319A" w:rsidRDefault="00A14913" w:rsidP="00B77B33">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0.07</w:t>
            </w:r>
          </w:p>
        </w:tc>
      </w:tr>
      <w:tr w:rsidR="0016319A" w:rsidTr="00B77B33">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Longitude</w:t>
            </w:r>
          </w:p>
          <w:p w:rsidR="0016319A" w:rsidRDefault="0016319A" w:rsidP="00B77B33">
            <w:pPr>
              <w:pStyle w:val="CellBody"/>
              <w:spacing w:before="40" w:after="40"/>
              <w:ind w:left="120" w:right="120"/>
              <w:jc w:val="center"/>
            </w:pPr>
            <w:r>
              <w:t>(182)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Colatitude</w:t>
            </w:r>
          </w:p>
          <w:p w:rsidR="0016319A" w:rsidRDefault="0016319A" w:rsidP="00B77B33">
            <w:pPr>
              <w:pStyle w:val="CellBody"/>
              <w:spacing w:before="40" w:after="40"/>
              <w:ind w:left="120" w:right="120"/>
              <w:jc w:val="center"/>
            </w:pPr>
            <w:r>
              <w:t>(183)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402" w:type="dxa"/>
        <w:tblLayout w:type="fixed"/>
        <w:tblCellMar>
          <w:left w:w="0" w:type="dxa"/>
          <w:right w:w="0" w:type="dxa"/>
        </w:tblCellMar>
        <w:tblLook w:val="0000" w:firstRow="0" w:lastRow="0" w:firstColumn="0" w:lastColumn="0" w:noHBand="0" w:noVBand="0"/>
      </w:tblPr>
      <w:tblGrid>
        <w:gridCol w:w="2647"/>
        <w:gridCol w:w="1260"/>
        <w:gridCol w:w="1272"/>
        <w:gridCol w:w="1460"/>
        <w:gridCol w:w="1101"/>
        <w:gridCol w:w="853"/>
      </w:tblGrid>
      <w:tr w:rsidR="00B77B33" w:rsidTr="00B77B33">
        <w:trPr>
          <w:cantSplit/>
          <w:tblHeader/>
          <w:jc w:val="center"/>
        </w:trPr>
        <w:tc>
          <w:tcPr>
            <w:tcW w:w="8593" w:type="dxa"/>
            <w:gridSpan w:val="6"/>
            <w:tcBorders>
              <w:bottom w:val="single" w:sz="4" w:space="0" w:color="000000"/>
            </w:tcBorders>
            <w:vAlign w:val="center"/>
          </w:tcPr>
          <w:p w:rsidR="00B77B33" w:rsidRDefault="00B77B33" w:rsidP="00B77B33">
            <w:pPr>
              <w:pStyle w:val="Caption"/>
              <w:keepNext/>
            </w:pPr>
            <w:bookmarkStart w:id="164" w:name="_Toc215983861"/>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31</w:t>
            </w:r>
            <w:r w:rsidR="00297BB8">
              <w:rPr>
                <w:noProof/>
              </w:rPr>
              <w:fldChar w:fldCharType="end"/>
            </w:r>
            <w:r>
              <w:t>.  2.5</w:t>
            </w:r>
            <w:r>
              <w:rPr>
                <w:rFonts w:ascii="Symbol" w:hAnsi="Symbol" w:cs="Symbol"/>
              </w:rPr>
              <w:sym w:font="Symbol" w:char="F0B0"/>
            </w:r>
            <w:r>
              <w:t xml:space="preserve"> Zonal Vgroup for Monthly (Hour), Clear-sky Averages</w:t>
            </w:r>
            <w:bookmarkEnd w:id="164"/>
          </w:p>
        </w:tc>
      </w:tr>
      <w:tr w:rsidR="0016319A" w:rsidTr="00B77B33">
        <w:trPr>
          <w:cantSplit/>
          <w:tblHeader/>
          <w:jc w:val="center"/>
        </w:trPr>
        <w:tc>
          <w:tcPr>
            <w:tcW w:w="264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SDS Name</w:t>
            </w:r>
          </w:p>
          <w:p w:rsidR="0016319A" w:rsidRDefault="0016319A" w:rsidP="00B77B33">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Dimensions</w:t>
            </w:r>
          </w:p>
          <w:p w:rsidR="00B77B33" w:rsidRDefault="0016319A" w:rsidP="00B77B33">
            <w:pPr>
              <w:pStyle w:val="CellHeading"/>
              <w:spacing w:before="40" w:after="40"/>
              <w:ind w:left="120" w:right="120"/>
            </w:pPr>
            <w:r>
              <w:t>of SDS</w:t>
            </w:r>
          </w:p>
          <w:p w:rsidR="0016319A" w:rsidRDefault="0016319A" w:rsidP="00B77B33">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Bits per</w:t>
            </w:r>
          </w:p>
          <w:p w:rsidR="0016319A" w:rsidRDefault="0016319A" w:rsidP="00B77B33">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SDS</w:t>
            </w:r>
          </w:p>
          <w:p w:rsidR="00B77B33" w:rsidRDefault="0016319A" w:rsidP="00B77B33">
            <w:pPr>
              <w:pStyle w:val="CellHeading"/>
              <w:spacing w:before="40" w:after="40"/>
              <w:ind w:left="120" w:right="120"/>
            </w:pPr>
            <w:r>
              <w:t>Size</w:t>
            </w:r>
          </w:p>
          <w:p w:rsidR="0016319A" w:rsidRDefault="0016319A" w:rsidP="00B77B33">
            <w:pPr>
              <w:pStyle w:val="CellHeading"/>
              <w:spacing w:before="40" w:after="40"/>
              <w:ind w:left="120" w:right="120"/>
            </w:pPr>
            <w:r>
              <w:t>(KB)</w:t>
            </w:r>
          </w:p>
        </w:tc>
      </w:tr>
      <w:tr w:rsidR="0016319A" w:rsidTr="00B77B33">
        <w:trPr>
          <w:cantSplit/>
          <w:jc w:val="center"/>
        </w:trPr>
        <w:tc>
          <w:tcPr>
            <w:tcW w:w="2647"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Solar incidence</w:t>
            </w:r>
          </w:p>
          <w:p w:rsidR="0016319A" w:rsidRDefault="0016319A" w:rsidP="00B77B33">
            <w:pPr>
              <w:pStyle w:val="CellBody"/>
              <w:spacing w:before="40" w:after="40"/>
              <w:ind w:left="120" w:right="120"/>
              <w:jc w:val="center"/>
            </w:pPr>
            <w:r>
              <w:t>(153)</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Net radiant flux</w:t>
            </w:r>
          </w:p>
          <w:p w:rsidR="0016319A" w:rsidRDefault="0016319A" w:rsidP="00B77B33">
            <w:pPr>
              <w:pStyle w:val="CellBody"/>
              <w:spacing w:before="40" w:after="40"/>
              <w:ind w:left="120" w:right="120"/>
              <w:jc w:val="center"/>
            </w:pPr>
            <w:r>
              <w:t>(154)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Longwave flux</w:t>
            </w:r>
          </w:p>
          <w:p w:rsidR="0016319A" w:rsidRDefault="0016319A" w:rsidP="00B77B33">
            <w:pPr>
              <w:pStyle w:val="CellBody"/>
              <w:spacing w:before="40" w:after="40"/>
              <w:ind w:left="120" w:right="120"/>
              <w:jc w:val="center"/>
            </w:pPr>
            <w:r>
              <w:t>(155)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Shortwave flux</w:t>
            </w:r>
          </w:p>
          <w:p w:rsidR="0016319A" w:rsidRDefault="0016319A" w:rsidP="00B77B33">
            <w:pPr>
              <w:pStyle w:val="CellBody"/>
              <w:spacing w:before="40" w:after="40"/>
              <w:ind w:left="120" w:right="120"/>
              <w:jc w:val="center"/>
            </w:pPr>
            <w:r>
              <w:t>(156)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Albedo</w:t>
            </w:r>
          </w:p>
          <w:p w:rsidR="0016319A" w:rsidRDefault="0016319A" w:rsidP="00B77B33">
            <w:pPr>
              <w:pStyle w:val="CellBody"/>
              <w:spacing w:before="40" w:after="40"/>
              <w:ind w:left="120" w:right="120"/>
              <w:jc w:val="center"/>
            </w:pPr>
            <w:r>
              <w:t>(157)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Geographic scene type</w:t>
            </w:r>
          </w:p>
          <w:p w:rsidR="0016319A" w:rsidRDefault="0016319A" w:rsidP="00B77B33">
            <w:pPr>
              <w:pStyle w:val="CellBody"/>
              <w:spacing w:before="40" w:after="40"/>
              <w:ind w:left="120" w:right="120"/>
              <w:jc w:val="center"/>
            </w:pPr>
            <w:r>
              <w:t>(181)</w:t>
            </w:r>
          </w:p>
        </w:tc>
        <w:tc>
          <w:tcPr>
            <w:tcW w:w="1260" w:type="dxa"/>
            <w:tcBorders>
              <w:top w:val="single" w:sz="4" w:space="0" w:color="000000"/>
              <w:left w:val="single" w:sz="4" w:space="0" w:color="000000"/>
              <w:bottom w:val="single" w:sz="4" w:space="0" w:color="000000"/>
              <w:right w:val="single" w:sz="4" w:space="0" w:color="000000"/>
            </w:tcBorders>
          </w:tcPr>
          <w:p w:rsidR="00B77B33" w:rsidRDefault="0016319A" w:rsidP="00B77B33">
            <w:pPr>
              <w:pStyle w:val="CellBody"/>
              <w:spacing w:before="40" w:after="40"/>
              <w:ind w:left="120" w:right="120"/>
              <w:jc w:val="center"/>
            </w:pPr>
            <w:r>
              <w:t>See</w:t>
            </w:r>
          </w:p>
          <w:p w:rsidR="0016319A" w:rsidRDefault="00A14913" w:rsidP="00B77B33">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0.07</w:t>
            </w:r>
          </w:p>
        </w:tc>
      </w:tr>
      <w:tr w:rsidR="0016319A" w:rsidTr="00B77B33">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Longitude</w:t>
            </w:r>
          </w:p>
          <w:p w:rsidR="0016319A" w:rsidRDefault="0016319A" w:rsidP="00B77B33">
            <w:pPr>
              <w:pStyle w:val="CellBody"/>
              <w:spacing w:before="40" w:after="40"/>
              <w:ind w:left="120" w:right="120"/>
              <w:jc w:val="center"/>
            </w:pPr>
            <w:r>
              <w:t>(182)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647"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lastRenderedPageBreak/>
              <w:t>Colatitude</w:t>
            </w:r>
          </w:p>
          <w:p w:rsidR="0016319A" w:rsidRDefault="0016319A" w:rsidP="00B77B33">
            <w:pPr>
              <w:pStyle w:val="CellBody"/>
              <w:spacing w:before="40" w:after="40"/>
              <w:ind w:left="120" w:right="120"/>
              <w:jc w:val="center"/>
            </w:pPr>
            <w:r>
              <w:t>(183)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B77B33" w:rsidRDefault="00B77B33" w:rsidP="00B77B33">
      <w:pPr>
        <w:pStyle w:val="Caption"/>
        <w:keepNext/>
      </w:pPr>
      <w:bookmarkStart w:id="165" w:name="_Toc215983862"/>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32</w:t>
      </w:r>
      <w:r w:rsidR="00297BB8">
        <w:rPr>
          <w:noProof/>
        </w:rPr>
        <w:fldChar w:fldCharType="end"/>
      </w:r>
      <w:r>
        <w:t>.  2.5</w:t>
      </w:r>
      <w:r>
        <w:rPr>
          <w:rFonts w:ascii="Symbol" w:hAnsi="Symbol" w:cs="Symbol"/>
        </w:rPr>
        <w:sym w:font="Symbol" w:char="F0B0"/>
      </w:r>
      <w:r>
        <w:t xml:space="preserve"> Zonal Vgroup for Daily, Total-sky Averages</w:t>
      </w:r>
      <w:bookmarkEnd w:id="165"/>
    </w:p>
    <w:tbl>
      <w:tblPr>
        <w:tblW w:w="0" w:type="auto"/>
        <w:jc w:val="center"/>
        <w:tblInd w:w="-589" w:type="dxa"/>
        <w:tblLayout w:type="fixed"/>
        <w:tblCellMar>
          <w:left w:w="0" w:type="dxa"/>
          <w:right w:w="0" w:type="dxa"/>
        </w:tblCellMar>
        <w:tblLook w:val="0000" w:firstRow="0" w:lastRow="0" w:firstColumn="0" w:lastColumn="0" w:noHBand="0" w:noVBand="0"/>
      </w:tblPr>
      <w:tblGrid>
        <w:gridCol w:w="2334"/>
        <w:gridCol w:w="1260"/>
        <w:gridCol w:w="1320"/>
        <w:gridCol w:w="1440"/>
        <w:gridCol w:w="1152"/>
        <w:gridCol w:w="900"/>
      </w:tblGrid>
      <w:tr w:rsidR="0016319A" w:rsidTr="00B77B33">
        <w:trPr>
          <w:cantSplit/>
          <w:jc w:val="center"/>
        </w:trPr>
        <w:tc>
          <w:tcPr>
            <w:tcW w:w="2334"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SDS Name</w:t>
            </w:r>
          </w:p>
          <w:p w:rsidR="0016319A" w:rsidRDefault="0016319A" w:rsidP="00B77B33">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Dimensions</w:t>
            </w:r>
          </w:p>
          <w:p w:rsidR="00B77B33" w:rsidRDefault="0016319A" w:rsidP="00B77B33">
            <w:pPr>
              <w:pStyle w:val="CellHeading"/>
              <w:spacing w:before="40" w:after="40"/>
              <w:ind w:left="120" w:right="120"/>
            </w:pPr>
            <w:r>
              <w:t>of SDS</w:t>
            </w:r>
          </w:p>
          <w:p w:rsidR="0016319A" w:rsidRDefault="0016319A" w:rsidP="00B77B33">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Bits per</w:t>
            </w:r>
          </w:p>
          <w:p w:rsidR="0016319A" w:rsidRDefault="0016319A" w:rsidP="00B77B33">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SDS</w:t>
            </w:r>
          </w:p>
          <w:p w:rsidR="00B77B33" w:rsidRDefault="0016319A" w:rsidP="00B77B33">
            <w:pPr>
              <w:pStyle w:val="CellHeading"/>
              <w:spacing w:before="40" w:after="40"/>
              <w:ind w:left="120" w:right="120"/>
            </w:pPr>
            <w:r>
              <w:t>Size</w:t>
            </w:r>
          </w:p>
          <w:p w:rsidR="0016319A" w:rsidRDefault="0016319A" w:rsidP="00B77B33">
            <w:pPr>
              <w:pStyle w:val="CellHeading"/>
              <w:spacing w:before="40" w:after="40"/>
              <w:ind w:left="120" w:right="120"/>
            </w:pPr>
            <w:r>
              <w:t>(KB)</w:t>
            </w:r>
          </w:p>
        </w:tc>
      </w:tr>
      <w:tr w:rsidR="0016319A" w:rsidTr="00B77B33">
        <w:trPr>
          <w:cantSplit/>
          <w:jc w:val="center"/>
        </w:trPr>
        <w:tc>
          <w:tcPr>
            <w:tcW w:w="2334"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Solar incidence</w:t>
            </w:r>
          </w:p>
          <w:p w:rsidR="0016319A" w:rsidRDefault="0016319A" w:rsidP="00B77B33">
            <w:pPr>
              <w:pStyle w:val="CellBody"/>
              <w:spacing w:before="40" w:after="40"/>
              <w:ind w:left="120" w:right="120"/>
              <w:jc w:val="center"/>
            </w:pPr>
            <w:r>
              <w:t>(158)</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8.72</w:t>
            </w:r>
          </w:p>
        </w:tc>
      </w:tr>
      <w:tr w:rsidR="0016319A" w:rsidTr="00B77B33">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Longwave flux</w:t>
            </w:r>
          </w:p>
          <w:p w:rsidR="0016319A" w:rsidRDefault="0016319A" w:rsidP="00B77B33">
            <w:pPr>
              <w:pStyle w:val="CellBody"/>
              <w:spacing w:before="40" w:after="40"/>
              <w:ind w:left="120" w:right="120"/>
              <w:jc w:val="center"/>
            </w:pPr>
            <w:r>
              <w:t>(159)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8.72</w:t>
            </w:r>
          </w:p>
        </w:tc>
      </w:tr>
      <w:tr w:rsidR="0016319A" w:rsidTr="00B77B33">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Number of hours of longwave flux</w:t>
            </w:r>
          </w:p>
          <w:p w:rsidR="0016319A" w:rsidRDefault="0016319A" w:rsidP="00B77B33">
            <w:pPr>
              <w:pStyle w:val="CellBody"/>
              <w:spacing w:before="40" w:after="40"/>
              <w:ind w:left="120" w:right="120"/>
              <w:jc w:val="center"/>
            </w:pPr>
            <w:r>
              <w:t>(160)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2.18</w:t>
            </w:r>
          </w:p>
        </w:tc>
      </w:tr>
      <w:tr w:rsidR="0016319A" w:rsidTr="00B77B33">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Shortwave flux</w:t>
            </w:r>
          </w:p>
          <w:p w:rsidR="0016319A" w:rsidRDefault="0016319A" w:rsidP="00B77B33">
            <w:pPr>
              <w:pStyle w:val="CellBody"/>
              <w:spacing w:before="40" w:after="40"/>
              <w:ind w:left="120" w:right="120"/>
              <w:jc w:val="center"/>
            </w:pPr>
            <w:r>
              <w:t>(161)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8.72</w:t>
            </w:r>
          </w:p>
        </w:tc>
      </w:tr>
      <w:tr w:rsidR="0016319A" w:rsidTr="00B77B33">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Number of hours of shortwave flux</w:t>
            </w:r>
          </w:p>
          <w:p w:rsidR="0016319A" w:rsidRDefault="0016319A" w:rsidP="00B77B33">
            <w:pPr>
              <w:pStyle w:val="CellBody"/>
              <w:spacing w:before="40" w:after="40"/>
              <w:ind w:left="120" w:right="120"/>
              <w:jc w:val="center"/>
            </w:pPr>
            <w:r>
              <w:t>(162)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2.18</w:t>
            </w:r>
          </w:p>
        </w:tc>
      </w:tr>
      <w:tr w:rsidR="0016319A" w:rsidTr="00B77B33">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Albedo</w:t>
            </w:r>
          </w:p>
          <w:p w:rsidR="0016319A" w:rsidRDefault="0016319A" w:rsidP="00B77B33">
            <w:pPr>
              <w:pStyle w:val="CellBody"/>
              <w:spacing w:before="40" w:after="40"/>
              <w:ind w:left="120" w:right="120"/>
              <w:jc w:val="center"/>
            </w:pPr>
            <w:r>
              <w:t>(163)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8.72</w:t>
            </w:r>
          </w:p>
        </w:tc>
      </w:tr>
      <w:tr w:rsidR="0016319A" w:rsidTr="00B77B33">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Geographic scene type</w:t>
            </w:r>
          </w:p>
          <w:p w:rsidR="0016319A" w:rsidRDefault="0016319A" w:rsidP="00B77B33">
            <w:pPr>
              <w:pStyle w:val="CellBody"/>
              <w:spacing w:before="40" w:after="40"/>
              <w:ind w:left="120" w:right="120"/>
              <w:jc w:val="center"/>
            </w:pPr>
            <w:r>
              <w:t>(181)</w:t>
            </w:r>
          </w:p>
        </w:tc>
        <w:tc>
          <w:tcPr>
            <w:tcW w:w="1260" w:type="dxa"/>
            <w:tcBorders>
              <w:top w:val="single" w:sz="4" w:space="0" w:color="000000"/>
              <w:left w:val="single" w:sz="4" w:space="0" w:color="000000"/>
              <w:bottom w:val="single" w:sz="4" w:space="0" w:color="000000"/>
              <w:right w:val="single" w:sz="4" w:space="0" w:color="000000"/>
            </w:tcBorders>
          </w:tcPr>
          <w:p w:rsidR="00B77B33" w:rsidRDefault="0016319A" w:rsidP="00B77B33">
            <w:pPr>
              <w:pStyle w:val="CellBody"/>
              <w:spacing w:before="40" w:after="40"/>
              <w:ind w:left="120" w:right="120"/>
              <w:jc w:val="center"/>
            </w:pPr>
            <w:r>
              <w:t>See</w:t>
            </w:r>
          </w:p>
          <w:p w:rsidR="0016319A" w:rsidRDefault="00A14913" w:rsidP="00B77B33">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0.07</w:t>
            </w:r>
          </w:p>
        </w:tc>
      </w:tr>
      <w:tr w:rsidR="0016319A" w:rsidTr="00B77B33">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Longitude</w:t>
            </w:r>
          </w:p>
          <w:p w:rsidR="0016319A" w:rsidRDefault="0016319A" w:rsidP="00B77B33">
            <w:pPr>
              <w:pStyle w:val="CellBody"/>
              <w:spacing w:before="40" w:after="40"/>
              <w:ind w:left="120" w:right="120"/>
              <w:jc w:val="center"/>
            </w:pPr>
            <w:r>
              <w:t>(182)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Colatitude</w:t>
            </w:r>
          </w:p>
          <w:p w:rsidR="0016319A" w:rsidRDefault="0016319A" w:rsidP="00B77B33">
            <w:pPr>
              <w:pStyle w:val="CellBody"/>
              <w:spacing w:before="40" w:after="40"/>
              <w:ind w:left="120" w:right="120"/>
              <w:jc w:val="center"/>
            </w:pPr>
            <w:r>
              <w:t>(183)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B77B33" w:rsidRDefault="00B77B33">
      <w:pPr>
        <w:spacing w:after="0" w:line="240" w:lineRule="auto"/>
        <w:rPr>
          <w:rFonts w:ascii="Times New Roman" w:hAnsi="Times New Roman"/>
          <w:bCs/>
          <w:sz w:val="24"/>
          <w:szCs w:val="18"/>
        </w:rPr>
      </w:pPr>
      <w:r>
        <w:br w:type="page"/>
      </w:r>
    </w:p>
    <w:p w:rsidR="00B77B33" w:rsidRDefault="00B77B33" w:rsidP="00B77B33">
      <w:pPr>
        <w:pStyle w:val="Caption"/>
        <w:keepNext/>
      </w:pPr>
      <w:bookmarkStart w:id="166" w:name="_Toc215983863"/>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33</w:t>
      </w:r>
      <w:r w:rsidR="00297BB8">
        <w:rPr>
          <w:noProof/>
        </w:rPr>
        <w:fldChar w:fldCharType="end"/>
      </w:r>
      <w:r>
        <w:t>.  2.5</w:t>
      </w:r>
      <w:r>
        <w:rPr>
          <w:rFonts w:ascii="Symbol" w:hAnsi="Symbol" w:cs="Symbol"/>
        </w:rPr>
        <w:sym w:font="Symbol" w:char="F0B0"/>
      </w:r>
      <w:r>
        <w:t xml:space="preserve"> Zonal Vgroup for Daily, Clear-sky Averages</w:t>
      </w:r>
      <w:bookmarkEnd w:id="166"/>
    </w:p>
    <w:tbl>
      <w:tblPr>
        <w:tblW w:w="0" w:type="auto"/>
        <w:jc w:val="center"/>
        <w:tblInd w:w="-769" w:type="dxa"/>
        <w:tblLayout w:type="fixed"/>
        <w:tblCellMar>
          <w:left w:w="0" w:type="dxa"/>
          <w:right w:w="0" w:type="dxa"/>
        </w:tblCellMar>
        <w:tblLook w:val="0000" w:firstRow="0" w:lastRow="0" w:firstColumn="0" w:lastColumn="0" w:noHBand="0" w:noVBand="0"/>
      </w:tblPr>
      <w:tblGrid>
        <w:gridCol w:w="2514"/>
        <w:gridCol w:w="1260"/>
        <w:gridCol w:w="1320"/>
        <w:gridCol w:w="1440"/>
        <w:gridCol w:w="1152"/>
        <w:gridCol w:w="900"/>
      </w:tblGrid>
      <w:tr w:rsidR="0016319A" w:rsidTr="00D2360D">
        <w:trPr>
          <w:cantSplit/>
          <w:jc w:val="center"/>
        </w:trPr>
        <w:tc>
          <w:tcPr>
            <w:tcW w:w="2514"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SDS Name</w:t>
            </w:r>
          </w:p>
          <w:p w:rsidR="0016319A" w:rsidRDefault="0016319A" w:rsidP="00B77B33">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B77B33">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Dimensions</w:t>
            </w:r>
          </w:p>
          <w:p w:rsidR="00B77B33" w:rsidRDefault="0016319A" w:rsidP="00B77B33">
            <w:pPr>
              <w:pStyle w:val="CellHeading"/>
              <w:spacing w:before="40" w:after="40"/>
              <w:ind w:left="120" w:right="120"/>
            </w:pPr>
            <w:r>
              <w:t>of SDS</w:t>
            </w:r>
          </w:p>
          <w:p w:rsidR="0016319A" w:rsidRDefault="0016319A" w:rsidP="00B77B33">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Bits per</w:t>
            </w:r>
          </w:p>
          <w:p w:rsidR="0016319A" w:rsidRDefault="0016319A" w:rsidP="00B77B33">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B77B33" w:rsidRDefault="0016319A" w:rsidP="00B77B33">
            <w:pPr>
              <w:pStyle w:val="CellHeading"/>
              <w:spacing w:before="40" w:after="40"/>
              <w:ind w:left="120" w:right="120"/>
            </w:pPr>
            <w:r>
              <w:t>SDS</w:t>
            </w:r>
          </w:p>
          <w:p w:rsidR="00B77B33" w:rsidRDefault="0016319A" w:rsidP="00B77B33">
            <w:pPr>
              <w:pStyle w:val="CellHeading"/>
              <w:spacing w:before="40" w:after="40"/>
              <w:ind w:left="120" w:right="120"/>
            </w:pPr>
            <w:r>
              <w:t>Size</w:t>
            </w:r>
          </w:p>
          <w:p w:rsidR="0016319A" w:rsidRDefault="0016319A" w:rsidP="00B77B33">
            <w:pPr>
              <w:pStyle w:val="CellHeading"/>
              <w:spacing w:before="40" w:after="40"/>
              <w:ind w:left="120" w:right="120"/>
            </w:pPr>
            <w:r>
              <w:t>(KB)</w:t>
            </w:r>
          </w:p>
        </w:tc>
      </w:tr>
      <w:tr w:rsidR="0016319A" w:rsidTr="00D2360D">
        <w:trPr>
          <w:cantSplit/>
          <w:jc w:val="center"/>
        </w:trPr>
        <w:tc>
          <w:tcPr>
            <w:tcW w:w="2514"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Longwave flux</w:t>
            </w:r>
          </w:p>
          <w:p w:rsidR="0016319A" w:rsidRDefault="0016319A" w:rsidP="00B77B33">
            <w:pPr>
              <w:pStyle w:val="CellBody"/>
              <w:spacing w:before="40" w:after="40"/>
              <w:ind w:left="120" w:right="120"/>
              <w:jc w:val="center"/>
            </w:pPr>
            <w:r>
              <w:t>(164)</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50 .. 450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8.72</w:t>
            </w:r>
          </w:p>
        </w:tc>
      </w:tr>
      <w:tr w:rsidR="0016319A" w:rsidTr="00B77B33">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Number of hours of longwave flux</w:t>
            </w:r>
          </w:p>
          <w:p w:rsidR="0016319A" w:rsidRDefault="0016319A" w:rsidP="00B77B33">
            <w:pPr>
              <w:pStyle w:val="CellBody"/>
              <w:spacing w:before="40" w:after="40"/>
              <w:ind w:left="120" w:right="120"/>
              <w:jc w:val="center"/>
            </w:pPr>
            <w:r>
              <w:t>(165)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2.18</w:t>
            </w:r>
          </w:p>
        </w:tc>
      </w:tr>
      <w:tr w:rsidR="0016319A" w:rsidTr="00B77B33">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Shortwave flux</w:t>
            </w:r>
          </w:p>
          <w:p w:rsidR="0016319A" w:rsidRDefault="0016319A" w:rsidP="00B77B33">
            <w:pPr>
              <w:pStyle w:val="CellBody"/>
              <w:spacing w:before="40" w:after="40"/>
              <w:ind w:left="120" w:right="120"/>
              <w:jc w:val="center"/>
            </w:pPr>
            <w:r>
              <w:t>(166)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8.72</w:t>
            </w:r>
          </w:p>
        </w:tc>
      </w:tr>
      <w:tr w:rsidR="0016319A" w:rsidTr="00B77B33">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Number of hours of shortwave flux</w:t>
            </w:r>
          </w:p>
          <w:p w:rsidR="0016319A" w:rsidRDefault="0016319A" w:rsidP="00B77B33">
            <w:pPr>
              <w:pStyle w:val="CellBody"/>
              <w:spacing w:before="40" w:after="40"/>
              <w:ind w:left="120" w:right="120"/>
              <w:jc w:val="center"/>
            </w:pPr>
            <w:r>
              <w:t>(167)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2.18</w:t>
            </w:r>
          </w:p>
        </w:tc>
      </w:tr>
      <w:tr w:rsidR="0016319A" w:rsidTr="00B77B33">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Albedo</w:t>
            </w:r>
          </w:p>
          <w:p w:rsidR="0016319A" w:rsidRDefault="0016319A" w:rsidP="00B77B33">
            <w:pPr>
              <w:pStyle w:val="CellBody"/>
              <w:spacing w:before="40" w:after="40"/>
              <w:ind w:left="120" w:right="120"/>
              <w:jc w:val="center"/>
            </w:pPr>
            <w:r>
              <w:t>(168)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31x72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8.72</w:t>
            </w:r>
          </w:p>
        </w:tc>
      </w:tr>
      <w:tr w:rsidR="0016319A" w:rsidTr="00B77B33">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Geographic scene type</w:t>
            </w:r>
          </w:p>
          <w:p w:rsidR="0016319A" w:rsidRDefault="0016319A" w:rsidP="00B77B33">
            <w:pPr>
              <w:pStyle w:val="CellBody"/>
              <w:spacing w:before="40" w:after="40"/>
              <w:ind w:left="120" w:right="120"/>
              <w:jc w:val="center"/>
            </w:pPr>
            <w:r>
              <w:t>(181)</w:t>
            </w:r>
          </w:p>
        </w:tc>
        <w:tc>
          <w:tcPr>
            <w:tcW w:w="1260" w:type="dxa"/>
            <w:tcBorders>
              <w:top w:val="single" w:sz="4" w:space="0" w:color="000000"/>
              <w:left w:val="single" w:sz="4" w:space="0" w:color="000000"/>
              <w:bottom w:val="single" w:sz="4" w:space="0" w:color="000000"/>
              <w:right w:val="single" w:sz="4" w:space="0" w:color="000000"/>
            </w:tcBorders>
          </w:tcPr>
          <w:p w:rsidR="00B77B33" w:rsidRDefault="0016319A" w:rsidP="00B77B33">
            <w:pPr>
              <w:pStyle w:val="CellBody"/>
              <w:spacing w:before="40" w:after="40"/>
              <w:ind w:left="120" w:right="120"/>
              <w:jc w:val="center"/>
            </w:pPr>
            <w:r>
              <w:t>See</w:t>
            </w:r>
          </w:p>
          <w:p w:rsidR="0016319A" w:rsidRDefault="00A14913" w:rsidP="00B77B33">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0.07</w:t>
            </w:r>
          </w:p>
        </w:tc>
      </w:tr>
      <w:tr w:rsidR="0016319A" w:rsidTr="00B77B33">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Longitude</w:t>
            </w:r>
          </w:p>
          <w:p w:rsidR="0016319A" w:rsidRDefault="0016319A" w:rsidP="00B77B33">
            <w:pPr>
              <w:pStyle w:val="CellBody"/>
              <w:spacing w:before="40" w:after="40"/>
              <w:ind w:left="120" w:right="120"/>
              <w:jc w:val="center"/>
            </w:pPr>
            <w:r>
              <w:t>(182)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r w:rsidR="0016319A" w:rsidTr="00B77B33">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Colatitude</w:t>
            </w:r>
          </w:p>
          <w:p w:rsidR="0016319A" w:rsidRDefault="0016319A" w:rsidP="00B77B33">
            <w:pPr>
              <w:pStyle w:val="CellBody"/>
              <w:spacing w:before="40" w:after="40"/>
              <w:ind w:left="120" w:right="120"/>
              <w:jc w:val="center"/>
            </w:pPr>
            <w:r>
              <w:t>(183)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B77B33">
            <w:pPr>
              <w:pStyle w:val="CellBody"/>
              <w:spacing w:before="40" w:after="40"/>
              <w:ind w:left="120" w:right="120"/>
              <w:jc w:val="center"/>
            </w:pPr>
            <w:r>
              <w:t>0.28</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652" w:type="dxa"/>
        <w:tblLayout w:type="fixed"/>
        <w:tblCellMar>
          <w:left w:w="0" w:type="dxa"/>
          <w:right w:w="0" w:type="dxa"/>
        </w:tblCellMar>
        <w:tblLook w:val="0000" w:firstRow="0" w:lastRow="0" w:firstColumn="0" w:lastColumn="0" w:noHBand="0" w:noVBand="0"/>
      </w:tblPr>
      <w:tblGrid>
        <w:gridCol w:w="2397"/>
        <w:gridCol w:w="1260"/>
        <w:gridCol w:w="1320"/>
        <w:gridCol w:w="1440"/>
        <w:gridCol w:w="1152"/>
        <w:gridCol w:w="900"/>
      </w:tblGrid>
      <w:tr w:rsidR="00D2360D" w:rsidTr="00D2360D">
        <w:trPr>
          <w:cantSplit/>
          <w:tblHeader/>
          <w:jc w:val="center"/>
        </w:trPr>
        <w:tc>
          <w:tcPr>
            <w:tcW w:w="8469" w:type="dxa"/>
            <w:gridSpan w:val="6"/>
            <w:tcBorders>
              <w:bottom w:val="single" w:sz="4" w:space="0" w:color="000000"/>
            </w:tcBorders>
            <w:vAlign w:val="center"/>
          </w:tcPr>
          <w:p w:rsidR="00D2360D" w:rsidRDefault="00D2360D" w:rsidP="00D2360D">
            <w:pPr>
              <w:pStyle w:val="Caption"/>
              <w:keepNext/>
            </w:pPr>
            <w:bookmarkStart w:id="167" w:name="_Toc215983864"/>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34</w:t>
            </w:r>
            <w:r w:rsidR="00297BB8">
              <w:rPr>
                <w:noProof/>
              </w:rPr>
              <w:fldChar w:fldCharType="end"/>
            </w:r>
            <w:r>
              <w:t>.  2.5</w:t>
            </w:r>
            <w:r>
              <w:rPr>
                <w:rFonts w:ascii="Symbol" w:hAnsi="Symbol" w:cs="Symbol"/>
              </w:rPr>
              <w:sym w:font="Symbol" w:char="F0B0"/>
            </w:r>
            <w:r>
              <w:t xml:space="preserve"> Zonal Vgroup for Monthly Hourly, Total-sky Averages</w:t>
            </w:r>
            <w:bookmarkEnd w:id="167"/>
          </w:p>
        </w:tc>
      </w:tr>
      <w:tr w:rsidR="0016319A" w:rsidTr="00D2360D">
        <w:trPr>
          <w:cantSplit/>
          <w:tblHeader/>
          <w:jc w:val="center"/>
        </w:trPr>
        <w:tc>
          <w:tcPr>
            <w:tcW w:w="239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2360D">
            <w:pPr>
              <w:pStyle w:val="CellHeading"/>
              <w:spacing w:before="40" w:after="40"/>
              <w:ind w:left="120" w:right="120"/>
            </w:pPr>
            <w:r>
              <w:t>SDS Name</w:t>
            </w:r>
          </w:p>
          <w:p w:rsidR="0016319A" w:rsidRDefault="0016319A" w:rsidP="00D2360D">
            <w:pPr>
              <w:pStyle w:val="CellHeading"/>
              <w:tabs>
                <w:tab w:val="center" w:pos="865"/>
                <w:tab w:val="left" w:pos="1620"/>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2360D">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2360D">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D2360D" w:rsidRDefault="0016319A" w:rsidP="00D2360D">
            <w:pPr>
              <w:pStyle w:val="CellHeading"/>
              <w:spacing w:before="40" w:after="40"/>
              <w:ind w:left="120" w:right="120"/>
            </w:pPr>
            <w:r>
              <w:t>Dimensions</w:t>
            </w:r>
          </w:p>
          <w:p w:rsidR="00D2360D" w:rsidRDefault="0016319A" w:rsidP="00D2360D">
            <w:pPr>
              <w:pStyle w:val="CellHeading"/>
              <w:spacing w:before="40" w:after="40"/>
              <w:ind w:left="120" w:right="120"/>
            </w:pPr>
            <w:r>
              <w:t>of SDS</w:t>
            </w:r>
          </w:p>
          <w:p w:rsidR="0016319A" w:rsidRDefault="0016319A" w:rsidP="00D2360D">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D2360D" w:rsidRDefault="0016319A" w:rsidP="00D2360D">
            <w:pPr>
              <w:pStyle w:val="CellHeading"/>
              <w:spacing w:before="40" w:after="40"/>
              <w:ind w:left="120" w:right="120"/>
            </w:pPr>
            <w:r>
              <w:t>Bits per</w:t>
            </w:r>
          </w:p>
          <w:p w:rsidR="0016319A" w:rsidRDefault="0016319A" w:rsidP="00D2360D">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D2360D" w:rsidRDefault="0016319A" w:rsidP="00D2360D">
            <w:pPr>
              <w:pStyle w:val="CellHeading"/>
              <w:spacing w:before="40" w:after="40"/>
              <w:ind w:left="120" w:right="120"/>
            </w:pPr>
            <w:r>
              <w:t>SDS</w:t>
            </w:r>
          </w:p>
          <w:p w:rsidR="00D2360D" w:rsidRDefault="0016319A" w:rsidP="00D2360D">
            <w:pPr>
              <w:pStyle w:val="CellHeading"/>
              <w:spacing w:before="40" w:after="40"/>
              <w:ind w:left="120" w:right="120"/>
            </w:pPr>
            <w:r>
              <w:t>Size</w:t>
            </w:r>
          </w:p>
          <w:p w:rsidR="0016319A" w:rsidRDefault="0016319A" w:rsidP="00D2360D">
            <w:pPr>
              <w:pStyle w:val="CellHeading"/>
              <w:spacing w:before="40" w:after="40"/>
              <w:ind w:left="120" w:right="120"/>
            </w:pPr>
            <w:r>
              <w:t>(KB)</w:t>
            </w:r>
          </w:p>
        </w:tc>
      </w:tr>
      <w:tr w:rsidR="0016319A" w:rsidTr="00D2360D">
        <w:trPr>
          <w:cantSplit/>
          <w:jc w:val="center"/>
        </w:trPr>
        <w:tc>
          <w:tcPr>
            <w:tcW w:w="2397" w:type="dxa"/>
            <w:tcBorders>
              <w:top w:val="doub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Solar incidence</w:t>
            </w:r>
          </w:p>
          <w:p w:rsidR="0016319A" w:rsidRDefault="0016319A" w:rsidP="00D2360D">
            <w:pPr>
              <w:pStyle w:val="CellBody"/>
              <w:spacing w:before="40" w:after="40"/>
              <w:ind w:left="120" w:right="120"/>
              <w:jc w:val="center"/>
            </w:pPr>
            <w:r>
              <w:t>(169)</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24x72</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0.28</w:t>
            </w:r>
          </w:p>
        </w:tc>
      </w:tr>
      <w:tr w:rsidR="0016319A" w:rsidTr="00D2360D">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Longwave flux</w:t>
            </w:r>
          </w:p>
          <w:p w:rsidR="0016319A" w:rsidRDefault="0016319A" w:rsidP="00D2360D">
            <w:pPr>
              <w:pStyle w:val="CellBody"/>
              <w:spacing w:before="40" w:after="40"/>
              <w:ind w:left="120" w:right="120"/>
              <w:jc w:val="center"/>
            </w:pPr>
            <w:r>
              <w:t>(170)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6.75</w:t>
            </w:r>
          </w:p>
        </w:tc>
      </w:tr>
      <w:tr w:rsidR="0016319A" w:rsidTr="00D2360D">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Number of days of longwave flux</w:t>
            </w:r>
          </w:p>
          <w:p w:rsidR="0016319A" w:rsidRDefault="0016319A" w:rsidP="00D2360D">
            <w:pPr>
              <w:pStyle w:val="CellBody"/>
              <w:spacing w:before="40" w:after="40"/>
              <w:ind w:left="120" w:right="120"/>
              <w:jc w:val="center"/>
            </w:pPr>
            <w:r>
              <w:t>(171)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1.69</w:t>
            </w:r>
          </w:p>
        </w:tc>
      </w:tr>
      <w:tr w:rsidR="0016319A" w:rsidTr="00D2360D">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Shortwave flux</w:t>
            </w:r>
          </w:p>
          <w:p w:rsidR="0016319A" w:rsidRDefault="0016319A" w:rsidP="00D2360D">
            <w:pPr>
              <w:pStyle w:val="CellBody"/>
              <w:spacing w:before="40" w:after="40"/>
              <w:ind w:left="120" w:right="120"/>
              <w:jc w:val="center"/>
            </w:pPr>
            <w:r>
              <w:t>(172)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6.75</w:t>
            </w:r>
          </w:p>
        </w:tc>
      </w:tr>
      <w:tr w:rsidR="0016319A" w:rsidTr="00D2360D">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Number of days of shortwave flux</w:t>
            </w:r>
          </w:p>
          <w:p w:rsidR="0016319A" w:rsidRDefault="0016319A" w:rsidP="00D2360D">
            <w:pPr>
              <w:pStyle w:val="CellBody"/>
              <w:spacing w:before="40" w:after="40"/>
              <w:ind w:left="120" w:right="120"/>
              <w:jc w:val="center"/>
            </w:pPr>
            <w:r>
              <w:t>(173)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1.69</w:t>
            </w:r>
          </w:p>
        </w:tc>
      </w:tr>
      <w:tr w:rsidR="0016319A" w:rsidTr="00D2360D">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Albedo</w:t>
            </w:r>
          </w:p>
          <w:p w:rsidR="0016319A" w:rsidRDefault="0016319A" w:rsidP="00D2360D">
            <w:pPr>
              <w:pStyle w:val="CellBody"/>
              <w:spacing w:before="40" w:after="40"/>
              <w:ind w:left="120" w:right="120"/>
              <w:jc w:val="center"/>
            </w:pPr>
            <w:r>
              <w:t>(174)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6.75</w:t>
            </w:r>
          </w:p>
        </w:tc>
      </w:tr>
      <w:tr w:rsidR="0016319A" w:rsidTr="00D2360D">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lastRenderedPageBreak/>
              <w:t>Geographic scene type</w:t>
            </w:r>
          </w:p>
          <w:p w:rsidR="0016319A" w:rsidRDefault="0016319A" w:rsidP="00D2360D">
            <w:pPr>
              <w:pStyle w:val="CellBody"/>
              <w:spacing w:before="40" w:after="40"/>
              <w:ind w:left="120" w:right="120"/>
              <w:jc w:val="center"/>
            </w:pPr>
            <w:r>
              <w:t>(181)</w:t>
            </w:r>
          </w:p>
        </w:tc>
        <w:tc>
          <w:tcPr>
            <w:tcW w:w="1260" w:type="dxa"/>
            <w:tcBorders>
              <w:top w:val="single" w:sz="4" w:space="0" w:color="000000"/>
              <w:left w:val="single" w:sz="4" w:space="0" w:color="000000"/>
              <w:bottom w:val="single" w:sz="4" w:space="0" w:color="000000"/>
              <w:right w:val="single" w:sz="4" w:space="0" w:color="000000"/>
            </w:tcBorders>
          </w:tcPr>
          <w:p w:rsidR="00D2360D" w:rsidRDefault="0016319A" w:rsidP="00D2360D">
            <w:pPr>
              <w:pStyle w:val="CellBody"/>
              <w:spacing w:before="40" w:after="40"/>
              <w:ind w:left="120" w:right="120"/>
              <w:jc w:val="center"/>
            </w:pPr>
            <w:r>
              <w:t>See</w:t>
            </w:r>
          </w:p>
          <w:p w:rsidR="0016319A" w:rsidRDefault="00A14913" w:rsidP="00D2360D">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0.07</w:t>
            </w:r>
          </w:p>
        </w:tc>
      </w:tr>
      <w:tr w:rsidR="0016319A" w:rsidTr="00D2360D">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Longitude</w:t>
            </w:r>
          </w:p>
          <w:p w:rsidR="0016319A" w:rsidRDefault="0016319A" w:rsidP="00D2360D">
            <w:pPr>
              <w:pStyle w:val="CellBody"/>
              <w:spacing w:before="40" w:after="40"/>
              <w:ind w:left="120" w:right="120"/>
              <w:jc w:val="center"/>
            </w:pPr>
            <w:r>
              <w:t>(182)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0.28</w:t>
            </w:r>
          </w:p>
        </w:tc>
      </w:tr>
      <w:tr w:rsidR="0016319A" w:rsidTr="00D2360D">
        <w:trPr>
          <w:cantSplit/>
          <w:jc w:val="center"/>
        </w:trPr>
        <w:tc>
          <w:tcPr>
            <w:tcW w:w="2397"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Colatitude</w:t>
            </w:r>
          </w:p>
          <w:p w:rsidR="0016319A" w:rsidRDefault="0016319A" w:rsidP="00D2360D">
            <w:pPr>
              <w:pStyle w:val="CellBody"/>
              <w:spacing w:before="40" w:after="40"/>
              <w:ind w:left="120" w:right="120"/>
              <w:jc w:val="center"/>
            </w:pPr>
            <w:r>
              <w:t>(183)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2360D">
            <w:pPr>
              <w:pStyle w:val="CellBody"/>
              <w:spacing w:before="40" w:after="40"/>
              <w:ind w:left="120" w:right="120"/>
              <w:jc w:val="center"/>
            </w:pPr>
            <w:r>
              <w:t>0.28</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DB65C4" w:rsidRDefault="00DB65C4" w:rsidP="00DB65C4">
      <w:pPr>
        <w:pStyle w:val="Caption"/>
        <w:keepNext/>
      </w:pPr>
      <w:bookmarkStart w:id="168" w:name="_Ref216062173"/>
      <w:bookmarkStart w:id="169" w:name="_Toc215983865"/>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35</w:t>
      </w:r>
      <w:r w:rsidR="00297BB8">
        <w:rPr>
          <w:noProof/>
        </w:rPr>
        <w:fldChar w:fldCharType="end"/>
      </w:r>
      <w:bookmarkEnd w:id="168"/>
      <w:r>
        <w:t>.  2.5</w:t>
      </w:r>
      <w:r>
        <w:rPr>
          <w:rFonts w:ascii="Symbol" w:hAnsi="Symbol" w:cs="Symbol"/>
        </w:rPr>
        <w:sym w:font="Symbol" w:char="F0B0"/>
      </w:r>
      <w:r>
        <w:t xml:space="preserve"> Zonal Vgroup for Monthly Hourly, Clear-sky Averages</w:t>
      </w:r>
      <w:bookmarkEnd w:id="169"/>
    </w:p>
    <w:tbl>
      <w:tblPr>
        <w:tblW w:w="0" w:type="auto"/>
        <w:jc w:val="center"/>
        <w:tblInd w:w="-589" w:type="dxa"/>
        <w:tblLayout w:type="fixed"/>
        <w:tblCellMar>
          <w:left w:w="0" w:type="dxa"/>
          <w:right w:w="0" w:type="dxa"/>
        </w:tblCellMar>
        <w:tblLook w:val="0000" w:firstRow="0" w:lastRow="0" w:firstColumn="0" w:lastColumn="0" w:noHBand="0" w:noVBand="0"/>
      </w:tblPr>
      <w:tblGrid>
        <w:gridCol w:w="2334"/>
        <w:gridCol w:w="1260"/>
        <w:gridCol w:w="1320"/>
        <w:gridCol w:w="1440"/>
        <w:gridCol w:w="1152"/>
        <w:gridCol w:w="900"/>
      </w:tblGrid>
      <w:tr w:rsidR="0016319A" w:rsidTr="00DB65C4">
        <w:trPr>
          <w:cantSplit/>
          <w:jc w:val="center"/>
        </w:trPr>
        <w:tc>
          <w:tcPr>
            <w:tcW w:w="2334"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65C4">
            <w:pPr>
              <w:pStyle w:val="CellHeading"/>
              <w:spacing w:before="40" w:after="40"/>
              <w:ind w:left="120" w:right="120"/>
            </w:pPr>
            <w:r>
              <w:t>SDS Name</w:t>
            </w:r>
          </w:p>
          <w:p w:rsidR="0016319A" w:rsidRDefault="0016319A" w:rsidP="00DB65C4">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65C4">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65C4">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DB65C4" w:rsidRDefault="0016319A" w:rsidP="00DB65C4">
            <w:pPr>
              <w:pStyle w:val="CellHeading"/>
              <w:spacing w:before="40" w:after="40"/>
              <w:ind w:left="120" w:right="120"/>
            </w:pPr>
            <w:r>
              <w:t>Dimensions</w:t>
            </w:r>
          </w:p>
          <w:p w:rsidR="00DB65C4" w:rsidRDefault="0016319A" w:rsidP="00DB65C4">
            <w:pPr>
              <w:pStyle w:val="CellHeading"/>
              <w:spacing w:before="40" w:after="40"/>
              <w:ind w:left="120" w:right="120"/>
            </w:pPr>
            <w:r>
              <w:t>of SDS</w:t>
            </w:r>
          </w:p>
          <w:p w:rsidR="0016319A" w:rsidRDefault="0016319A" w:rsidP="00DB65C4">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DB65C4" w:rsidRDefault="0016319A" w:rsidP="00DB65C4">
            <w:pPr>
              <w:pStyle w:val="CellHeading"/>
              <w:spacing w:before="40" w:after="40"/>
              <w:ind w:left="120" w:right="120"/>
            </w:pPr>
            <w:r>
              <w:t>Bits per</w:t>
            </w:r>
          </w:p>
          <w:p w:rsidR="0016319A" w:rsidRDefault="0016319A" w:rsidP="00DB65C4">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DB65C4" w:rsidRDefault="0016319A" w:rsidP="00DB65C4">
            <w:pPr>
              <w:pStyle w:val="CellHeading"/>
              <w:spacing w:before="40" w:after="40"/>
              <w:ind w:left="120" w:right="120"/>
            </w:pPr>
            <w:r>
              <w:t>SDS</w:t>
            </w:r>
          </w:p>
          <w:p w:rsidR="00DB65C4" w:rsidRDefault="0016319A" w:rsidP="00DB65C4">
            <w:pPr>
              <w:pStyle w:val="CellHeading"/>
              <w:spacing w:before="40" w:after="40"/>
              <w:ind w:left="120" w:right="120"/>
            </w:pPr>
            <w:r>
              <w:t>Size</w:t>
            </w:r>
          </w:p>
          <w:p w:rsidR="0016319A" w:rsidRDefault="0016319A" w:rsidP="00DB65C4">
            <w:pPr>
              <w:pStyle w:val="CellHeading"/>
              <w:spacing w:before="40" w:after="40"/>
              <w:ind w:left="120" w:right="120"/>
            </w:pPr>
            <w:r>
              <w:t>(KB)</w:t>
            </w:r>
          </w:p>
        </w:tc>
      </w:tr>
      <w:tr w:rsidR="0016319A" w:rsidTr="00DB65C4">
        <w:trPr>
          <w:cantSplit/>
          <w:jc w:val="center"/>
        </w:trPr>
        <w:tc>
          <w:tcPr>
            <w:tcW w:w="2334"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Solar incidence</w:t>
            </w:r>
          </w:p>
          <w:p w:rsidR="0016319A" w:rsidRDefault="0016319A" w:rsidP="00DB65C4">
            <w:pPr>
              <w:pStyle w:val="CellBody"/>
              <w:spacing w:before="40" w:after="40"/>
              <w:ind w:left="120" w:right="120"/>
              <w:jc w:val="center"/>
            </w:pPr>
            <w:r>
              <w:t>(175)</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24x72</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0.28</w:t>
            </w:r>
          </w:p>
        </w:tc>
      </w:tr>
      <w:tr w:rsidR="0016319A" w:rsidTr="00DB65C4">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Longwave flux</w:t>
            </w:r>
          </w:p>
          <w:p w:rsidR="0016319A" w:rsidRDefault="0016319A" w:rsidP="00DB65C4">
            <w:pPr>
              <w:pStyle w:val="CellBody"/>
              <w:spacing w:before="40" w:after="40"/>
              <w:ind w:left="120" w:right="120"/>
              <w:jc w:val="center"/>
            </w:pPr>
            <w:r>
              <w:t>(176)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6.75</w:t>
            </w:r>
          </w:p>
        </w:tc>
      </w:tr>
      <w:tr w:rsidR="0016319A" w:rsidTr="00DB65C4">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Number of days of longwave flux</w:t>
            </w:r>
          </w:p>
          <w:p w:rsidR="0016319A" w:rsidRDefault="0016319A" w:rsidP="00DB65C4">
            <w:pPr>
              <w:pStyle w:val="CellBody"/>
              <w:spacing w:before="40" w:after="40"/>
              <w:ind w:left="120" w:right="120"/>
              <w:jc w:val="center"/>
            </w:pPr>
            <w:r>
              <w:t>(177)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1.69</w:t>
            </w:r>
          </w:p>
        </w:tc>
      </w:tr>
      <w:tr w:rsidR="0016319A" w:rsidTr="00DB65C4">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Shortwave flux</w:t>
            </w:r>
          </w:p>
          <w:p w:rsidR="0016319A" w:rsidRDefault="0016319A" w:rsidP="00DB65C4">
            <w:pPr>
              <w:pStyle w:val="CellBody"/>
              <w:spacing w:before="40" w:after="40"/>
              <w:ind w:left="120" w:right="120"/>
              <w:jc w:val="center"/>
            </w:pPr>
            <w:r>
              <w:t>(178)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6.75</w:t>
            </w:r>
          </w:p>
        </w:tc>
      </w:tr>
      <w:tr w:rsidR="0016319A" w:rsidTr="00DB65C4">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Number of days of shortwave flux</w:t>
            </w:r>
          </w:p>
          <w:p w:rsidR="0016319A" w:rsidRDefault="0016319A" w:rsidP="00DB65C4">
            <w:pPr>
              <w:pStyle w:val="CellBody"/>
              <w:spacing w:before="40" w:after="40"/>
              <w:ind w:left="120" w:right="120"/>
              <w:jc w:val="center"/>
            </w:pPr>
            <w:r>
              <w:t>(179)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1.69</w:t>
            </w:r>
          </w:p>
        </w:tc>
      </w:tr>
      <w:tr w:rsidR="0016319A" w:rsidTr="00DB65C4">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Albedo</w:t>
            </w:r>
          </w:p>
          <w:p w:rsidR="0016319A" w:rsidRDefault="0016319A" w:rsidP="00DB65C4">
            <w:pPr>
              <w:pStyle w:val="CellBody"/>
              <w:spacing w:before="40" w:after="40"/>
              <w:ind w:left="120" w:right="120"/>
              <w:jc w:val="center"/>
            </w:pPr>
            <w:r>
              <w:t>(180)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24x72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6.75</w:t>
            </w:r>
          </w:p>
        </w:tc>
      </w:tr>
      <w:tr w:rsidR="0016319A" w:rsidTr="00DB65C4">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Geographic scene type</w:t>
            </w:r>
          </w:p>
          <w:p w:rsidR="0016319A" w:rsidRDefault="0016319A" w:rsidP="00DB65C4">
            <w:pPr>
              <w:pStyle w:val="CellBody"/>
              <w:spacing w:before="40" w:after="40"/>
              <w:ind w:left="120" w:right="120"/>
              <w:jc w:val="center"/>
            </w:pPr>
            <w:r>
              <w:t>(181)</w:t>
            </w:r>
          </w:p>
        </w:tc>
        <w:tc>
          <w:tcPr>
            <w:tcW w:w="1260" w:type="dxa"/>
            <w:tcBorders>
              <w:top w:val="single" w:sz="4" w:space="0" w:color="000000"/>
              <w:left w:val="single" w:sz="4" w:space="0" w:color="000000"/>
              <w:bottom w:val="single" w:sz="4" w:space="0" w:color="000000"/>
              <w:right w:val="single" w:sz="4" w:space="0" w:color="000000"/>
            </w:tcBorders>
          </w:tcPr>
          <w:p w:rsidR="00DB65C4" w:rsidRDefault="00DB65C4" w:rsidP="00DB65C4">
            <w:pPr>
              <w:pStyle w:val="CellBody"/>
              <w:spacing w:before="40" w:after="40"/>
              <w:ind w:left="120" w:right="120"/>
              <w:jc w:val="center"/>
            </w:pPr>
            <w:r>
              <w:t>See</w:t>
            </w:r>
          </w:p>
          <w:p w:rsidR="0016319A" w:rsidRDefault="00A14913" w:rsidP="00DB65C4">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0.07</w:t>
            </w:r>
          </w:p>
        </w:tc>
      </w:tr>
      <w:tr w:rsidR="0016319A" w:rsidTr="00DB65C4">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Longitude</w:t>
            </w:r>
          </w:p>
          <w:p w:rsidR="0016319A" w:rsidRDefault="0016319A" w:rsidP="00DB65C4">
            <w:pPr>
              <w:pStyle w:val="CellBody"/>
              <w:spacing w:before="40" w:after="40"/>
              <w:ind w:left="120" w:right="120"/>
              <w:jc w:val="center"/>
            </w:pPr>
            <w:r>
              <w:t>(182)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0.28</w:t>
            </w:r>
          </w:p>
        </w:tc>
      </w:tr>
      <w:tr w:rsidR="0016319A" w:rsidTr="00DB65C4">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Colatitude</w:t>
            </w:r>
          </w:p>
          <w:p w:rsidR="0016319A" w:rsidRDefault="0016319A" w:rsidP="00DB65C4">
            <w:pPr>
              <w:pStyle w:val="CellBody"/>
              <w:spacing w:before="40" w:after="40"/>
              <w:ind w:left="120" w:right="120"/>
              <w:jc w:val="center"/>
            </w:pPr>
            <w:r>
              <w:t>(183)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72</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0.28</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DB65C4" w:rsidRDefault="00DB65C4" w:rsidP="00DB65C4">
      <w:pPr>
        <w:pStyle w:val="Caption"/>
        <w:keepNext/>
      </w:pPr>
      <w:bookmarkStart w:id="170" w:name="_Ref216062181"/>
      <w:bookmarkStart w:id="171" w:name="_Toc215983866"/>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36</w:t>
      </w:r>
      <w:r w:rsidR="00297BB8">
        <w:rPr>
          <w:noProof/>
        </w:rPr>
        <w:fldChar w:fldCharType="end"/>
      </w:r>
      <w:bookmarkEnd w:id="170"/>
      <w:r>
        <w:t>.  5.0</w:t>
      </w:r>
      <w:r>
        <w:rPr>
          <w:rFonts w:ascii="Symbol" w:hAnsi="Symbol" w:cs="Symbol"/>
        </w:rPr>
        <w:sym w:font="Symbol" w:char="F0B0"/>
      </w:r>
      <w:r>
        <w:t xml:space="preserve"> Zonal Vgroup for Monthly (Day), Total-sky Averages</w:t>
      </w:r>
      <w:bookmarkEnd w:id="171"/>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16319A" w:rsidTr="00DB65C4">
        <w:trPr>
          <w:cantSplit/>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65C4">
            <w:pPr>
              <w:pStyle w:val="CellHeading"/>
              <w:spacing w:before="40" w:after="40"/>
              <w:ind w:left="120" w:right="120"/>
            </w:pPr>
            <w:r>
              <w:t>SDS Name</w:t>
            </w:r>
          </w:p>
          <w:p w:rsidR="0016319A" w:rsidRDefault="0016319A" w:rsidP="00DB65C4">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65C4">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B65C4">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DB65C4" w:rsidRDefault="0016319A" w:rsidP="00DB65C4">
            <w:pPr>
              <w:pStyle w:val="CellHeading"/>
              <w:spacing w:before="40" w:after="40"/>
              <w:ind w:left="120" w:right="120"/>
            </w:pPr>
            <w:r>
              <w:t>Dimensions</w:t>
            </w:r>
          </w:p>
          <w:p w:rsidR="00DB65C4" w:rsidRDefault="0016319A" w:rsidP="00DB65C4">
            <w:pPr>
              <w:pStyle w:val="CellHeading"/>
              <w:spacing w:before="40" w:after="40"/>
              <w:ind w:left="120" w:right="120"/>
            </w:pPr>
            <w:r>
              <w:t>of SDS</w:t>
            </w:r>
          </w:p>
          <w:p w:rsidR="0016319A" w:rsidRDefault="0016319A" w:rsidP="00DB65C4">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DB65C4" w:rsidRDefault="0016319A" w:rsidP="00DB65C4">
            <w:pPr>
              <w:pStyle w:val="CellHeading"/>
              <w:spacing w:before="40" w:after="40"/>
              <w:ind w:left="120" w:right="120"/>
            </w:pPr>
            <w:r>
              <w:t>Bits per</w:t>
            </w:r>
          </w:p>
          <w:p w:rsidR="0016319A" w:rsidRDefault="0016319A" w:rsidP="00DB65C4">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DB65C4" w:rsidRDefault="0016319A" w:rsidP="00DB65C4">
            <w:pPr>
              <w:pStyle w:val="CellHeading"/>
              <w:spacing w:before="40" w:after="40"/>
              <w:ind w:left="120" w:right="120"/>
            </w:pPr>
            <w:r>
              <w:t>SDS</w:t>
            </w:r>
          </w:p>
          <w:p w:rsidR="00DB65C4" w:rsidRDefault="0016319A" w:rsidP="00DB65C4">
            <w:pPr>
              <w:pStyle w:val="CellHeading"/>
              <w:spacing w:before="40" w:after="40"/>
              <w:ind w:left="120" w:right="120"/>
            </w:pPr>
            <w:r>
              <w:t>Size</w:t>
            </w:r>
          </w:p>
          <w:p w:rsidR="0016319A" w:rsidRDefault="0016319A" w:rsidP="00DB65C4">
            <w:pPr>
              <w:pStyle w:val="CellHeading"/>
              <w:spacing w:before="40" w:after="40"/>
              <w:ind w:left="120" w:right="120"/>
            </w:pPr>
            <w:r>
              <w:t>(KB)</w:t>
            </w:r>
          </w:p>
        </w:tc>
      </w:tr>
      <w:tr w:rsidR="0016319A" w:rsidTr="00DB65C4">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Solar incidence</w:t>
            </w:r>
          </w:p>
          <w:p w:rsidR="0016319A" w:rsidRDefault="0016319A" w:rsidP="00DB65C4">
            <w:pPr>
              <w:pStyle w:val="CellBody"/>
              <w:spacing w:before="40" w:after="40"/>
              <w:ind w:left="120" w:right="120"/>
              <w:jc w:val="center"/>
            </w:pPr>
            <w:r>
              <w:t>(184)</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Net radiant flux</w:t>
            </w:r>
          </w:p>
          <w:p w:rsidR="0016319A" w:rsidRDefault="0016319A" w:rsidP="00DB65C4">
            <w:pPr>
              <w:pStyle w:val="CellBody"/>
              <w:spacing w:before="40" w:after="40"/>
              <w:ind w:left="120" w:right="120"/>
              <w:jc w:val="center"/>
            </w:pPr>
            <w:r>
              <w:t>(185)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 xml:space="preserve">Longwave flux </w:t>
            </w:r>
          </w:p>
          <w:p w:rsidR="0016319A" w:rsidRDefault="0016319A" w:rsidP="00DB65C4">
            <w:pPr>
              <w:pStyle w:val="CellBody"/>
              <w:spacing w:before="40" w:after="40"/>
              <w:ind w:left="120" w:right="120"/>
              <w:jc w:val="center"/>
            </w:pPr>
            <w:r>
              <w:t>(186)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 xml:space="preserve">Shortwave flux </w:t>
            </w:r>
          </w:p>
          <w:p w:rsidR="0016319A" w:rsidRDefault="0016319A" w:rsidP="00DB65C4">
            <w:pPr>
              <w:pStyle w:val="CellBody"/>
              <w:spacing w:before="40" w:after="40"/>
              <w:ind w:left="120" w:right="120"/>
              <w:jc w:val="center"/>
            </w:pPr>
            <w:r>
              <w:t>(187)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Albedo</w:t>
            </w:r>
          </w:p>
          <w:p w:rsidR="0016319A" w:rsidRDefault="0016319A" w:rsidP="00DB65C4">
            <w:pPr>
              <w:pStyle w:val="CellBody"/>
              <w:spacing w:before="40" w:after="40"/>
              <w:ind w:left="120" w:right="120"/>
              <w:jc w:val="center"/>
            </w:pPr>
            <w:r>
              <w:t>(188)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Geographic scene type</w:t>
            </w:r>
          </w:p>
          <w:p w:rsidR="0016319A" w:rsidRDefault="0016319A" w:rsidP="00DB65C4">
            <w:pPr>
              <w:pStyle w:val="CellBody"/>
              <w:spacing w:before="40" w:after="40"/>
              <w:ind w:left="120" w:right="120"/>
              <w:jc w:val="center"/>
            </w:pPr>
            <w:r>
              <w:t>(227)</w:t>
            </w:r>
          </w:p>
        </w:tc>
        <w:tc>
          <w:tcPr>
            <w:tcW w:w="1260" w:type="dxa"/>
            <w:tcBorders>
              <w:top w:val="single" w:sz="4" w:space="0" w:color="000000"/>
              <w:left w:val="single" w:sz="4" w:space="0" w:color="000000"/>
              <w:bottom w:val="single" w:sz="4" w:space="0" w:color="000000"/>
              <w:right w:val="single" w:sz="4" w:space="0" w:color="000000"/>
            </w:tcBorders>
          </w:tcPr>
          <w:p w:rsidR="00DB65C4" w:rsidRDefault="0016319A" w:rsidP="00DB65C4">
            <w:pPr>
              <w:pStyle w:val="CellBody"/>
              <w:spacing w:before="40" w:after="40"/>
              <w:ind w:left="120" w:right="120"/>
              <w:jc w:val="center"/>
            </w:pPr>
            <w:r>
              <w:t>See</w:t>
            </w:r>
          </w:p>
          <w:p w:rsidR="0016319A" w:rsidRDefault="00A14913" w:rsidP="00DB65C4">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0.035</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Longitude</w:t>
            </w:r>
          </w:p>
          <w:p w:rsidR="0016319A" w:rsidRDefault="0016319A" w:rsidP="00DB65C4">
            <w:pPr>
              <w:pStyle w:val="CellBody"/>
              <w:spacing w:before="40" w:after="40"/>
              <w:ind w:left="120" w:right="120"/>
              <w:jc w:val="center"/>
            </w:pPr>
            <w:r>
              <w:t>(228)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Colatitude</w:t>
            </w:r>
          </w:p>
          <w:p w:rsidR="0016319A" w:rsidRDefault="0016319A" w:rsidP="00DB65C4">
            <w:pPr>
              <w:pStyle w:val="CellBody"/>
              <w:spacing w:before="40" w:after="40"/>
              <w:ind w:left="120" w:right="120"/>
              <w:jc w:val="center"/>
            </w:pPr>
            <w:r>
              <w:t>(229)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DB65C4" w:rsidRDefault="00DB65C4" w:rsidP="00DB65C4">
      <w:pPr>
        <w:pStyle w:val="Caption"/>
        <w:keepNext/>
      </w:pPr>
      <w:bookmarkStart w:id="172" w:name="_Toc215983867"/>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37</w:t>
      </w:r>
      <w:r w:rsidR="00297BB8">
        <w:rPr>
          <w:noProof/>
        </w:rPr>
        <w:fldChar w:fldCharType="end"/>
      </w:r>
      <w:r>
        <w:t>.  5.0</w:t>
      </w:r>
      <w:r>
        <w:rPr>
          <w:rFonts w:ascii="Symbol" w:hAnsi="Symbol" w:cs="Symbol"/>
        </w:rPr>
        <w:sym w:font="Symbol" w:char="F0B0"/>
      </w:r>
      <w:r>
        <w:t xml:space="preserve"> Zonal Vgroup for Monthly (Day), Clear-sky Averages</w:t>
      </w:r>
      <w:bookmarkEnd w:id="172"/>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16319A" w:rsidTr="00DB65C4">
        <w:trPr>
          <w:cantSplit/>
          <w:jc w:val="center"/>
        </w:trPr>
        <w:tc>
          <w:tcPr>
            <w:tcW w:w="2467" w:type="dxa"/>
            <w:tcBorders>
              <w:top w:val="single" w:sz="4" w:space="0" w:color="000000"/>
              <w:left w:val="single" w:sz="4" w:space="0" w:color="000000"/>
              <w:bottom w:val="double" w:sz="4" w:space="0" w:color="000000"/>
              <w:right w:val="single" w:sz="4" w:space="0" w:color="000000"/>
            </w:tcBorders>
          </w:tcPr>
          <w:p w:rsidR="0016319A" w:rsidRDefault="0016319A" w:rsidP="00DB65C4">
            <w:pPr>
              <w:pStyle w:val="CellHeading"/>
              <w:spacing w:before="40" w:after="40"/>
              <w:ind w:left="120" w:right="120"/>
            </w:pPr>
            <w:r>
              <w:t>SDS Name</w:t>
            </w:r>
          </w:p>
          <w:p w:rsidR="0016319A" w:rsidRDefault="0016319A" w:rsidP="00DB65C4">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tcPr>
          <w:p w:rsidR="0016319A" w:rsidRDefault="0016319A" w:rsidP="00DB65C4">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tcPr>
          <w:p w:rsidR="0016319A" w:rsidRDefault="0016319A" w:rsidP="00DB65C4">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tcPr>
          <w:p w:rsidR="00DB65C4" w:rsidRDefault="0016319A" w:rsidP="00DB65C4">
            <w:pPr>
              <w:pStyle w:val="CellHeading"/>
              <w:spacing w:before="40" w:after="40"/>
              <w:ind w:left="120" w:right="120"/>
            </w:pPr>
            <w:r>
              <w:t>Dimensions</w:t>
            </w:r>
          </w:p>
          <w:p w:rsidR="00DB65C4" w:rsidRDefault="0016319A" w:rsidP="00DB65C4">
            <w:pPr>
              <w:pStyle w:val="CellHeading"/>
              <w:spacing w:before="40" w:after="40"/>
              <w:ind w:left="120" w:right="120"/>
            </w:pPr>
            <w:r>
              <w:t>of SDS</w:t>
            </w:r>
          </w:p>
          <w:p w:rsidR="0016319A" w:rsidRDefault="0016319A" w:rsidP="00DB65C4">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tcPr>
          <w:p w:rsidR="00DB65C4" w:rsidRDefault="0016319A" w:rsidP="00DB65C4">
            <w:pPr>
              <w:pStyle w:val="CellHeading"/>
              <w:spacing w:before="40" w:after="40"/>
              <w:ind w:left="120" w:right="120"/>
            </w:pPr>
            <w:r>
              <w:t>Bits per</w:t>
            </w:r>
          </w:p>
          <w:p w:rsidR="0016319A" w:rsidRDefault="0016319A" w:rsidP="00DB65C4">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tcPr>
          <w:p w:rsidR="00DB65C4" w:rsidRDefault="0016319A" w:rsidP="00DB65C4">
            <w:pPr>
              <w:pStyle w:val="CellHeading"/>
              <w:spacing w:before="40" w:after="40"/>
              <w:ind w:left="120" w:right="120"/>
            </w:pPr>
            <w:r>
              <w:t>SDS</w:t>
            </w:r>
          </w:p>
          <w:p w:rsidR="00DB65C4" w:rsidRDefault="0016319A" w:rsidP="00DB65C4">
            <w:pPr>
              <w:pStyle w:val="CellHeading"/>
              <w:spacing w:before="40" w:after="40"/>
              <w:ind w:left="120" w:right="120"/>
            </w:pPr>
            <w:r>
              <w:t>Size</w:t>
            </w:r>
          </w:p>
          <w:p w:rsidR="0016319A" w:rsidRDefault="0016319A" w:rsidP="00DB65C4">
            <w:pPr>
              <w:pStyle w:val="CellHeading"/>
              <w:spacing w:before="40" w:after="40"/>
              <w:ind w:left="120" w:right="120"/>
            </w:pPr>
            <w:r>
              <w:t>(KB)</w:t>
            </w:r>
          </w:p>
        </w:tc>
      </w:tr>
      <w:tr w:rsidR="0016319A" w:rsidTr="00DB65C4">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Solar incidence</w:t>
            </w:r>
          </w:p>
          <w:p w:rsidR="0016319A" w:rsidRDefault="0016319A" w:rsidP="00DB65C4">
            <w:pPr>
              <w:pStyle w:val="CellBody"/>
              <w:spacing w:before="40" w:after="40"/>
              <w:ind w:left="120" w:right="120"/>
              <w:jc w:val="center"/>
            </w:pPr>
            <w:r>
              <w:t>(189)</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Net radiant flux</w:t>
            </w:r>
          </w:p>
          <w:p w:rsidR="0016319A" w:rsidRDefault="0016319A" w:rsidP="00DB65C4">
            <w:pPr>
              <w:pStyle w:val="CellBody"/>
              <w:spacing w:before="40" w:after="40"/>
              <w:ind w:left="120" w:right="120"/>
              <w:jc w:val="center"/>
            </w:pPr>
            <w:r>
              <w:t>(190)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Longwave flux</w:t>
            </w:r>
          </w:p>
          <w:p w:rsidR="0016319A" w:rsidRDefault="0016319A" w:rsidP="00DB65C4">
            <w:pPr>
              <w:pStyle w:val="CellBody"/>
              <w:spacing w:before="40" w:after="40"/>
              <w:ind w:left="120" w:right="120"/>
              <w:jc w:val="center"/>
            </w:pPr>
            <w:r>
              <w:t>(191)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Shortwave flux</w:t>
            </w:r>
          </w:p>
          <w:p w:rsidR="0016319A" w:rsidRDefault="0016319A" w:rsidP="00DB65C4">
            <w:pPr>
              <w:pStyle w:val="CellBody"/>
              <w:spacing w:before="40" w:after="40"/>
              <w:ind w:left="120" w:right="120"/>
              <w:jc w:val="center"/>
            </w:pPr>
            <w:r>
              <w:t>(192)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Albedo</w:t>
            </w:r>
          </w:p>
          <w:p w:rsidR="0016319A" w:rsidRDefault="0016319A" w:rsidP="00DB65C4">
            <w:pPr>
              <w:pStyle w:val="CellBody"/>
              <w:spacing w:before="40" w:after="40"/>
              <w:ind w:left="120" w:right="120"/>
              <w:jc w:val="center"/>
            </w:pPr>
            <w:r>
              <w:t>(193)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Geographic scene type</w:t>
            </w:r>
          </w:p>
          <w:p w:rsidR="0016319A" w:rsidRDefault="0016319A" w:rsidP="00DB65C4">
            <w:pPr>
              <w:pStyle w:val="CellBody"/>
              <w:spacing w:before="40" w:after="40"/>
              <w:ind w:left="120" w:right="120"/>
              <w:jc w:val="center"/>
            </w:pPr>
            <w:r>
              <w:t>(227)</w:t>
            </w:r>
          </w:p>
        </w:tc>
        <w:tc>
          <w:tcPr>
            <w:tcW w:w="1260" w:type="dxa"/>
            <w:tcBorders>
              <w:top w:val="single" w:sz="4" w:space="0" w:color="000000"/>
              <w:left w:val="single" w:sz="4" w:space="0" w:color="000000"/>
              <w:bottom w:val="single" w:sz="4" w:space="0" w:color="000000"/>
              <w:right w:val="single" w:sz="4" w:space="0" w:color="000000"/>
            </w:tcBorders>
          </w:tcPr>
          <w:p w:rsidR="00DB65C4" w:rsidRDefault="0016319A" w:rsidP="00DB65C4">
            <w:pPr>
              <w:pStyle w:val="CellBody"/>
              <w:spacing w:before="40" w:after="40"/>
              <w:ind w:left="120" w:right="120"/>
              <w:jc w:val="center"/>
            </w:pPr>
            <w:r>
              <w:t>See</w:t>
            </w:r>
          </w:p>
          <w:p w:rsidR="0016319A" w:rsidRDefault="00A14913" w:rsidP="00DB65C4">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0.035</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Longitude</w:t>
            </w:r>
          </w:p>
          <w:p w:rsidR="0016319A" w:rsidRDefault="0016319A" w:rsidP="00DB65C4">
            <w:pPr>
              <w:pStyle w:val="CellBody"/>
              <w:spacing w:before="40" w:after="40"/>
              <w:ind w:left="120" w:right="120"/>
              <w:jc w:val="center"/>
            </w:pPr>
            <w:r>
              <w:t>(228)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r w:rsidR="0016319A" w:rsidTr="00DB65C4">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Colatitude</w:t>
            </w:r>
          </w:p>
          <w:p w:rsidR="0016319A" w:rsidRDefault="0016319A" w:rsidP="00DB65C4">
            <w:pPr>
              <w:pStyle w:val="CellBody"/>
              <w:spacing w:before="40" w:after="40"/>
              <w:ind w:left="120" w:right="120"/>
              <w:jc w:val="center"/>
            </w:pPr>
            <w:r>
              <w:t>(229)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DB65C4">
            <w:pPr>
              <w:pStyle w:val="CellBody"/>
              <w:spacing w:before="40" w:after="40"/>
              <w:ind w:left="120" w:right="120"/>
              <w:jc w:val="center"/>
            </w:pPr>
            <w:r>
              <w:t>0.14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DB65C4" w:rsidRDefault="00DB65C4" w:rsidP="00DB65C4">
      <w:pPr>
        <w:pStyle w:val="Caption"/>
        <w:keepNext/>
      </w:pPr>
      <w:bookmarkStart w:id="173" w:name="_Toc215983868"/>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38</w:t>
      </w:r>
      <w:r w:rsidR="00297BB8">
        <w:rPr>
          <w:noProof/>
        </w:rPr>
        <w:fldChar w:fldCharType="end"/>
      </w:r>
      <w:r>
        <w:t>.  5.0</w:t>
      </w:r>
      <w:r>
        <w:rPr>
          <w:rFonts w:ascii="Symbol" w:hAnsi="Symbol" w:cs="Symbol"/>
        </w:rPr>
        <w:sym w:font="Symbol" w:char="F0B0"/>
      </w:r>
      <w:r>
        <w:t xml:space="preserve"> Zonal Vgroup for Monthly (Hour), Total-sky Averages</w:t>
      </w:r>
      <w:bookmarkEnd w:id="173"/>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16319A" w:rsidTr="00F66E0B">
        <w:trPr>
          <w:cantSplit/>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66E0B">
            <w:pPr>
              <w:pStyle w:val="CellHeading"/>
              <w:spacing w:before="40" w:after="40"/>
              <w:ind w:left="120" w:right="120"/>
            </w:pPr>
            <w:r>
              <w:t>SDS Name</w:t>
            </w:r>
          </w:p>
          <w:p w:rsidR="0016319A" w:rsidRDefault="0016319A" w:rsidP="00F66E0B">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66E0B">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66E0B">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F66E0B" w:rsidRDefault="0016319A" w:rsidP="00F66E0B">
            <w:pPr>
              <w:pStyle w:val="CellHeading"/>
              <w:spacing w:before="40" w:after="40"/>
              <w:ind w:left="120" w:right="120"/>
            </w:pPr>
            <w:r>
              <w:t>Dimensions</w:t>
            </w:r>
          </w:p>
          <w:p w:rsidR="00F66E0B" w:rsidRDefault="0016319A" w:rsidP="00F66E0B">
            <w:pPr>
              <w:pStyle w:val="CellHeading"/>
              <w:spacing w:before="40" w:after="40"/>
              <w:ind w:left="120" w:right="120"/>
            </w:pPr>
            <w:r>
              <w:t>of SDS</w:t>
            </w:r>
          </w:p>
          <w:p w:rsidR="0016319A" w:rsidRDefault="0016319A" w:rsidP="00F66E0B">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F66E0B" w:rsidRDefault="0016319A" w:rsidP="00F66E0B">
            <w:pPr>
              <w:pStyle w:val="CellHeading"/>
              <w:spacing w:before="40" w:after="40"/>
              <w:ind w:left="120" w:right="120"/>
            </w:pPr>
            <w:r>
              <w:t>Bits per</w:t>
            </w:r>
          </w:p>
          <w:p w:rsidR="0016319A" w:rsidRDefault="0016319A" w:rsidP="00F66E0B">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F66E0B" w:rsidRDefault="0016319A" w:rsidP="00F66E0B">
            <w:pPr>
              <w:pStyle w:val="CellHeading"/>
              <w:spacing w:before="40" w:after="40"/>
              <w:ind w:left="120" w:right="120"/>
            </w:pPr>
            <w:r>
              <w:t>SDS</w:t>
            </w:r>
          </w:p>
          <w:p w:rsidR="00F66E0B" w:rsidRDefault="0016319A" w:rsidP="00F66E0B">
            <w:pPr>
              <w:pStyle w:val="CellHeading"/>
              <w:spacing w:before="40" w:after="40"/>
              <w:ind w:left="120" w:right="120"/>
            </w:pPr>
            <w:r>
              <w:t>Size</w:t>
            </w:r>
          </w:p>
          <w:p w:rsidR="0016319A" w:rsidRDefault="0016319A" w:rsidP="00F66E0B">
            <w:pPr>
              <w:pStyle w:val="CellHeading"/>
              <w:spacing w:before="40" w:after="40"/>
              <w:ind w:left="120" w:right="120"/>
            </w:pPr>
            <w:r>
              <w:t>(KB)</w:t>
            </w:r>
          </w:p>
        </w:tc>
      </w:tr>
      <w:tr w:rsidR="0016319A" w:rsidTr="00F66E0B">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Solar incidence</w:t>
            </w:r>
          </w:p>
          <w:p w:rsidR="0016319A" w:rsidRDefault="0016319A" w:rsidP="00F66E0B">
            <w:pPr>
              <w:pStyle w:val="CellBody"/>
              <w:spacing w:before="40" w:after="40"/>
              <w:ind w:left="120" w:right="120"/>
              <w:jc w:val="center"/>
            </w:pPr>
            <w:r>
              <w:t>(194)</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36</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0.14</w:t>
            </w:r>
          </w:p>
        </w:tc>
      </w:tr>
      <w:tr w:rsidR="0016319A" w:rsidTr="00F66E0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Net radiant flux</w:t>
            </w:r>
          </w:p>
          <w:p w:rsidR="0016319A" w:rsidRDefault="0016319A" w:rsidP="00F66E0B">
            <w:pPr>
              <w:pStyle w:val="CellBody"/>
              <w:spacing w:before="40" w:after="40"/>
              <w:ind w:left="120" w:right="120"/>
              <w:jc w:val="center"/>
            </w:pPr>
            <w:r>
              <w:t>(195)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0.14</w:t>
            </w:r>
          </w:p>
        </w:tc>
      </w:tr>
      <w:tr w:rsidR="0016319A" w:rsidTr="00F66E0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 xml:space="preserve">Longwave flux </w:t>
            </w:r>
          </w:p>
          <w:p w:rsidR="0016319A" w:rsidRDefault="0016319A" w:rsidP="00F66E0B">
            <w:pPr>
              <w:pStyle w:val="CellBody"/>
              <w:spacing w:before="40" w:after="40"/>
              <w:ind w:left="120" w:right="120"/>
              <w:jc w:val="center"/>
            </w:pPr>
            <w:r>
              <w:t>(196)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0.14</w:t>
            </w:r>
          </w:p>
        </w:tc>
      </w:tr>
      <w:tr w:rsidR="0016319A" w:rsidTr="00F66E0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Shortwave flux</w:t>
            </w:r>
          </w:p>
          <w:p w:rsidR="0016319A" w:rsidRDefault="0016319A" w:rsidP="00F66E0B">
            <w:pPr>
              <w:pStyle w:val="CellBody"/>
              <w:spacing w:before="40" w:after="40"/>
              <w:ind w:left="120" w:right="120"/>
              <w:jc w:val="center"/>
            </w:pPr>
            <w:r>
              <w:t>(197)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0.14</w:t>
            </w:r>
          </w:p>
        </w:tc>
      </w:tr>
      <w:tr w:rsidR="0016319A" w:rsidTr="00F66E0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Albedo</w:t>
            </w:r>
          </w:p>
          <w:p w:rsidR="0016319A" w:rsidRDefault="0016319A" w:rsidP="00F66E0B">
            <w:pPr>
              <w:pStyle w:val="CellBody"/>
              <w:spacing w:before="40" w:after="40"/>
              <w:ind w:left="120" w:right="120"/>
              <w:jc w:val="center"/>
            </w:pPr>
            <w:r>
              <w:t>(198)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0.14</w:t>
            </w:r>
          </w:p>
        </w:tc>
      </w:tr>
      <w:tr w:rsidR="0016319A" w:rsidTr="00F66E0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Geographic scene type</w:t>
            </w:r>
          </w:p>
          <w:p w:rsidR="0016319A" w:rsidRDefault="0016319A" w:rsidP="00F66E0B">
            <w:pPr>
              <w:pStyle w:val="CellBody"/>
              <w:spacing w:before="40" w:after="40"/>
              <w:ind w:left="120" w:right="120"/>
              <w:jc w:val="center"/>
            </w:pPr>
            <w:r>
              <w:t>(227)</w:t>
            </w:r>
          </w:p>
        </w:tc>
        <w:tc>
          <w:tcPr>
            <w:tcW w:w="1260" w:type="dxa"/>
            <w:tcBorders>
              <w:top w:val="single" w:sz="4" w:space="0" w:color="000000"/>
              <w:left w:val="single" w:sz="4" w:space="0" w:color="000000"/>
              <w:bottom w:val="single" w:sz="4" w:space="0" w:color="000000"/>
              <w:right w:val="single" w:sz="4" w:space="0" w:color="000000"/>
            </w:tcBorders>
          </w:tcPr>
          <w:p w:rsidR="00F66E0B" w:rsidRDefault="0016319A" w:rsidP="00F66E0B">
            <w:pPr>
              <w:pStyle w:val="CellBody"/>
              <w:spacing w:before="40" w:after="40"/>
              <w:ind w:left="120" w:right="120"/>
              <w:jc w:val="center"/>
            </w:pPr>
            <w:r>
              <w:t>See</w:t>
            </w:r>
          </w:p>
          <w:p w:rsidR="0016319A" w:rsidRDefault="00A14913" w:rsidP="00F66E0B">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0.035</w:t>
            </w:r>
          </w:p>
        </w:tc>
      </w:tr>
      <w:tr w:rsidR="0016319A" w:rsidTr="00F66E0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Longitude</w:t>
            </w:r>
          </w:p>
          <w:p w:rsidR="0016319A" w:rsidRDefault="0016319A" w:rsidP="00F66E0B">
            <w:pPr>
              <w:pStyle w:val="CellBody"/>
              <w:spacing w:before="40" w:after="40"/>
              <w:ind w:left="120" w:right="120"/>
              <w:jc w:val="center"/>
            </w:pPr>
            <w:r>
              <w:t>(228)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0.14</w:t>
            </w:r>
          </w:p>
        </w:tc>
      </w:tr>
      <w:tr w:rsidR="0016319A" w:rsidTr="00F66E0B">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Colatitude</w:t>
            </w:r>
          </w:p>
          <w:p w:rsidR="0016319A" w:rsidRDefault="0016319A" w:rsidP="00F66E0B">
            <w:pPr>
              <w:pStyle w:val="CellBody"/>
              <w:spacing w:before="40" w:after="40"/>
              <w:ind w:left="120" w:right="120"/>
              <w:jc w:val="center"/>
            </w:pPr>
            <w:r>
              <w:t>(229)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66E0B">
            <w:pPr>
              <w:pStyle w:val="CellBody"/>
              <w:spacing w:before="40" w:after="40"/>
              <w:ind w:left="120" w:right="120"/>
              <w:jc w:val="center"/>
            </w:pPr>
            <w:r>
              <w:t>0.14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312" w:type="dxa"/>
        <w:tblLayout w:type="fixed"/>
        <w:tblCellMar>
          <w:left w:w="0" w:type="dxa"/>
          <w:right w:w="0" w:type="dxa"/>
        </w:tblCellMar>
        <w:tblLook w:val="0000" w:firstRow="0" w:lastRow="0" w:firstColumn="0" w:lastColumn="0" w:noHBand="0" w:noVBand="0"/>
      </w:tblPr>
      <w:tblGrid>
        <w:gridCol w:w="2557"/>
        <w:gridCol w:w="1260"/>
        <w:gridCol w:w="1272"/>
        <w:gridCol w:w="1460"/>
        <w:gridCol w:w="1101"/>
        <w:gridCol w:w="853"/>
      </w:tblGrid>
      <w:tr w:rsidR="004C5AC5" w:rsidTr="004C5AC5">
        <w:trPr>
          <w:cantSplit/>
          <w:tblHeader/>
          <w:jc w:val="center"/>
        </w:trPr>
        <w:tc>
          <w:tcPr>
            <w:tcW w:w="8503" w:type="dxa"/>
            <w:gridSpan w:val="6"/>
            <w:tcBorders>
              <w:bottom w:val="single" w:sz="4" w:space="0" w:color="000000"/>
            </w:tcBorders>
            <w:vAlign w:val="center"/>
          </w:tcPr>
          <w:p w:rsidR="004C5AC5" w:rsidRDefault="004C5AC5" w:rsidP="004C5AC5">
            <w:pPr>
              <w:pStyle w:val="Caption"/>
              <w:keepNext/>
            </w:pPr>
            <w:bookmarkStart w:id="174" w:name="_Toc215983869"/>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39</w:t>
            </w:r>
            <w:r w:rsidR="00297BB8">
              <w:rPr>
                <w:noProof/>
              </w:rPr>
              <w:fldChar w:fldCharType="end"/>
            </w:r>
            <w:r>
              <w:t>.  5.0</w:t>
            </w:r>
            <w:r>
              <w:rPr>
                <w:rFonts w:ascii="Symbol" w:hAnsi="Symbol" w:cs="Symbol"/>
              </w:rPr>
              <w:sym w:font="Symbol" w:char="F0B0"/>
            </w:r>
            <w:r>
              <w:t xml:space="preserve"> Zonal Vgroup for Monthly (Hour), Clear-sky Averages</w:t>
            </w:r>
            <w:bookmarkEnd w:id="174"/>
          </w:p>
        </w:tc>
      </w:tr>
      <w:tr w:rsidR="0016319A" w:rsidTr="004C5AC5">
        <w:trPr>
          <w:cantSplit/>
          <w:tblHeader/>
          <w:jc w:val="center"/>
        </w:trPr>
        <w:tc>
          <w:tcPr>
            <w:tcW w:w="255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96A72">
            <w:pPr>
              <w:pStyle w:val="CellHeading"/>
              <w:spacing w:before="40" w:after="40"/>
              <w:ind w:left="120" w:right="120"/>
            </w:pPr>
            <w:r>
              <w:t>SDS Name</w:t>
            </w:r>
          </w:p>
          <w:p w:rsidR="0016319A" w:rsidRDefault="0016319A" w:rsidP="00896A72">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96A72">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96A72">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896A72" w:rsidRDefault="0016319A" w:rsidP="00896A72">
            <w:pPr>
              <w:pStyle w:val="CellHeading"/>
              <w:spacing w:before="40" w:after="40"/>
              <w:ind w:left="120" w:right="120"/>
            </w:pPr>
            <w:r>
              <w:t>Dimensions</w:t>
            </w:r>
          </w:p>
          <w:p w:rsidR="00896A72" w:rsidRDefault="0016319A" w:rsidP="00896A72">
            <w:pPr>
              <w:pStyle w:val="CellHeading"/>
              <w:spacing w:before="40" w:after="40"/>
              <w:ind w:left="120" w:right="120"/>
            </w:pPr>
            <w:r>
              <w:t>of SDS</w:t>
            </w:r>
          </w:p>
          <w:p w:rsidR="0016319A" w:rsidRDefault="0016319A" w:rsidP="00896A72">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896A72" w:rsidRDefault="0016319A" w:rsidP="00896A72">
            <w:pPr>
              <w:pStyle w:val="CellHeading"/>
              <w:spacing w:before="40" w:after="40"/>
              <w:ind w:left="120" w:right="120"/>
            </w:pPr>
            <w:r>
              <w:t>Bits per</w:t>
            </w:r>
          </w:p>
          <w:p w:rsidR="0016319A" w:rsidRDefault="0016319A" w:rsidP="00896A72">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896A72" w:rsidRDefault="0016319A" w:rsidP="00896A72">
            <w:pPr>
              <w:pStyle w:val="CellHeading"/>
              <w:spacing w:before="40" w:after="40"/>
              <w:ind w:left="120" w:right="120"/>
            </w:pPr>
            <w:r>
              <w:t>SDS</w:t>
            </w:r>
          </w:p>
          <w:p w:rsidR="00896A72" w:rsidRDefault="0016319A" w:rsidP="00896A72">
            <w:pPr>
              <w:pStyle w:val="CellHeading"/>
              <w:spacing w:before="40" w:after="40"/>
              <w:ind w:left="120" w:right="120"/>
            </w:pPr>
            <w:r>
              <w:t>Size</w:t>
            </w:r>
          </w:p>
          <w:p w:rsidR="0016319A" w:rsidRDefault="0016319A" w:rsidP="00896A72">
            <w:pPr>
              <w:pStyle w:val="CellHeading"/>
              <w:spacing w:before="40" w:after="40"/>
              <w:ind w:left="120" w:right="120"/>
            </w:pPr>
            <w:r>
              <w:t>(KB)</w:t>
            </w:r>
          </w:p>
        </w:tc>
      </w:tr>
      <w:tr w:rsidR="0016319A" w:rsidTr="00896A72">
        <w:trPr>
          <w:cantSplit/>
          <w:jc w:val="center"/>
        </w:trPr>
        <w:tc>
          <w:tcPr>
            <w:tcW w:w="2557" w:type="dxa"/>
            <w:tcBorders>
              <w:top w:val="doub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Solar incidence</w:t>
            </w:r>
          </w:p>
          <w:p w:rsidR="0016319A" w:rsidRDefault="0016319A" w:rsidP="00896A72">
            <w:pPr>
              <w:pStyle w:val="CellBody"/>
              <w:spacing w:before="40" w:after="40"/>
              <w:ind w:left="120" w:right="120"/>
              <w:jc w:val="center"/>
            </w:pPr>
            <w:r>
              <w:t>(199)</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36</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0.14</w:t>
            </w:r>
          </w:p>
        </w:tc>
      </w:tr>
      <w:tr w:rsidR="0016319A" w:rsidTr="00896A72">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Net radiant flux</w:t>
            </w:r>
          </w:p>
          <w:p w:rsidR="0016319A" w:rsidRDefault="0016319A" w:rsidP="00896A72">
            <w:pPr>
              <w:pStyle w:val="CellBody"/>
              <w:spacing w:before="40" w:after="40"/>
              <w:ind w:left="120" w:right="120"/>
              <w:jc w:val="center"/>
            </w:pPr>
            <w:r>
              <w:t>(200)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0.14</w:t>
            </w:r>
          </w:p>
        </w:tc>
      </w:tr>
      <w:tr w:rsidR="0016319A" w:rsidTr="00896A72">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Longwave flux</w:t>
            </w:r>
          </w:p>
          <w:p w:rsidR="0016319A" w:rsidRDefault="0016319A" w:rsidP="00896A72">
            <w:pPr>
              <w:pStyle w:val="CellBody"/>
              <w:spacing w:before="40" w:after="40"/>
              <w:ind w:left="120" w:right="120"/>
              <w:jc w:val="center"/>
            </w:pPr>
            <w:r>
              <w:t>(201)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0.14</w:t>
            </w:r>
          </w:p>
        </w:tc>
      </w:tr>
      <w:tr w:rsidR="0016319A" w:rsidTr="00896A72">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Shortwave flux</w:t>
            </w:r>
          </w:p>
          <w:p w:rsidR="0016319A" w:rsidRDefault="0016319A" w:rsidP="00896A72">
            <w:pPr>
              <w:pStyle w:val="CellBody"/>
              <w:spacing w:before="40" w:after="40"/>
              <w:ind w:left="120" w:right="120"/>
              <w:jc w:val="center"/>
            </w:pPr>
            <w:r>
              <w:t>(202)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0.14</w:t>
            </w:r>
          </w:p>
        </w:tc>
      </w:tr>
      <w:tr w:rsidR="0016319A" w:rsidTr="00896A72">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Albedo</w:t>
            </w:r>
          </w:p>
          <w:p w:rsidR="0016319A" w:rsidRDefault="0016319A" w:rsidP="00896A72">
            <w:pPr>
              <w:pStyle w:val="CellBody"/>
              <w:spacing w:before="40" w:after="40"/>
              <w:ind w:left="120" w:right="120"/>
              <w:jc w:val="center"/>
            </w:pPr>
            <w:r>
              <w:t>(203)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0.14</w:t>
            </w:r>
          </w:p>
        </w:tc>
      </w:tr>
      <w:tr w:rsidR="0016319A" w:rsidTr="00896A72">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Geographic scene type</w:t>
            </w:r>
          </w:p>
          <w:p w:rsidR="0016319A" w:rsidRDefault="0016319A" w:rsidP="00896A72">
            <w:pPr>
              <w:pStyle w:val="CellBody"/>
              <w:spacing w:before="40" w:after="40"/>
              <w:ind w:left="120" w:right="120"/>
              <w:jc w:val="center"/>
            </w:pPr>
            <w:r>
              <w:t>(227)</w:t>
            </w:r>
          </w:p>
        </w:tc>
        <w:tc>
          <w:tcPr>
            <w:tcW w:w="1260" w:type="dxa"/>
            <w:tcBorders>
              <w:top w:val="single" w:sz="4" w:space="0" w:color="000000"/>
              <w:left w:val="single" w:sz="4" w:space="0" w:color="000000"/>
              <w:bottom w:val="single" w:sz="4" w:space="0" w:color="000000"/>
              <w:right w:val="single" w:sz="4" w:space="0" w:color="000000"/>
            </w:tcBorders>
          </w:tcPr>
          <w:p w:rsidR="00896A72" w:rsidRDefault="0016319A" w:rsidP="00896A72">
            <w:pPr>
              <w:pStyle w:val="CellBody"/>
              <w:spacing w:before="40" w:after="40"/>
              <w:ind w:left="120" w:right="120"/>
              <w:jc w:val="center"/>
            </w:pPr>
            <w:r>
              <w:t>See</w:t>
            </w:r>
          </w:p>
          <w:p w:rsidR="0016319A" w:rsidRDefault="00A14913" w:rsidP="00896A72">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0.035</w:t>
            </w:r>
          </w:p>
        </w:tc>
      </w:tr>
      <w:tr w:rsidR="0016319A" w:rsidTr="00896A72">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Longitude</w:t>
            </w:r>
          </w:p>
          <w:p w:rsidR="0016319A" w:rsidRDefault="0016319A" w:rsidP="00896A72">
            <w:pPr>
              <w:pStyle w:val="CellBody"/>
              <w:spacing w:before="40" w:after="40"/>
              <w:ind w:left="120" w:right="120"/>
              <w:jc w:val="center"/>
            </w:pPr>
            <w:r>
              <w:t>(228)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0.14</w:t>
            </w:r>
          </w:p>
        </w:tc>
      </w:tr>
      <w:tr w:rsidR="0016319A" w:rsidTr="00896A72">
        <w:trPr>
          <w:cantSplit/>
          <w:jc w:val="center"/>
        </w:trPr>
        <w:tc>
          <w:tcPr>
            <w:tcW w:w="2557"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lastRenderedPageBreak/>
              <w:t>Colatitude</w:t>
            </w:r>
          </w:p>
          <w:p w:rsidR="0016319A" w:rsidRDefault="0016319A" w:rsidP="00896A72">
            <w:pPr>
              <w:pStyle w:val="CellBody"/>
              <w:spacing w:before="40" w:after="40"/>
              <w:ind w:left="120" w:right="120"/>
              <w:jc w:val="center"/>
            </w:pPr>
            <w:r>
              <w:t>(229)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36</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896A72">
            <w:pPr>
              <w:pStyle w:val="CellBody"/>
              <w:spacing w:before="40" w:after="40"/>
              <w:ind w:left="120" w:right="120"/>
              <w:jc w:val="center"/>
            </w:pPr>
            <w:r>
              <w:t>0.14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4C5AC5" w:rsidRDefault="004C5AC5" w:rsidP="004C5AC5">
      <w:pPr>
        <w:pStyle w:val="Caption"/>
        <w:keepNext/>
      </w:pPr>
      <w:bookmarkStart w:id="175" w:name="_Toc215983870"/>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40</w:t>
      </w:r>
      <w:r w:rsidR="00297BB8">
        <w:rPr>
          <w:noProof/>
        </w:rPr>
        <w:fldChar w:fldCharType="end"/>
      </w:r>
      <w:r>
        <w:t>.  5.0</w:t>
      </w:r>
      <w:r>
        <w:rPr>
          <w:rFonts w:ascii="Symbol" w:hAnsi="Symbol" w:cs="Symbol"/>
        </w:rPr>
        <w:sym w:font="Symbol" w:char="F0B0"/>
      </w:r>
      <w:r>
        <w:t xml:space="preserve"> Zonal Vgroup for Daily, Total-sky Averages</w:t>
      </w:r>
      <w:bookmarkEnd w:id="175"/>
    </w:p>
    <w:tbl>
      <w:tblPr>
        <w:tblW w:w="0" w:type="auto"/>
        <w:jc w:val="center"/>
        <w:tblInd w:w="-583" w:type="dxa"/>
        <w:tblLayout w:type="fixed"/>
        <w:tblCellMar>
          <w:left w:w="0" w:type="dxa"/>
          <w:right w:w="0" w:type="dxa"/>
        </w:tblCellMar>
        <w:tblLook w:val="0000" w:firstRow="0" w:lastRow="0" w:firstColumn="0" w:lastColumn="0" w:noHBand="0" w:noVBand="0"/>
      </w:tblPr>
      <w:tblGrid>
        <w:gridCol w:w="2328"/>
        <w:gridCol w:w="1260"/>
        <w:gridCol w:w="1320"/>
        <w:gridCol w:w="1440"/>
        <w:gridCol w:w="1152"/>
        <w:gridCol w:w="900"/>
      </w:tblGrid>
      <w:tr w:rsidR="0016319A" w:rsidTr="004C5AC5">
        <w:trPr>
          <w:cantSplit/>
          <w:jc w:val="center"/>
        </w:trPr>
        <w:tc>
          <w:tcPr>
            <w:tcW w:w="232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C5AC5">
            <w:pPr>
              <w:pStyle w:val="CellHeading"/>
              <w:spacing w:before="40" w:after="40"/>
              <w:ind w:left="120" w:right="120"/>
            </w:pPr>
            <w:r>
              <w:t>SDS Name</w:t>
            </w:r>
          </w:p>
          <w:p w:rsidR="0016319A" w:rsidRDefault="0016319A" w:rsidP="004C5AC5">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C5AC5">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C5AC5">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4C5AC5" w:rsidRDefault="0016319A" w:rsidP="004C5AC5">
            <w:pPr>
              <w:pStyle w:val="CellHeading"/>
              <w:spacing w:before="40" w:after="40"/>
              <w:ind w:left="120" w:right="120"/>
            </w:pPr>
            <w:r>
              <w:t>Dimensions</w:t>
            </w:r>
          </w:p>
          <w:p w:rsidR="004C5AC5" w:rsidRDefault="0016319A" w:rsidP="004C5AC5">
            <w:pPr>
              <w:pStyle w:val="CellHeading"/>
              <w:spacing w:before="40" w:after="40"/>
              <w:ind w:left="120" w:right="120"/>
            </w:pPr>
            <w:r>
              <w:t>of SDS</w:t>
            </w:r>
          </w:p>
          <w:p w:rsidR="0016319A" w:rsidRDefault="0016319A" w:rsidP="004C5AC5">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4C5AC5" w:rsidRDefault="0016319A" w:rsidP="004C5AC5">
            <w:pPr>
              <w:pStyle w:val="CellHeading"/>
              <w:spacing w:before="40" w:after="40"/>
              <w:ind w:left="120" w:right="120"/>
            </w:pPr>
            <w:r>
              <w:t>Bits per</w:t>
            </w:r>
          </w:p>
          <w:p w:rsidR="0016319A" w:rsidRDefault="0016319A" w:rsidP="004C5AC5">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4C5AC5" w:rsidRDefault="0016319A" w:rsidP="004C5AC5">
            <w:pPr>
              <w:pStyle w:val="CellHeading"/>
              <w:spacing w:before="40" w:after="40"/>
              <w:ind w:left="120" w:right="120"/>
            </w:pPr>
            <w:r>
              <w:t>SDS</w:t>
            </w:r>
          </w:p>
          <w:p w:rsidR="004C5AC5" w:rsidRDefault="0016319A" w:rsidP="004C5AC5">
            <w:pPr>
              <w:pStyle w:val="CellHeading"/>
              <w:spacing w:before="40" w:after="40"/>
              <w:ind w:left="120" w:right="120"/>
            </w:pPr>
            <w:r>
              <w:t>Size</w:t>
            </w:r>
          </w:p>
          <w:p w:rsidR="0016319A" w:rsidRDefault="0016319A" w:rsidP="004C5AC5">
            <w:pPr>
              <w:pStyle w:val="CellHeading"/>
              <w:spacing w:before="40" w:after="40"/>
              <w:ind w:left="120" w:right="120"/>
            </w:pPr>
            <w:r>
              <w:t>(KB)</w:t>
            </w:r>
          </w:p>
        </w:tc>
      </w:tr>
      <w:tr w:rsidR="0016319A" w:rsidTr="004C5AC5">
        <w:trPr>
          <w:cantSplit/>
          <w:jc w:val="center"/>
        </w:trPr>
        <w:tc>
          <w:tcPr>
            <w:tcW w:w="2328"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Solar incidence</w:t>
            </w:r>
          </w:p>
          <w:p w:rsidR="0016319A" w:rsidRDefault="0016319A" w:rsidP="004C5AC5">
            <w:pPr>
              <w:pStyle w:val="CellBody"/>
              <w:spacing w:before="40" w:after="40"/>
              <w:ind w:left="120" w:right="120"/>
              <w:jc w:val="center"/>
            </w:pPr>
            <w:r>
              <w:t>(204)</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4.36</w:t>
            </w:r>
          </w:p>
        </w:tc>
      </w:tr>
      <w:tr w:rsidR="0016319A" w:rsidTr="004C5AC5">
        <w:trPr>
          <w:cantSplit/>
          <w:jc w:val="center"/>
        </w:trPr>
        <w:tc>
          <w:tcPr>
            <w:tcW w:w="2328"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Longwave flux</w:t>
            </w:r>
          </w:p>
          <w:p w:rsidR="0016319A" w:rsidRDefault="0016319A" w:rsidP="004C5AC5">
            <w:pPr>
              <w:pStyle w:val="CellBody"/>
              <w:spacing w:before="40" w:after="40"/>
              <w:ind w:left="120" w:right="120"/>
              <w:jc w:val="center"/>
            </w:pPr>
            <w:r>
              <w:t>(205)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4.36</w:t>
            </w:r>
          </w:p>
        </w:tc>
      </w:tr>
      <w:tr w:rsidR="0016319A" w:rsidTr="004C5AC5">
        <w:trPr>
          <w:cantSplit/>
          <w:jc w:val="center"/>
        </w:trPr>
        <w:tc>
          <w:tcPr>
            <w:tcW w:w="2328"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Number of hours of longwave flux</w:t>
            </w:r>
          </w:p>
          <w:p w:rsidR="0016319A" w:rsidRDefault="0016319A" w:rsidP="004C5AC5">
            <w:pPr>
              <w:pStyle w:val="CellBody"/>
              <w:spacing w:before="40" w:after="40"/>
              <w:ind w:left="120" w:right="120"/>
              <w:jc w:val="center"/>
            </w:pPr>
            <w:r>
              <w:t>(206)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1.09</w:t>
            </w:r>
          </w:p>
        </w:tc>
      </w:tr>
      <w:tr w:rsidR="0016319A" w:rsidTr="004C5AC5">
        <w:trPr>
          <w:cantSplit/>
          <w:jc w:val="center"/>
        </w:trPr>
        <w:tc>
          <w:tcPr>
            <w:tcW w:w="2328"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Shortwave flux</w:t>
            </w:r>
          </w:p>
          <w:p w:rsidR="0016319A" w:rsidRDefault="0016319A" w:rsidP="004C5AC5">
            <w:pPr>
              <w:pStyle w:val="CellBody"/>
              <w:spacing w:before="40" w:after="40"/>
              <w:ind w:left="120" w:right="120"/>
              <w:jc w:val="center"/>
            </w:pPr>
            <w:r>
              <w:t>(207)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4.36</w:t>
            </w:r>
          </w:p>
        </w:tc>
      </w:tr>
      <w:tr w:rsidR="0016319A" w:rsidTr="004C5AC5">
        <w:trPr>
          <w:cantSplit/>
          <w:jc w:val="center"/>
        </w:trPr>
        <w:tc>
          <w:tcPr>
            <w:tcW w:w="2328"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Number of hours of shortwave flux</w:t>
            </w:r>
          </w:p>
          <w:p w:rsidR="0016319A" w:rsidRDefault="0016319A" w:rsidP="004C5AC5">
            <w:pPr>
              <w:pStyle w:val="CellBody"/>
              <w:spacing w:before="40" w:after="40"/>
              <w:ind w:left="120" w:right="120"/>
              <w:jc w:val="center"/>
            </w:pPr>
            <w:r>
              <w:t>(208)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1.09</w:t>
            </w:r>
          </w:p>
        </w:tc>
      </w:tr>
      <w:tr w:rsidR="0016319A" w:rsidTr="004C5AC5">
        <w:trPr>
          <w:cantSplit/>
          <w:jc w:val="center"/>
        </w:trPr>
        <w:tc>
          <w:tcPr>
            <w:tcW w:w="2328"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Albedo</w:t>
            </w:r>
          </w:p>
          <w:p w:rsidR="0016319A" w:rsidRDefault="0016319A" w:rsidP="004C5AC5">
            <w:pPr>
              <w:pStyle w:val="CellBody"/>
              <w:spacing w:before="40" w:after="40"/>
              <w:ind w:left="120" w:right="120"/>
              <w:jc w:val="center"/>
            </w:pPr>
            <w:r>
              <w:t>(209)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4.36</w:t>
            </w:r>
          </w:p>
        </w:tc>
      </w:tr>
      <w:tr w:rsidR="0016319A" w:rsidTr="004C5AC5">
        <w:trPr>
          <w:cantSplit/>
          <w:jc w:val="center"/>
        </w:trPr>
        <w:tc>
          <w:tcPr>
            <w:tcW w:w="2328"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Geographic scene type</w:t>
            </w:r>
          </w:p>
          <w:p w:rsidR="0016319A" w:rsidRDefault="0016319A" w:rsidP="004C5AC5">
            <w:pPr>
              <w:pStyle w:val="CellBody"/>
              <w:spacing w:before="40" w:after="40"/>
              <w:ind w:left="120" w:right="120"/>
              <w:jc w:val="center"/>
            </w:pPr>
            <w:r>
              <w:t>(227)</w:t>
            </w:r>
          </w:p>
        </w:tc>
        <w:tc>
          <w:tcPr>
            <w:tcW w:w="1260" w:type="dxa"/>
            <w:tcBorders>
              <w:top w:val="single" w:sz="4" w:space="0" w:color="000000"/>
              <w:left w:val="single" w:sz="4" w:space="0" w:color="000000"/>
              <w:bottom w:val="single" w:sz="4" w:space="0" w:color="000000"/>
              <w:right w:val="single" w:sz="4" w:space="0" w:color="000000"/>
            </w:tcBorders>
          </w:tcPr>
          <w:p w:rsidR="004C5AC5" w:rsidRDefault="0016319A" w:rsidP="004C5AC5">
            <w:pPr>
              <w:pStyle w:val="CellBody"/>
              <w:spacing w:before="40" w:after="40"/>
              <w:ind w:left="120" w:right="120"/>
              <w:jc w:val="center"/>
            </w:pPr>
            <w:r>
              <w:t>See</w:t>
            </w:r>
          </w:p>
          <w:p w:rsidR="0016319A" w:rsidRDefault="00A14913" w:rsidP="004C5AC5">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0.035</w:t>
            </w:r>
          </w:p>
        </w:tc>
      </w:tr>
      <w:tr w:rsidR="0016319A" w:rsidTr="004C5AC5">
        <w:trPr>
          <w:cantSplit/>
          <w:jc w:val="center"/>
        </w:trPr>
        <w:tc>
          <w:tcPr>
            <w:tcW w:w="2328"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Longitude</w:t>
            </w:r>
          </w:p>
          <w:p w:rsidR="0016319A" w:rsidRDefault="0016319A" w:rsidP="004C5AC5">
            <w:pPr>
              <w:pStyle w:val="CellBody"/>
              <w:spacing w:before="40" w:after="40"/>
              <w:ind w:left="120" w:right="120"/>
              <w:jc w:val="center"/>
            </w:pPr>
            <w:r>
              <w:t>(228)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0.14</w:t>
            </w:r>
          </w:p>
        </w:tc>
      </w:tr>
      <w:tr w:rsidR="0016319A" w:rsidTr="004C5AC5">
        <w:trPr>
          <w:cantSplit/>
          <w:jc w:val="center"/>
        </w:trPr>
        <w:tc>
          <w:tcPr>
            <w:tcW w:w="2328"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Colatitude</w:t>
            </w:r>
          </w:p>
          <w:p w:rsidR="0016319A" w:rsidRDefault="0016319A" w:rsidP="004C5AC5">
            <w:pPr>
              <w:pStyle w:val="CellBody"/>
              <w:spacing w:before="40" w:after="40"/>
              <w:ind w:left="120" w:right="120"/>
              <w:jc w:val="center"/>
            </w:pPr>
            <w:r>
              <w:t>(229)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0.14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4C5AC5" w:rsidRDefault="004C5AC5">
      <w:r>
        <w:br w:type="page"/>
      </w:r>
    </w:p>
    <w:p w:rsidR="004C5AC5" w:rsidRDefault="004C5AC5" w:rsidP="004C5AC5">
      <w:pPr>
        <w:pStyle w:val="Caption"/>
        <w:keepNext/>
      </w:pPr>
      <w:bookmarkStart w:id="176" w:name="_Toc215983871"/>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41</w:t>
      </w:r>
      <w:r w:rsidR="00297BB8">
        <w:rPr>
          <w:noProof/>
        </w:rPr>
        <w:fldChar w:fldCharType="end"/>
      </w:r>
      <w:r>
        <w:t>.  5.0</w:t>
      </w:r>
      <w:r>
        <w:rPr>
          <w:rFonts w:ascii="Symbol" w:hAnsi="Symbol" w:cs="Symbol"/>
        </w:rPr>
        <w:sym w:font="Symbol" w:char="F0B0"/>
      </w:r>
      <w:r>
        <w:t xml:space="preserve"> Zonal Vgroup for Daily, Clear-sky Averages</w:t>
      </w:r>
      <w:bookmarkEnd w:id="176"/>
    </w:p>
    <w:tbl>
      <w:tblPr>
        <w:tblW w:w="0" w:type="auto"/>
        <w:jc w:val="center"/>
        <w:tblInd w:w="-658" w:type="dxa"/>
        <w:tblLayout w:type="fixed"/>
        <w:tblCellMar>
          <w:left w:w="0" w:type="dxa"/>
          <w:right w:w="0" w:type="dxa"/>
        </w:tblCellMar>
        <w:tblLook w:val="0000" w:firstRow="0" w:lastRow="0" w:firstColumn="0" w:lastColumn="0" w:noHBand="0" w:noVBand="0"/>
      </w:tblPr>
      <w:tblGrid>
        <w:gridCol w:w="2403"/>
        <w:gridCol w:w="1260"/>
        <w:gridCol w:w="1320"/>
        <w:gridCol w:w="1440"/>
        <w:gridCol w:w="1152"/>
        <w:gridCol w:w="900"/>
      </w:tblGrid>
      <w:tr w:rsidR="0016319A" w:rsidTr="004C5AC5">
        <w:trPr>
          <w:cantSplit/>
          <w:jc w:val="center"/>
        </w:trPr>
        <w:tc>
          <w:tcPr>
            <w:tcW w:w="2403"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C5AC5">
            <w:pPr>
              <w:pStyle w:val="CellHeading"/>
              <w:spacing w:before="40" w:after="40"/>
              <w:ind w:left="120" w:right="120"/>
            </w:pPr>
            <w:r>
              <w:t>SDS Name</w:t>
            </w:r>
          </w:p>
          <w:p w:rsidR="0016319A" w:rsidRDefault="0016319A" w:rsidP="004C5AC5">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C5AC5">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C5AC5">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4C5AC5" w:rsidRDefault="0016319A" w:rsidP="004C5AC5">
            <w:pPr>
              <w:pStyle w:val="CellHeading"/>
              <w:spacing w:before="40" w:after="40"/>
              <w:ind w:left="120" w:right="120"/>
            </w:pPr>
            <w:r>
              <w:t>Dimensions</w:t>
            </w:r>
          </w:p>
          <w:p w:rsidR="004C5AC5" w:rsidRDefault="0016319A" w:rsidP="004C5AC5">
            <w:pPr>
              <w:pStyle w:val="CellHeading"/>
              <w:spacing w:before="40" w:after="40"/>
              <w:ind w:left="120" w:right="120"/>
            </w:pPr>
            <w:r>
              <w:t>of SDS</w:t>
            </w:r>
          </w:p>
          <w:p w:rsidR="0016319A" w:rsidRDefault="0016319A" w:rsidP="004C5AC5">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4C5AC5" w:rsidRDefault="0016319A" w:rsidP="004C5AC5">
            <w:pPr>
              <w:pStyle w:val="CellHeading"/>
              <w:spacing w:before="40" w:after="40"/>
              <w:ind w:left="120" w:right="120"/>
            </w:pPr>
            <w:r>
              <w:t>Bits per</w:t>
            </w:r>
          </w:p>
          <w:p w:rsidR="0016319A" w:rsidRDefault="0016319A" w:rsidP="004C5AC5">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C5AC5">
            <w:pPr>
              <w:pStyle w:val="CellHeading"/>
              <w:spacing w:before="40" w:after="40"/>
              <w:ind w:left="120" w:right="120"/>
            </w:pPr>
            <w:r>
              <w:t>SDS Size (KB)</w:t>
            </w:r>
          </w:p>
        </w:tc>
      </w:tr>
      <w:tr w:rsidR="0016319A" w:rsidTr="004C5AC5">
        <w:trPr>
          <w:cantSplit/>
          <w:jc w:val="center"/>
        </w:trPr>
        <w:tc>
          <w:tcPr>
            <w:tcW w:w="2403"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Longwave flux</w:t>
            </w:r>
          </w:p>
          <w:p w:rsidR="0016319A" w:rsidRDefault="0016319A" w:rsidP="004C5AC5">
            <w:pPr>
              <w:pStyle w:val="CellBody"/>
              <w:spacing w:before="40" w:after="40"/>
              <w:ind w:left="120" w:right="120"/>
              <w:jc w:val="center"/>
            </w:pPr>
            <w:r>
              <w:t>(210)</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rPr>
                <w:vertAlign w:val="superscript"/>
              </w:rPr>
            </w:pPr>
            <w:r>
              <w:t>W/m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50 .. 450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4.36</w:t>
            </w:r>
          </w:p>
        </w:tc>
      </w:tr>
      <w:tr w:rsidR="0016319A" w:rsidTr="004C5AC5">
        <w:trPr>
          <w:cantSplit/>
          <w:jc w:val="center"/>
        </w:trPr>
        <w:tc>
          <w:tcPr>
            <w:tcW w:w="2403"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Number of hours of longwave flux</w:t>
            </w:r>
          </w:p>
          <w:p w:rsidR="0016319A" w:rsidRDefault="0016319A" w:rsidP="004C5AC5">
            <w:pPr>
              <w:pStyle w:val="CellBody"/>
              <w:spacing w:before="40" w:after="40"/>
              <w:ind w:left="120" w:right="120"/>
              <w:jc w:val="center"/>
            </w:pPr>
            <w:r>
              <w:t>(211)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1.09</w:t>
            </w:r>
          </w:p>
        </w:tc>
      </w:tr>
      <w:tr w:rsidR="0016319A" w:rsidTr="004C5AC5">
        <w:trPr>
          <w:cantSplit/>
          <w:jc w:val="center"/>
        </w:trPr>
        <w:tc>
          <w:tcPr>
            <w:tcW w:w="2403"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Shortwave flux</w:t>
            </w:r>
          </w:p>
          <w:p w:rsidR="0016319A" w:rsidRDefault="0016319A" w:rsidP="004C5AC5">
            <w:pPr>
              <w:pStyle w:val="CellBody"/>
              <w:spacing w:before="40" w:after="40"/>
              <w:ind w:left="120" w:right="120"/>
              <w:jc w:val="center"/>
            </w:pPr>
            <w:r>
              <w:t>(212)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4.36</w:t>
            </w:r>
          </w:p>
        </w:tc>
      </w:tr>
      <w:tr w:rsidR="0016319A" w:rsidTr="004C5AC5">
        <w:trPr>
          <w:cantSplit/>
          <w:jc w:val="center"/>
        </w:trPr>
        <w:tc>
          <w:tcPr>
            <w:tcW w:w="2403"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Number of hours of shortwave flux</w:t>
            </w:r>
          </w:p>
          <w:p w:rsidR="0016319A" w:rsidRDefault="0016319A" w:rsidP="004C5AC5">
            <w:pPr>
              <w:pStyle w:val="CellBody"/>
              <w:spacing w:before="40" w:after="40"/>
              <w:ind w:left="120" w:right="120"/>
              <w:jc w:val="center"/>
            </w:pPr>
            <w:r>
              <w:t>(213)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1.09</w:t>
            </w:r>
          </w:p>
        </w:tc>
      </w:tr>
      <w:tr w:rsidR="0016319A" w:rsidTr="004C5AC5">
        <w:trPr>
          <w:cantSplit/>
          <w:jc w:val="center"/>
        </w:trPr>
        <w:tc>
          <w:tcPr>
            <w:tcW w:w="2403"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Albedo</w:t>
            </w:r>
          </w:p>
          <w:p w:rsidR="0016319A" w:rsidRDefault="0016319A" w:rsidP="004C5AC5">
            <w:pPr>
              <w:pStyle w:val="CellBody"/>
              <w:spacing w:before="40" w:after="40"/>
              <w:ind w:left="120" w:right="120"/>
              <w:jc w:val="center"/>
            </w:pPr>
            <w:r>
              <w:t>(214)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31x36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4.36</w:t>
            </w:r>
          </w:p>
        </w:tc>
      </w:tr>
      <w:tr w:rsidR="0016319A" w:rsidTr="004C5AC5">
        <w:trPr>
          <w:cantSplit/>
          <w:jc w:val="center"/>
        </w:trPr>
        <w:tc>
          <w:tcPr>
            <w:tcW w:w="2403"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Geographic scene type</w:t>
            </w:r>
          </w:p>
          <w:p w:rsidR="0016319A" w:rsidRDefault="0016319A" w:rsidP="004C5AC5">
            <w:pPr>
              <w:pStyle w:val="CellBody"/>
              <w:spacing w:before="40" w:after="40"/>
              <w:ind w:left="120" w:right="120"/>
              <w:jc w:val="center"/>
            </w:pPr>
            <w:r>
              <w:t>(227)</w:t>
            </w:r>
          </w:p>
        </w:tc>
        <w:tc>
          <w:tcPr>
            <w:tcW w:w="1260" w:type="dxa"/>
            <w:tcBorders>
              <w:top w:val="single" w:sz="4" w:space="0" w:color="000000"/>
              <w:left w:val="single" w:sz="4" w:space="0" w:color="000000"/>
              <w:bottom w:val="single" w:sz="4" w:space="0" w:color="000000"/>
              <w:right w:val="single" w:sz="4" w:space="0" w:color="000000"/>
            </w:tcBorders>
          </w:tcPr>
          <w:p w:rsidR="004C5AC5" w:rsidRDefault="0016319A" w:rsidP="004C5AC5">
            <w:pPr>
              <w:pStyle w:val="CellBody"/>
              <w:spacing w:before="40" w:after="40"/>
              <w:ind w:left="120" w:right="120"/>
              <w:jc w:val="center"/>
            </w:pPr>
            <w:r>
              <w:t>See</w:t>
            </w:r>
          </w:p>
          <w:p w:rsidR="0016319A" w:rsidRDefault="00A14913" w:rsidP="004C5AC5">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0.035</w:t>
            </w:r>
          </w:p>
        </w:tc>
      </w:tr>
      <w:tr w:rsidR="0016319A" w:rsidTr="004C5AC5">
        <w:trPr>
          <w:cantSplit/>
          <w:jc w:val="center"/>
        </w:trPr>
        <w:tc>
          <w:tcPr>
            <w:tcW w:w="2403"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Longitude</w:t>
            </w:r>
          </w:p>
          <w:p w:rsidR="0016319A" w:rsidRDefault="0016319A" w:rsidP="004C5AC5">
            <w:pPr>
              <w:pStyle w:val="CellBody"/>
              <w:spacing w:before="40" w:after="40"/>
              <w:ind w:left="120" w:right="120"/>
              <w:jc w:val="center"/>
            </w:pPr>
            <w:r>
              <w:t>(228)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0.14</w:t>
            </w:r>
          </w:p>
        </w:tc>
      </w:tr>
      <w:tr w:rsidR="0016319A" w:rsidTr="004C5AC5">
        <w:trPr>
          <w:cantSplit/>
          <w:jc w:val="center"/>
        </w:trPr>
        <w:tc>
          <w:tcPr>
            <w:tcW w:w="2403"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Colatitude</w:t>
            </w:r>
          </w:p>
          <w:p w:rsidR="0016319A" w:rsidRDefault="0016319A" w:rsidP="004C5AC5">
            <w:pPr>
              <w:pStyle w:val="CellBody"/>
              <w:spacing w:before="40" w:after="40"/>
              <w:ind w:left="120" w:right="120"/>
              <w:jc w:val="center"/>
            </w:pPr>
            <w:r>
              <w:t>(229)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C5AC5">
            <w:pPr>
              <w:pStyle w:val="CellBody"/>
              <w:spacing w:before="40" w:after="40"/>
              <w:ind w:left="120" w:right="120"/>
              <w:jc w:val="center"/>
            </w:pPr>
            <w:r>
              <w:t>0.14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591" w:type="dxa"/>
        <w:tblLayout w:type="fixed"/>
        <w:tblCellMar>
          <w:left w:w="0" w:type="dxa"/>
          <w:right w:w="0" w:type="dxa"/>
        </w:tblCellMar>
        <w:tblLook w:val="0000" w:firstRow="0" w:lastRow="0" w:firstColumn="0" w:lastColumn="0" w:noHBand="0" w:noVBand="0"/>
      </w:tblPr>
      <w:tblGrid>
        <w:gridCol w:w="2336"/>
        <w:gridCol w:w="1260"/>
        <w:gridCol w:w="1320"/>
        <w:gridCol w:w="1440"/>
        <w:gridCol w:w="1152"/>
        <w:gridCol w:w="900"/>
      </w:tblGrid>
      <w:tr w:rsidR="00413278" w:rsidTr="00413278">
        <w:trPr>
          <w:cantSplit/>
          <w:tblHeader/>
          <w:jc w:val="center"/>
        </w:trPr>
        <w:tc>
          <w:tcPr>
            <w:tcW w:w="8408" w:type="dxa"/>
            <w:gridSpan w:val="6"/>
            <w:tcBorders>
              <w:bottom w:val="single" w:sz="4" w:space="0" w:color="000000"/>
            </w:tcBorders>
            <w:vAlign w:val="center"/>
          </w:tcPr>
          <w:p w:rsidR="00413278" w:rsidRDefault="00413278" w:rsidP="00413278">
            <w:pPr>
              <w:pStyle w:val="Caption"/>
              <w:keepNext/>
            </w:pPr>
            <w:bookmarkStart w:id="177" w:name="_Toc215983872"/>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42</w:t>
            </w:r>
            <w:r w:rsidR="00297BB8">
              <w:rPr>
                <w:noProof/>
              </w:rPr>
              <w:fldChar w:fldCharType="end"/>
            </w:r>
            <w:r>
              <w:t>.  5.0</w:t>
            </w:r>
            <w:r>
              <w:rPr>
                <w:rFonts w:ascii="Symbol" w:hAnsi="Symbol" w:cs="Symbol"/>
              </w:rPr>
              <w:sym w:font="Symbol" w:char="F0B0"/>
            </w:r>
            <w:r>
              <w:t xml:space="preserve"> Zonal Vgroup for Monthly Hourly, Total-sky Averages</w:t>
            </w:r>
            <w:bookmarkEnd w:id="177"/>
          </w:p>
        </w:tc>
      </w:tr>
      <w:tr w:rsidR="0016319A" w:rsidTr="00413278">
        <w:trPr>
          <w:cantSplit/>
          <w:tblHeader/>
          <w:jc w:val="center"/>
        </w:trPr>
        <w:tc>
          <w:tcPr>
            <w:tcW w:w="2336"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A75B4">
            <w:pPr>
              <w:pStyle w:val="CellHeading"/>
              <w:spacing w:before="40" w:after="40"/>
              <w:ind w:left="120" w:right="120"/>
            </w:pPr>
            <w:r>
              <w:t>SDS Name</w:t>
            </w:r>
          </w:p>
          <w:p w:rsidR="0016319A" w:rsidRDefault="0016319A" w:rsidP="002A75B4">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A75B4">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A75B4">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2A75B4" w:rsidRDefault="0016319A" w:rsidP="002A75B4">
            <w:pPr>
              <w:pStyle w:val="CellHeading"/>
              <w:spacing w:before="40" w:after="40"/>
              <w:ind w:left="120" w:right="120"/>
            </w:pPr>
            <w:r>
              <w:t>Dimensions</w:t>
            </w:r>
          </w:p>
          <w:p w:rsidR="002A75B4" w:rsidRDefault="0016319A" w:rsidP="002A75B4">
            <w:pPr>
              <w:pStyle w:val="CellHeading"/>
              <w:spacing w:before="40" w:after="40"/>
              <w:ind w:left="120" w:right="120"/>
            </w:pPr>
            <w:r>
              <w:t>of SDS</w:t>
            </w:r>
          </w:p>
          <w:p w:rsidR="0016319A" w:rsidRDefault="0016319A" w:rsidP="002A75B4">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2A75B4" w:rsidRDefault="0016319A" w:rsidP="002A75B4">
            <w:pPr>
              <w:pStyle w:val="CellHeading"/>
              <w:spacing w:before="40" w:after="40"/>
              <w:ind w:left="120" w:right="120"/>
            </w:pPr>
            <w:r>
              <w:t>Bits per</w:t>
            </w:r>
          </w:p>
          <w:p w:rsidR="0016319A" w:rsidRDefault="0016319A" w:rsidP="002A75B4">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2A75B4" w:rsidRDefault="0016319A" w:rsidP="002A75B4">
            <w:pPr>
              <w:pStyle w:val="CellHeading"/>
              <w:spacing w:before="40" w:after="40"/>
              <w:ind w:left="120" w:right="120"/>
            </w:pPr>
            <w:r>
              <w:t>SDS</w:t>
            </w:r>
          </w:p>
          <w:p w:rsidR="002A75B4" w:rsidRDefault="0016319A" w:rsidP="002A75B4">
            <w:pPr>
              <w:pStyle w:val="CellHeading"/>
              <w:spacing w:before="40" w:after="40"/>
              <w:ind w:left="120" w:right="120"/>
            </w:pPr>
            <w:r>
              <w:t>Size</w:t>
            </w:r>
          </w:p>
          <w:p w:rsidR="0016319A" w:rsidRDefault="0016319A" w:rsidP="002A75B4">
            <w:pPr>
              <w:pStyle w:val="CellHeading"/>
              <w:spacing w:before="40" w:after="40"/>
              <w:ind w:left="120" w:right="120"/>
            </w:pPr>
            <w:r>
              <w:t>(KB)</w:t>
            </w:r>
          </w:p>
        </w:tc>
      </w:tr>
      <w:tr w:rsidR="0016319A" w:rsidTr="00413278">
        <w:trPr>
          <w:cantSplit/>
          <w:jc w:val="center"/>
        </w:trPr>
        <w:tc>
          <w:tcPr>
            <w:tcW w:w="2336" w:type="dxa"/>
            <w:tcBorders>
              <w:top w:val="doub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Solar incidence</w:t>
            </w:r>
          </w:p>
          <w:p w:rsidR="0016319A" w:rsidRDefault="0016319A" w:rsidP="002A75B4">
            <w:pPr>
              <w:pStyle w:val="CellBody"/>
              <w:spacing w:before="40" w:after="40"/>
              <w:ind w:left="120" w:right="120"/>
              <w:jc w:val="center"/>
            </w:pPr>
            <w:r>
              <w:t>(215)</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24x36</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0.14</w:t>
            </w:r>
          </w:p>
        </w:tc>
      </w:tr>
      <w:tr w:rsidR="0016319A" w:rsidTr="002A75B4">
        <w:trPr>
          <w:cantSplit/>
          <w:jc w:val="center"/>
        </w:trPr>
        <w:tc>
          <w:tcPr>
            <w:tcW w:w="2336"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Longwave flux</w:t>
            </w:r>
          </w:p>
          <w:p w:rsidR="0016319A" w:rsidRDefault="0016319A" w:rsidP="002A75B4">
            <w:pPr>
              <w:pStyle w:val="CellBody"/>
              <w:spacing w:before="40" w:after="40"/>
              <w:ind w:left="120" w:right="120"/>
              <w:jc w:val="center"/>
            </w:pPr>
            <w:r>
              <w:t>(216)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3.38</w:t>
            </w:r>
          </w:p>
        </w:tc>
      </w:tr>
      <w:tr w:rsidR="0016319A" w:rsidTr="002A75B4">
        <w:trPr>
          <w:cantSplit/>
          <w:jc w:val="center"/>
        </w:trPr>
        <w:tc>
          <w:tcPr>
            <w:tcW w:w="2336"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Number of days of longwave flux</w:t>
            </w:r>
          </w:p>
          <w:p w:rsidR="0016319A" w:rsidRDefault="0016319A" w:rsidP="002A75B4">
            <w:pPr>
              <w:pStyle w:val="CellBody"/>
              <w:spacing w:before="40" w:after="40"/>
              <w:ind w:left="120" w:right="120"/>
              <w:jc w:val="center"/>
            </w:pPr>
            <w:r>
              <w:t>(217)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0.84</w:t>
            </w:r>
          </w:p>
        </w:tc>
      </w:tr>
      <w:tr w:rsidR="0016319A" w:rsidTr="002A75B4">
        <w:trPr>
          <w:cantSplit/>
          <w:jc w:val="center"/>
        </w:trPr>
        <w:tc>
          <w:tcPr>
            <w:tcW w:w="2336"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Shortwave flux</w:t>
            </w:r>
          </w:p>
          <w:p w:rsidR="0016319A" w:rsidRDefault="0016319A" w:rsidP="002A75B4">
            <w:pPr>
              <w:pStyle w:val="CellBody"/>
              <w:spacing w:before="40" w:after="40"/>
              <w:ind w:left="120" w:right="120"/>
              <w:jc w:val="center"/>
            </w:pPr>
            <w:r>
              <w:t>(218)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3.38</w:t>
            </w:r>
          </w:p>
        </w:tc>
      </w:tr>
      <w:tr w:rsidR="0016319A" w:rsidTr="002A75B4">
        <w:trPr>
          <w:cantSplit/>
          <w:jc w:val="center"/>
        </w:trPr>
        <w:tc>
          <w:tcPr>
            <w:tcW w:w="2336"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Number of days of shortwave flux</w:t>
            </w:r>
          </w:p>
          <w:p w:rsidR="0016319A" w:rsidRDefault="0016319A" w:rsidP="002A75B4">
            <w:pPr>
              <w:pStyle w:val="CellBody"/>
              <w:spacing w:before="40" w:after="40"/>
              <w:ind w:left="120" w:right="120"/>
              <w:jc w:val="center"/>
            </w:pPr>
            <w:r>
              <w:t>(219)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0.84</w:t>
            </w:r>
          </w:p>
        </w:tc>
      </w:tr>
      <w:tr w:rsidR="0016319A" w:rsidTr="002A75B4">
        <w:trPr>
          <w:cantSplit/>
          <w:jc w:val="center"/>
        </w:trPr>
        <w:tc>
          <w:tcPr>
            <w:tcW w:w="2336"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Albedo</w:t>
            </w:r>
          </w:p>
          <w:p w:rsidR="0016319A" w:rsidRDefault="0016319A" w:rsidP="002A75B4">
            <w:pPr>
              <w:pStyle w:val="CellBody"/>
              <w:spacing w:before="40" w:after="40"/>
              <w:ind w:left="120" w:right="120"/>
              <w:jc w:val="center"/>
            </w:pPr>
            <w:r>
              <w:t>(220)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3.38</w:t>
            </w:r>
          </w:p>
        </w:tc>
      </w:tr>
      <w:tr w:rsidR="0016319A" w:rsidTr="002A75B4">
        <w:trPr>
          <w:cantSplit/>
          <w:jc w:val="center"/>
        </w:trPr>
        <w:tc>
          <w:tcPr>
            <w:tcW w:w="2336"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lastRenderedPageBreak/>
              <w:t>Geographic scene type</w:t>
            </w:r>
          </w:p>
          <w:p w:rsidR="0016319A" w:rsidRDefault="0016319A" w:rsidP="002A75B4">
            <w:pPr>
              <w:pStyle w:val="CellBody"/>
              <w:spacing w:before="40" w:after="40"/>
              <w:ind w:left="120" w:right="120"/>
              <w:jc w:val="center"/>
            </w:pPr>
            <w:r>
              <w:t>(227)</w:t>
            </w:r>
          </w:p>
        </w:tc>
        <w:tc>
          <w:tcPr>
            <w:tcW w:w="1260" w:type="dxa"/>
            <w:tcBorders>
              <w:top w:val="single" w:sz="4" w:space="0" w:color="000000"/>
              <w:left w:val="single" w:sz="4" w:space="0" w:color="000000"/>
              <w:bottom w:val="single" w:sz="4" w:space="0" w:color="000000"/>
              <w:right w:val="single" w:sz="4" w:space="0" w:color="000000"/>
            </w:tcBorders>
          </w:tcPr>
          <w:p w:rsidR="002A75B4" w:rsidRDefault="0016319A" w:rsidP="002A75B4">
            <w:pPr>
              <w:pStyle w:val="CellBody"/>
              <w:spacing w:before="40" w:after="40"/>
              <w:ind w:left="120" w:right="120"/>
              <w:jc w:val="center"/>
            </w:pPr>
            <w:r>
              <w:t>See</w:t>
            </w:r>
          </w:p>
          <w:p w:rsidR="0016319A" w:rsidRDefault="00A14913" w:rsidP="002A75B4">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0.035</w:t>
            </w:r>
          </w:p>
        </w:tc>
      </w:tr>
      <w:tr w:rsidR="0016319A" w:rsidTr="002A75B4">
        <w:trPr>
          <w:cantSplit/>
          <w:jc w:val="center"/>
        </w:trPr>
        <w:tc>
          <w:tcPr>
            <w:tcW w:w="2336"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Longitude</w:t>
            </w:r>
          </w:p>
          <w:p w:rsidR="0016319A" w:rsidRDefault="0016319A" w:rsidP="002A75B4">
            <w:pPr>
              <w:pStyle w:val="CellBody"/>
              <w:spacing w:before="40" w:after="40"/>
              <w:ind w:left="120" w:right="120"/>
              <w:jc w:val="center"/>
            </w:pPr>
            <w:r>
              <w:t>(228)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0.14</w:t>
            </w:r>
          </w:p>
        </w:tc>
      </w:tr>
      <w:tr w:rsidR="0016319A" w:rsidTr="002A75B4">
        <w:trPr>
          <w:cantSplit/>
          <w:jc w:val="center"/>
        </w:trPr>
        <w:tc>
          <w:tcPr>
            <w:tcW w:w="2336"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Colatitude</w:t>
            </w:r>
          </w:p>
          <w:p w:rsidR="0016319A" w:rsidRDefault="0016319A" w:rsidP="002A75B4">
            <w:pPr>
              <w:pStyle w:val="CellBody"/>
              <w:spacing w:before="40" w:after="40"/>
              <w:ind w:left="120" w:right="120"/>
              <w:jc w:val="center"/>
            </w:pPr>
            <w:r>
              <w:t>(229)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75B4">
            <w:pPr>
              <w:pStyle w:val="CellBody"/>
              <w:spacing w:before="40" w:after="40"/>
              <w:ind w:left="120" w:right="120"/>
              <w:jc w:val="center"/>
            </w:pPr>
            <w:r>
              <w:t>0.14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413278" w:rsidRDefault="00413278" w:rsidP="00413278">
      <w:pPr>
        <w:pStyle w:val="Caption"/>
        <w:keepNext/>
      </w:pPr>
      <w:bookmarkStart w:id="178" w:name="_Ref216062190"/>
      <w:bookmarkStart w:id="179" w:name="_Toc215983873"/>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43</w:t>
      </w:r>
      <w:r w:rsidR="00297BB8">
        <w:rPr>
          <w:noProof/>
        </w:rPr>
        <w:fldChar w:fldCharType="end"/>
      </w:r>
      <w:bookmarkEnd w:id="178"/>
      <w:r>
        <w:t>.  5.0</w:t>
      </w:r>
      <w:r>
        <w:rPr>
          <w:rFonts w:ascii="Symbol" w:hAnsi="Symbol" w:cs="Symbol"/>
        </w:rPr>
        <w:sym w:font="Symbol" w:char="F0B0"/>
      </w:r>
      <w:r>
        <w:t xml:space="preserve"> Zonal Vgroup for Monthly Hourly, Clear-sky Averages</w:t>
      </w:r>
      <w:bookmarkEnd w:id="179"/>
    </w:p>
    <w:tbl>
      <w:tblPr>
        <w:tblW w:w="0" w:type="auto"/>
        <w:jc w:val="center"/>
        <w:tblInd w:w="-562" w:type="dxa"/>
        <w:tblLayout w:type="fixed"/>
        <w:tblCellMar>
          <w:left w:w="0" w:type="dxa"/>
          <w:right w:w="0" w:type="dxa"/>
        </w:tblCellMar>
        <w:tblLook w:val="0000" w:firstRow="0" w:lastRow="0" w:firstColumn="0" w:lastColumn="0" w:noHBand="0" w:noVBand="0"/>
      </w:tblPr>
      <w:tblGrid>
        <w:gridCol w:w="2307"/>
        <w:gridCol w:w="1260"/>
        <w:gridCol w:w="1320"/>
        <w:gridCol w:w="1440"/>
        <w:gridCol w:w="1152"/>
        <w:gridCol w:w="900"/>
      </w:tblGrid>
      <w:tr w:rsidR="0016319A" w:rsidTr="00413278">
        <w:trPr>
          <w:cantSplit/>
          <w:jc w:val="center"/>
        </w:trPr>
        <w:tc>
          <w:tcPr>
            <w:tcW w:w="230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13278">
            <w:pPr>
              <w:pStyle w:val="CellHeading"/>
              <w:spacing w:before="40" w:after="40"/>
              <w:ind w:left="120" w:right="120"/>
            </w:pPr>
            <w:r>
              <w:t>SDS Name</w:t>
            </w:r>
          </w:p>
          <w:p w:rsidR="0016319A" w:rsidRDefault="0016319A" w:rsidP="00413278">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13278">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13278">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413278" w:rsidRDefault="0016319A" w:rsidP="00413278">
            <w:pPr>
              <w:pStyle w:val="CellHeading"/>
              <w:spacing w:before="40" w:after="40"/>
              <w:ind w:left="120" w:right="120"/>
            </w:pPr>
            <w:r>
              <w:t>Dimensions</w:t>
            </w:r>
          </w:p>
          <w:p w:rsidR="00413278" w:rsidRDefault="0016319A" w:rsidP="00413278">
            <w:pPr>
              <w:pStyle w:val="CellHeading"/>
              <w:spacing w:before="40" w:after="40"/>
              <w:ind w:left="120" w:right="120"/>
            </w:pPr>
            <w:r>
              <w:t>of SDS</w:t>
            </w:r>
          </w:p>
          <w:p w:rsidR="0016319A" w:rsidRDefault="0016319A" w:rsidP="00413278">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413278" w:rsidRDefault="0016319A" w:rsidP="00413278">
            <w:pPr>
              <w:pStyle w:val="CellHeading"/>
              <w:spacing w:before="40" w:after="40"/>
              <w:ind w:left="120" w:right="120"/>
            </w:pPr>
            <w:r>
              <w:t>Bits per</w:t>
            </w:r>
          </w:p>
          <w:p w:rsidR="0016319A" w:rsidRDefault="0016319A" w:rsidP="00413278">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413278" w:rsidRDefault="0016319A" w:rsidP="00413278">
            <w:pPr>
              <w:pStyle w:val="CellHeading"/>
              <w:spacing w:before="40" w:after="40"/>
              <w:ind w:left="120" w:right="120"/>
            </w:pPr>
            <w:r>
              <w:t>SDS</w:t>
            </w:r>
          </w:p>
          <w:p w:rsidR="00413278" w:rsidRDefault="0016319A" w:rsidP="00413278">
            <w:pPr>
              <w:pStyle w:val="CellHeading"/>
              <w:spacing w:before="40" w:after="40"/>
              <w:ind w:left="120" w:right="120"/>
            </w:pPr>
            <w:r>
              <w:t>Size</w:t>
            </w:r>
          </w:p>
          <w:p w:rsidR="0016319A" w:rsidRDefault="0016319A" w:rsidP="00413278">
            <w:pPr>
              <w:pStyle w:val="CellHeading"/>
              <w:spacing w:before="40" w:after="40"/>
              <w:ind w:left="120" w:right="120"/>
            </w:pPr>
            <w:r>
              <w:t>(KB)</w:t>
            </w:r>
          </w:p>
        </w:tc>
      </w:tr>
      <w:tr w:rsidR="0016319A" w:rsidTr="00413278">
        <w:trPr>
          <w:cantSplit/>
          <w:jc w:val="center"/>
        </w:trPr>
        <w:tc>
          <w:tcPr>
            <w:tcW w:w="2307" w:type="dxa"/>
            <w:tcBorders>
              <w:top w:val="doub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Solar incidence</w:t>
            </w:r>
          </w:p>
          <w:p w:rsidR="0016319A" w:rsidRDefault="0016319A" w:rsidP="00413278">
            <w:pPr>
              <w:pStyle w:val="CellBody"/>
              <w:spacing w:before="40" w:after="40"/>
              <w:ind w:left="120" w:right="120"/>
              <w:jc w:val="center"/>
            </w:pPr>
            <w:r>
              <w:t>(221)</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24x36</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0.14</w:t>
            </w:r>
          </w:p>
        </w:tc>
      </w:tr>
      <w:tr w:rsidR="0016319A" w:rsidTr="00413278">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Longwave flux</w:t>
            </w:r>
          </w:p>
          <w:p w:rsidR="0016319A" w:rsidRDefault="0016319A" w:rsidP="00413278">
            <w:pPr>
              <w:pStyle w:val="CellBody"/>
              <w:spacing w:before="40" w:after="40"/>
              <w:ind w:left="120" w:right="120"/>
              <w:jc w:val="center"/>
            </w:pPr>
            <w:r>
              <w:t>(222)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3.38</w:t>
            </w:r>
          </w:p>
        </w:tc>
      </w:tr>
      <w:tr w:rsidR="0016319A" w:rsidTr="00413278">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Number of days of longwave flux</w:t>
            </w:r>
          </w:p>
          <w:p w:rsidR="0016319A" w:rsidRDefault="0016319A" w:rsidP="00413278">
            <w:pPr>
              <w:pStyle w:val="CellBody"/>
              <w:spacing w:before="40" w:after="40"/>
              <w:ind w:left="120" w:right="120"/>
              <w:jc w:val="center"/>
            </w:pPr>
            <w:r>
              <w:t>(223)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0.84</w:t>
            </w:r>
          </w:p>
        </w:tc>
      </w:tr>
      <w:tr w:rsidR="0016319A" w:rsidTr="00413278">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Shortwave flux</w:t>
            </w:r>
          </w:p>
          <w:p w:rsidR="0016319A" w:rsidRDefault="0016319A" w:rsidP="00413278">
            <w:pPr>
              <w:pStyle w:val="CellBody"/>
              <w:spacing w:before="40" w:after="40"/>
              <w:ind w:left="120" w:right="120"/>
              <w:jc w:val="center"/>
            </w:pPr>
            <w:r>
              <w:t>(224)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3.38</w:t>
            </w:r>
          </w:p>
        </w:tc>
      </w:tr>
      <w:tr w:rsidR="0016319A" w:rsidTr="00413278">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Number of days of shortwave flux</w:t>
            </w:r>
          </w:p>
          <w:p w:rsidR="0016319A" w:rsidRDefault="0016319A" w:rsidP="00413278">
            <w:pPr>
              <w:pStyle w:val="CellBody"/>
              <w:spacing w:before="40" w:after="40"/>
              <w:ind w:left="120" w:right="120"/>
              <w:jc w:val="center"/>
            </w:pPr>
            <w:r>
              <w:t>(225)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0.84</w:t>
            </w:r>
          </w:p>
        </w:tc>
      </w:tr>
      <w:tr w:rsidR="0016319A" w:rsidTr="00413278">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Albedo</w:t>
            </w:r>
          </w:p>
          <w:p w:rsidR="0016319A" w:rsidRDefault="0016319A" w:rsidP="00413278">
            <w:pPr>
              <w:pStyle w:val="CellBody"/>
              <w:spacing w:before="40" w:after="40"/>
              <w:ind w:left="120" w:right="120"/>
              <w:jc w:val="center"/>
            </w:pPr>
            <w:r>
              <w:t>(226)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24x36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3.38</w:t>
            </w:r>
          </w:p>
        </w:tc>
      </w:tr>
      <w:tr w:rsidR="0016319A" w:rsidTr="00413278">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Geographic scene type</w:t>
            </w:r>
          </w:p>
          <w:p w:rsidR="0016319A" w:rsidRDefault="0016319A" w:rsidP="00413278">
            <w:pPr>
              <w:pStyle w:val="CellBody"/>
              <w:spacing w:before="40" w:after="40"/>
              <w:ind w:left="120" w:right="120"/>
              <w:jc w:val="center"/>
            </w:pPr>
            <w:r>
              <w:t>(227)</w:t>
            </w:r>
          </w:p>
        </w:tc>
        <w:tc>
          <w:tcPr>
            <w:tcW w:w="1260" w:type="dxa"/>
            <w:tcBorders>
              <w:top w:val="single" w:sz="4" w:space="0" w:color="000000"/>
              <w:left w:val="single" w:sz="4" w:space="0" w:color="000000"/>
              <w:bottom w:val="single" w:sz="4" w:space="0" w:color="000000"/>
              <w:right w:val="single" w:sz="4" w:space="0" w:color="000000"/>
            </w:tcBorders>
          </w:tcPr>
          <w:p w:rsidR="00413278" w:rsidRDefault="0016319A" w:rsidP="00413278">
            <w:pPr>
              <w:pStyle w:val="CellBody"/>
              <w:spacing w:before="40" w:after="40"/>
              <w:ind w:left="120" w:right="120"/>
              <w:jc w:val="center"/>
            </w:pPr>
            <w:r>
              <w:t>See</w:t>
            </w:r>
          </w:p>
          <w:p w:rsidR="0016319A" w:rsidRDefault="000B6289" w:rsidP="00413278">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0.035</w:t>
            </w:r>
          </w:p>
        </w:tc>
      </w:tr>
      <w:tr w:rsidR="0016319A" w:rsidTr="00413278">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Longitude</w:t>
            </w:r>
          </w:p>
          <w:p w:rsidR="0016319A" w:rsidRDefault="0016319A" w:rsidP="00413278">
            <w:pPr>
              <w:pStyle w:val="CellBody"/>
              <w:spacing w:before="40" w:after="40"/>
              <w:ind w:left="120" w:right="120"/>
              <w:jc w:val="center"/>
            </w:pPr>
            <w:r>
              <w:t>(228)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0.14</w:t>
            </w:r>
          </w:p>
        </w:tc>
      </w:tr>
      <w:tr w:rsidR="0016319A" w:rsidTr="00413278">
        <w:trPr>
          <w:cantSplit/>
          <w:jc w:val="center"/>
        </w:trPr>
        <w:tc>
          <w:tcPr>
            <w:tcW w:w="2307"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Colatitude</w:t>
            </w:r>
          </w:p>
          <w:p w:rsidR="0016319A" w:rsidRDefault="0016319A" w:rsidP="00413278">
            <w:pPr>
              <w:pStyle w:val="CellBody"/>
              <w:spacing w:before="40" w:after="40"/>
              <w:ind w:left="120" w:right="120"/>
              <w:jc w:val="center"/>
            </w:pPr>
            <w:r>
              <w:t>(229)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36</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413278">
            <w:pPr>
              <w:pStyle w:val="CellBody"/>
              <w:spacing w:before="40" w:after="40"/>
              <w:ind w:left="120" w:right="120"/>
              <w:jc w:val="center"/>
            </w:pPr>
            <w:r>
              <w:t>0.14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5C1BB5" w:rsidRDefault="005C1BB5">
      <w:r>
        <w:br w:type="page"/>
      </w:r>
    </w:p>
    <w:p w:rsidR="005C1BB5" w:rsidRDefault="005C1BB5" w:rsidP="005C1BB5">
      <w:pPr>
        <w:pStyle w:val="Caption"/>
        <w:keepNext/>
      </w:pPr>
      <w:bookmarkStart w:id="180" w:name="_Ref216062202"/>
      <w:bookmarkStart w:id="181" w:name="_Toc215983874"/>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44</w:t>
      </w:r>
      <w:r w:rsidR="00297BB8">
        <w:rPr>
          <w:noProof/>
        </w:rPr>
        <w:fldChar w:fldCharType="end"/>
      </w:r>
      <w:bookmarkEnd w:id="180"/>
      <w:r>
        <w:t>.  10.0</w:t>
      </w:r>
      <w:r>
        <w:rPr>
          <w:rFonts w:ascii="Symbol" w:hAnsi="Symbol" w:cs="Symbol"/>
        </w:rPr>
        <w:t></w:t>
      </w:r>
      <w:r>
        <w:t xml:space="preserve"> Zonal Vgroup for Monthly (Day), Total-sky Averages</w:t>
      </w:r>
      <w:bookmarkEnd w:id="181"/>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16319A" w:rsidTr="005C1BB5">
        <w:trPr>
          <w:cantSplit/>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5C1BB5">
            <w:pPr>
              <w:pStyle w:val="CellHeading"/>
              <w:spacing w:before="40" w:after="40"/>
              <w:ind w:left="120" w:right="120"/>
            </w:pPr>
            <w:r>
              <w:t>SDS Name</w:t>
            </w:r>
          </w:p>
          <w:p w:rsidR="0016319A" w:rsidRDefault="0016319A" w:rsidP="005C1BB5">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5C1BB5">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5C1BB5">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5C1BB5" w:rsidRDefault="0016319A" w:rsidP="005C1BB5">
            <w:pPr>
              <w:pStyle w:val="CellHeading"/>
              <w:spacing w:before="40" w:after="40"/>
              <w:ind w:left="120" w:right="120"/>
            </w:pPr>
            <w:r>
              <w:t>Dimensions</w:t>
            </w:r>
          </w:p>
          <w:p w:rsidR="005C1BB5" w:rsidRDefault="0016319A" w:rsidP="005C1BB5">
            <w:pPr>
              <w:pStyle w:val="CellHeading"/>
              <w:spacing w:before="40" w:after="40"/>
              <w:ind w:left="120" w:right="120"/>
            </w:pPr>
            <w:r>
              <w:t>of SDS</w:t>
            </w:r>
          </w:p>
          <w:p w:rsidR="0016319A" w:rsidRDefault="0016319A" w:rsidP="005C1BB5">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5C1BB5" w:rsidRDefault="0016319A" w:rsidP="005C1BB5">
            <w:pPr>
              <w:pStyle w:val="CellHeading"/>
              <w:spacing w:before="40" w:after="40"/>
              <w:ind w:left="120" w:right="120"/>
            </w:pPr>
            <w:r>
              <w:t>Bits per</w:t>
            </w:r>
          </w:p>
          <w:p w:rsidR="0016319A" w:rsidRDefault="0016319A" w:rsidP="005C1BB5">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5C1BB5" w:rsidRDefault="0016319A" w:rsidP="005C1BB5">
            <w:pPr>
              <w:pStyle w:val="CellHeading"/>
              <w:spacing w:before="40" w:after="40"/>
              <w:ind w:left="120" w:right="120"/>
            </w:pPr>
            <w:r>
              <w:t>SDS</w:t>
            </w:r>
          </w:p>
          <w:p w:rsidR="005C1BB5" w:rsidRDefault="0016319A" w:rsidP="005C1BB5">
            <w:pPr>
              <w:pStyle w:val="CellHeading"/>
              <w:spacing w:before="40" w:after="40"/>
              <w:ind w:left="120" w:right="120"/>
            </w:pPr>
            <w:r>
              <w:t>Size</w:t>
            </w:r>
          </w:p>
          <w:p w:rsidR="0016319A" w:rsidRDefault="0016319A" w:rsidP="005C1BB5">
            <w:pPr>
              <w:pStyle w:val="CellHeading"/>
              <w:spacing w:before="40" w:after="40"/>
              <w:ind w:left="120" w:right="120"/>
            </w:pPr>
            <w:r>
              <w:t>(KB)</w:t>
            </w:r>
          </w:p>
        </w:tc>
      </w:tr>
      <w:tr w:rsidR="0016319A" w:rsidTr="005C1BB5">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Solar incidence</w:t>
            </w:r>
          </w:p>
          <w:p w:rsidR="0016319A" w:rsidRDefault="0016319A" w:rsidP="005C1BB5">
            <w:pPr>
              <w:pStyle w:val="CellBody"/>
              <w:spacing w:before="40" w:after="40"/>
              <w:ind w:left="120" w:right="120"/>
              <w:jc w:val="center"/>
            </w:pPr>
            <w:r>
              <w:t>(230)</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18</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0.07</w:t>
            </w:r>
          </w:p>
        </w:tc>
      </w:tr>
      <w:tr w:rsidR="0016319A" w:rsidTr="005C1BB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Net radiant flux</w:t>
            </w:r>
          </w:p>
          <w:p w:rsidR="0016319A" w:rsidRDefault="0016319A" w:rsidP="005C1BB5">
            <w:pPr>
              <w:pStyle w:val="CellBody"/>
              <w:spacing w:before="40" w:after="40"/>
              <w:ind w:left="120" w:right="120"/>
              <w:jc w:val="center"/>
            </w:pPr>
            <w:r>
              <w:t>(231)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0.07</w:t>
            </w:r>
          </w:p>
        </w:tc>
      </w:tr>
      <w:tr w:rsidR="0016319A" w:rsidTr="005C1BB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 xml:space="preserve">Longwave flux </w:t>
            </w:r>
          </w:p>
          <w:p w:rsidR="0016319A" w:rsidRDefault="0016319A" w:rsidP="005C1BB5">
            <w:pPr>
              <w:pStyle w:val="CellBody"/>
              <w:spacing w:before="40" w:after="40"/>
              <w:ind w:left="120" w:right="120"/>
              <w:jc w:val="center"/>
            </w:pPr>
            <w:r>
              <w:t>(232)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0.07</w:t>
            </w:r>
          </w:p>
        </w:tc>
      </w:tr>
      <w:tr w:rsidR="0016319A" w:rsidTr="005C1BB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 xml:space="preserve">Shortwave flux </w:t>
            </w:r>
          </w:p>
          <w:p w:rsidR="0016319A" w:rsidRDefault="0016319A" w:rsidP="005C1BB5">
            <w:pPr>
              <w:pStyle w:val="CellBody"/>
              <w:spacing w:before="40" w:after="40"/>
              <w:ind w:left="120" w:right="120"/>
              <w:jc w:val="center"/>
            </w:pPr>
            <w:r>
              <w:t>(233)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0.07</w:t>
            </w:r>
          </w:p>
        </w:tc>
      </w:tr>
      <w:tr w:rsidR="0016319A" w:rsidTr="005C1BB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Albedo</w:t>
            </w:r>
          </w:p>
          <w:p w:rsidR="0016319A" w:rsidRDefault="0016319A" w:rsidP="005C1BB5">
            <w:pPr>
              <w:pStyle w:val="CellBody"/>
              <w:spacing w:before="40" w:after="40"/>
              <w:ind w:left="120" w:right="120"/>
              <w:jc w:val="center"/>
            </w:pPr>
            <w:r>
              <w:t>(234)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0.07</w:t>
            </w:r>
          </w:p>
        </w:tc>
      </w:tr>
      <w:tr w:rsidR="0016319A" w:rsidTr="005C1BB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Geographic scene type</w:t>
            </w:r>
          </w:p>
          <w:p w:rsidR="0016319A" w:rsidRDefault="0016319A" w:rsidP="005C1BB5">
            <w:pPr>
              <w:pStyle w:val="CellBody"/>
              <w:spacing w:before="40" w:after="40"/>
              <w:ind w:left="120" w:right="120"/>
              <w:jc w:val="center"/>
            </w:pPr>
            <w:r>
              <w:t>(273)</w:t>
            </w:r>
          </w:p>
        </w:tc>
        <w:tc>
          <w:tcPr>
            <w:tcW w:w="1260" w:type="dxa"/>
            <w:tcBorders>
              <w:top w:val="single" w:sz="4" w:space="0" w:color="000000"/>
              <w:left w:val="single" w:sz="4" w:space="0" w:color="000000"/>
              <w:bottom w:val="single" w:sz="4" w:space="0" w:color="000000"/>
              <w:right w:val="single" w:sz="4" w:space="0" w:color="000000"/>
            </w:tcBorders>
          </w:tcPr>
          <w:p w:rsidR="005C1BB5" w:rsidRDefault="0016319A" w:rsidP="005C1BB5">
            <w:pPr>
              <w:pStyle w:val="CellBody"/>
              <w:spacing w:before="40" w:after="40"/>
              <w:ind w:left="120" w:right="120"/>
              <w:jc w:val="center"/>
            </w:pPr>
            <w:r>
              <w:t>See</w:t>
            </w:r>
          </w:p>
          <w:p w:rsidR="0016319A" w:rsidRDefault="000B6289" w:rsidP="005C1BB5">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0.018</w:t>
            </w:r>
          </w:p>
        </w:tc>
      </w:tr>
      <w:tr w:rsidR="0016319A" w:rsidTr="005C1BB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Longitude</w:t>
            </w:r>
          </w:p>
          <w:p w:rsidR="0016319A" w:rsidRDefault="0016319A" w:rsidP="005C1BB5">
            <w:pPr>
              <w:pStyle w:val="CellBody"/>
              <w:spacing w:before="40" w:after="40"/>
              <w:ind w:left="120" w:right="120"/>
              <w:jc w:val="center"/>
            </w:pPr>
            <w:r>
              <w:t>(274)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0.07</w:t>
            </w:r>
          </w:p>
        </w:tc>
      </w:tr>
      <w:tr w:rsidR="0016319A" w:rsidTr="005C1BB5">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Colatitude</w:t>
            </w:r>
          </w:p>
          <w:p w:rsidR="0016319A" w:rsidRDefault="0016319A" w:rsidP="005C1BB5">
            <w:pPr>
              <w:pStyle w:val="CellBody"/>
              <w:spacing w:before="40" w:after="40"/>
              <w:ind w:left="120" w:right="120"/>
              <w:jc w:val="center"/>
            </w:pPr>
            <w:r>
              <w:t>(275)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5C1BB5">
            <w:pPr>
              <w:pStyle w:val="CellBody"/>
              <w:spacing w:before="40" w:after="40"/>
              <w:ind w:left="120" w:right="120"/>
              <w:jc w:val="center"/>
            </w:pPr>
            <w:r>
              <w:t>0.07</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F922DD" w:rsidRDefault="00F922DD" w:rsidP="00F922DD">
      <w:pPr>
        <w:pStyle w:val="Caption"/>
        <w:keepNext/>
      </w:pPr>
      <w:bookmarkStart w:id="182" w:name="_Toc215983875"/>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45</w:t>
      </w:r>
      <w:r w:rsidR="00297BB8">
        <w:rPr>
          <w:noProof/>
        </w:rPr>
        <w:fldChar w:fldCharType="end"/>
      </w:r>
      <w:r>
        <w:t>.  10.0</w:t>
      </w:r>
      <w:r>
        <w:rPr>
          <w:rFonts w:ascii="Symbol" w:hAnsi="Symbol" w:cs="Symbol"/>
        </w:rPr>
        <w:sym w:font="Symbol" w:char="F0B0"/>
      </w:r>
      <w:r>
        <w:t xml:space="preserve"> Zonal Vgroup for Monthly (Day), Clear-sky Averages</w:t>
      </w:r>
      <w:bookmarkEnd w:id="182"/>
    </w:p>
    <w:tbl>
      <w:tblPr>
        <w:tblW w:w="0" w:type="auto"/>
        <w:jc w:val="center"/>
        <w:tblInd w:w="-492" w:type="dxa"/>
        <w:tblLayout w:type="fixed"/>
        <w:tblCellMar>
          <w:left w:w="0" w:type="dxa"/>
          <w:right w:w="0" w:type="dxa"/>
        </w:tblCellMar>
        <w:tblLook w:val="0000" w:firstRow="0" w:lastRow="0" w:firstColumn="0" w:lastColumn="0" w:noHBand="0" w:noVBand="0"/>
      </w:tblPr>
      <w:tblGrid>
        <w:gridCol w:w="2737"/>
        <w:gridCol w:w="1260"/>
        <w:gridCol w:w="1272"/>
        <w:gridCol w:w="1460"/>
        <w:gridCol w:w="1101"/>
        <w:gridCol w:w="853"/>
      </w:tblGrid>
      <w:tr w:rsidR="0016319A" w:rsidTr="00F922DD">
        <w:trPr>
          <w:cantSplit/>
          <w:jc w:val="center"/>
        </w:trPr>
        <w:tc>
          <w:tcPr>
            <w:tcW w:w="273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922DD">
            <w:pPr>
              <w:pStyle w:val="CellHeading"/>
              <w:spacing w:before="40" w:after="40"/>
              <w:ind w:left="120" w:right="120"/>
            </w:pPr>
            <w:r>
              <w:t>SDS Name</w:t>
            </w:r>
          </w:p>
          <w:p w:rsidR="0016319A" w:rsidRDefault="0016319A" w:rsidP="00F922DD">
            <w:pPr>
              <w:pStyle w:val="CellHeading"/>
              <w:tabs>
                <w:tab w:val="center" w:pos="1115"/>
                <w:tab w:val="right" w:pos="2110"/>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922DD">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922DD">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F922DD" w:rsidRDefault="0016319A" w:rsidP="00F922DD">
            <w:pPr>
              <w:pStyle w:val="CellHeading"/>
              <w:spacing w:before="40" w:after="40"/>
              <w:ind w:left="120" w:right="120"/>
            </w:pPr>
            <w:r>
              <w:t>Dimensions</w:t>
            </w:r>
          </w:p>
          <w:p w:rsidR="00F922DD" w:rsidRDefault="0016319A" w:rsidP="00F922DD">
            <w:pPr>
              <w:pStyle w:val="CellHeading"/>
              <w:spacing w:before="40" w:after="40"/>
              <w:ind w:left="120" w:right="120"/>
            </w:pPr>
            <w:r>
              <w:t>of SDS</w:t>
            </w:r>
          </w:p>
          <w:p w:rsidR="0016319A" w:rsidRDefault="0016319A" w:rsidP="00F922DD">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F922DD" w:rsidRDefault="0016319A" w:rsidP="00F922DD">
            <w:pPr>
              <w:pStyle w:val="CellHeading"/>
              <w:spacing w:before="40" w:after="40"/>
              <w:ind w:left="120" w:right="120"/>
            </w:pPr>
            <w:r>
              <w:t>Bits per</w:t>
            </w:r>
          </w:p>
          <w:p w:rsidR="0016319A" w:rsidRDefault="0016319A" w:rsidP="00F922DD">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F922DD" w:rsidRDefault="0016319A" w:rsidP="00F922DD">
            <w:pPr>
              <w:pStyle w:val="CellHeading"/>
              <w:spacing w:before="40" w:after="40"/>
              <w:ind w:left="120" w:right="120"/>
            </w:pPr>
            <w:r>
              <w:t>SDS</w:t>
            </w:r>
          </w:p>
          <w:p w:rsidR="00F922DD" w:rsidRDefault="0016319A" w:rsidP="00F922DD">
            <w:pPr>
              <w:pStyle w:val="CellHeading"/>
              <w:spacing w:before="40" w:after="40"/>
              <w:ind w:left="120" w:right="120"/>
            </w:pPr>
            <w:r>
              <w:t>Size</w:t>
            </w:r>
          </w:p>
          <w:p w:rsidR="0016319A" w:rsidRDefault="0016319A" w:rsidP="00F922DD">
            <w:pPr>
              <w:pStyle w:val="CellHeading"/>
              <w:spacing w:before="40" w:after="40"/>
              <w:ind w:left="120" w:right="120"/>
            </w:pPr>
            <w:r>
              <w:t>(KB)</w:t>
            </w:r>
          </w:p>
        </w:tc>
      </w:tr>
      <w:tr w:rsidR="0016319A" w:rsidTr="00F922DD">
        <w:trPr>
          <w:cantSplit/>
          <w:jc w:val="center"/>
        </w:trPr>
        <w:tc>
          <w:tcPr>
            <w:tcW w:w="2737" w:type="dxa"/>
            <w:tcBorders>
              <w:top w:val="doub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Solar incidence</w:t>
            </w:r>
          </w:p>
          <w:p w:rsidR="0016319A" w:rsidRDefault="0016319A" w:rsidP="00F922DD">
            <w:pPr>
              <w:pStyle w:val="CellBody"/>
              <w:spacing w:before="40" w:after="40"/>
              <w:ind w:left="120" w:right="120"/>
              <w:jc w:val="center"/>
            </w:pPr>
            <w:r>
              <w:t>(235)</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18</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0.07</w:t>
            </w:r>
          </w:p>
        </w:tc>
      </w:tr>
      <w:tr w:rsidR="0016319A" w:rsidTr="00F922DD">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Net radiant flux</w:t>
            </w:r>
          </w:p>
          <w:p w:rsidR="0016319A" w:rsidRDefault="0016319A" w:rsidP="00F922DD">
            <w:pPr>
              <w:pStyle w:val="CellBody"/>
              <w:spacing w:before="40" w:after="40"/>
              <w:ind w:left="120" w:right="120"/>
              <w:jc w:val="center"/>
            </w:pPr>
            <w:r>
              <w:t>(236)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0.07</w:t>
            </w:r>
          </w:p>
        </w:tc>
      </w:tr>
      <w:tr w:rsidR="0016319A" w:rsidTr="00F922DD">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Longwave flux</w:t>
            </w:r>
          </w:p>
          <w:p w:rsidR="0016319A" w:rsidRDefault="0016319A" w:rsidP="00F922DD">
            <w:pPr>
              <w:pStyle w:val="CellBody"/>
              <w:spacing w:before="40" w:after="40"/>
              <w:ind w:left="120" w:right="120"/>
              <w:jc w:val="center"/>
            </w:pPr>
            <w:r>
              <w:t>(237)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0.07</w:t>
            </w:r>
          </w:p>
        </w:tc>
      </w:tr>
      <w:tr w:rsidR="0016319A" w:rsidTr="00F922DD">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Shortwave flux</w:t>
            </w:r>
          </w:p>
          <w:p w:rsidR="0016319A" w:rsidRDefault="0016319A" w:rsidP="00F922DD">
            <w:pPr>
              <w:pStyle w:val="CellBody"/>
              <w:spacing w:before="40" w:after="40"/>
              <w:ind w:left="120" w:right="120"/>
              <w:jc w:val="center"/>
            </w:pPr>
            <w:r>
              <w:t>(238)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0.07</w:t>
            </w:r>
          </w:p>
        </w:tc>
      </w:tr>
      <w:tr w:rsidR="0016319A" w:rsidTr="00F922DD">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Albedo</w:t>
            </w:r>
          </w:p>
          <w:p w:rsidR="0016319A" w:rsidRDefault="0016319A" w:rsidP="00F922DD">
            <w:pPr>
              <w:pStyle w:val="CellBody"/>
              <w:spacing w:before="40" w:after="40"/>
              <w:ind w:left="120" w:right="120"/>
              <w:jc w:val="center"/>
            </w:pPr>
            <w:r>
              <w:t>(239)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0.07</w:t>
            </w:r>
          </w:p>
        </w:tc>
      </w:tr>
      <w:tr w:rsidR="0016319A" w:rsidTr="00F922DD">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Geographic scene type</w:t>
            </w:r>
          </w:p>
          <w:p w:rsidR="0016319A" w:rsidRDefault="0016319A" w:rsidP="00F922DD">
            <w:pPr>
              <w:pStyle w:val="CellBody"/>
              <w:spacing w:before="40" w:after="40"/>
              <w:ind w:left="120" w:right="120"/>
              <w:jc w:val="center"/>
            </w:pPr>
            <w:r>
              <w:t>(273)</w:t>
            </w:r>
          </w:p>
        </w:tc>
        <w:tc>
          <w:tcPr>
            <w:tcW w:w="1260" w:type="dxa"/>
            <w:tcBorders>
              <w:top w:val="single" w:sz="4" w:space="0" w:color="000000"/>
              <w:left w:val="single" w:sz="4" w:space="0" w:color="000000"/>
              <w:bottom w:val="single" w:sz="4" w:space="0" w:color="000000"/>
              <w:right w:val="single" w:sz="4" w:space="0" w:color="000000"/>
            </w:tcBorders>
          </w:tcPr>
          <w:p w:rsidR="00F922DD" w:rsidRDefault="0016319A" w:rsidP="00F922DD">
            <w:pPr>
              <w:pStyle w:val="CellBody"/>
              <w:spacing w:before="40" w:after="40"/>
              <w:ind w:left="120" w:right="120"/>
              <w:jc w:val="center"/>
            </w:pPr>
            <w:r>
              <w:t>See</w:t>
            </w:r>
          </w:p>
          <w:p w:rsidR="0016319A" w:rsidRDefault="000B6289" w:rsidP="00F922DD">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0.018</w:t>
            </w:r>
          </w:p>
        </w:tc>
      </w:tr>
      <w:tr w:rsidR="0016319A" w:rsidTr="00F922DD">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Longitude</w:t>
            </w:r>
          </w:p>
          <w:p w:rsidR="0016319A" w:rsidRDefault="0016319A" w:rsidP="00F922DD">
            <w:pPr>
              <w:pStyle w:val="CellBody"/>
              <w:spacing w:before="40" w:after="40"/>
              <w:ind w:left="120" w:right="120"/>
              <w:jc w:val="center"/>
            </w:pPr>
            <w:r>
              <w:t>(274)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0.07</w:t>
            </w:r>
          </w:p>
        </w:tc>
      </w:tr>
      <w:tr w:rsidR="0016319A" w:rsidTr="00F922DD">
        <w:trPr>
          <w:cantSplit/>
          <w:jc w:val="center"/>
        </w:trPr>
        <w:tc>
          <w:tcPr>
            <w:tcW w:w="2737"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Colatitude</w:t>
            </w:r>
          </w:p>
          <w:p w:rsidR="0016319A" w:rsidRDefault="0016319A" w:rsidP="00F922DD">
            <w:pPr>
              <w:pStyle w:val="CellBody"/>
              <w:spacing w:before="40" w:after="40"/>
              <w:ind w:left="120" w:right="120"/>
              <w:jc w:val="center"/>
            </w:pPr>
            <w:r>
              <w:t>(275)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922DD">
            <w:pPr>
              <w:pStyle w:val="CellBody"/>
              <w:spacing w:before="40" w:after="40"/>
              <w:ind w:left="120" w:right="120"/>
              <w:jc w:val="center"/>
            </w:pPr>
            <w:r>
              <w:t>0.07</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A3278F" w:rsidRDefault="00A3278F" w:rsidP="00A3278F">
      <w:pPr>
        <w:pStyle w:val="Caption"/>
        <w:keepNext/>
      </w:pPr>
      <w:bookmarkStart w:id="183" w:name="_Toc215983876"/>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46</w:t>
      </w:r>
      <w:r w:rsidR="00297BB8">
        <w:rPr>
          <w:noProof/>
        </w:rPr>
        <w:fldChar w:fldCharType="end"/>
      </w:r>
      <w:r>
        <w:t>.  10.0</w:t>
      </w:r>
      <w:r>
        <w:rPr>
          <w:rFonts w:ascii="Symbol" w:hAnsi="Symbol" w:cs="Symbol"/>
        </w:rPr>
        <w:sym w:font="Symbol" w:char="F0B0"/>
      </w:r>
      <w:r>
        <w:t xml:space="preserve"> Zonal Vgroup for Monthly (Hour), Total-sky Averages</w:t>
      </w:r>
      <w:bookmarkEnd w:id="183"/>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16319A" w:rsidTr="00A3278F">
        <w:trPr>
          <w:cantSplit/>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3278F">
            <w:pPr>
              <w:pStyle w:val="CellHeading"/>
              <w:spacing w:before="40" w:after="40"/>
              <w:ind w:left="120" w:right="120"/>
            </w:pPr>
            <w:r>
              <w:t>SDS Name</w:t>
            </w:r>
          </w:p>
          <w:p w:rsidR="0016319A" w:rsidRDefault="0016319A" w:rsidP="00A3278F">
            <w:pPr>
              <w:pStyle w:val="CellHeading"/>
              <w:tabs>
                <w:tab w:val="center" w:pos="1115"/>
                <w:tab w:val="right" w:pos="2110"/>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3278F">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3278F">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A3278F" w:rsidRDefault="0016319A" w:rsidP="00A3278F">
            <w:pPr>
              <w:pStyle w:val="CellHeading"/>
              <w:spacing w:before="40" w:after="40"/>
              <w:ind w:left="120" w:right="120"/>
            </w:pPr>
            <w:r>
              <w:t>Dimensions</w:t>
            </w:r>
          </w:p>
          <w:p w:rsidR="00A3278F" w:rsidRDefault="0016319A" w:rsidP="00A3278F">
            <w:pPr>
              <w:pStyle w:val="CellHeading"/>
              <w:spacing w:before="40" w:after="40"/>
              <w:ind w:left="120" w:right="120"/>
            </w:pPr>
            <w:r>
              <w:t>of SDS</w:t>
            </w:r>
          </w:p>
          <w:p w:rsidR="0016319A" w:rsidRDefault="0016319A" w:rsidP="00A3278F">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A3278F" w:rsidRDefault="0016319A" w:rsidP="00A3278F">
            <w:pPr>
              <w:pStyle w:val="CellHeading"/>
              <w:spacing w:before="40" w:after="40"/>
              <w:ind w:left="120" w:right="120"/>
            </w:pPr>
            <w:r>
              <w:t>Bits per</w:t>
            </w:r>
          </w:p>
          <w:p w:rsidR="0016319A" w:rsidRDefault="0016319A" w:rsidP="00A3278F">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A3278F" w:rsidRDefault="0016319A" w:rsidP="00A3278F">
            <w:pPr>
              <w:pStyle w:val="CellHeading"/>
              <w:spacing w:before="40" w:after="40"/>
              <w:ind w:left="120" w:right="120"/>
            </w:pPr>
            <w:r>
              <w:t>SDS</w:t>
            </w:r>
          </w:p>
          <w:p w:rsidR="00A3278F" w:rsidRDefault="0016319A" w:rsidP="00A3278F">
            <w:pPr>
              <w:pStyle w:val="CellHeading"/>
              <w:spacing w:before="40" w:after="40"/>
              <w:ind w:left="120" w:right="120"/>
            </w:pPr>
            <w:r>
              <w:t>Size</w:t>
            </w:r>
          </w:p>
          <w:p w:rsidR="0016319A" w:rsidRDefault="0016319A" w:rsidP="00A3278F">
            <w:pPr>
              <w:pStyle w:val="CellHeading"/>
              <w:spacing w:before="40" w:after="40"/>
              <w:ind w:left="120" w:right="120"/>
            </w:pPr>
            <w:r>
              <w:t>(KB)</w:t>
            </w:r>
          </w:p>
        </w:tc>
      </w:tr>
      <w:tr w:rsidR="0016319A" w:rsidTr="00A3278F">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Solar incidence</w:t>
            </w:r>
          </w:p>
          <w:p w:rsidR="0016319A" w:rsidRDefault="0016319A" w:rsidP="00A3278F">
            <w:pPr>
              <w:pStyle w:val="CellBody"/>
              <w:spacing w:before="40" w:after="40"/>
              <w:ind w:left="120" w:right="120"/>
              <w:jc w:val="center"/>
            </w:pPr>
            <w:r>
              <w:t>(240)</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18</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0.07</w:t>
            </w:r>
          </w:p>
        </w:tc>
      </w:tr>
      <w:tr w:rsidR="0016319A" w:rsidTr="00A3278F">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Net radiant flux</w:t>
            </w:r>
          </w:p>
          <w:p w:rsidR="0016319A" w:rsidRDefault="0016319A" w:rsidP="00A3278F">
            <w:pPr>
              <w:pStyle w:val="CellBody"/>
              <w:spacing w:before="40" w:after="40"/>
              <w:ind w:left="120" w:right="120"/>
              <w:jc w:val="center"/>
            </w:pPr>
            <w:r>
              <w:t>(241)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0.07</w:t>
            </w:r>
          </w:p>
        </w:tc>
      </w:tr>
      <w:tr w:rsidR="0016319A" w:rsidTr="00A3278F">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 xml:space="preserve">Longwave flux </w:t>
            </w:r>
          </w:p>
          <w:p w:rsidR="0016319A" w:rsidRDefault="0016319A" w:rsidP="00A3278F">
            <w:pPr>
              <w:pStyle w:val="CellBody"/>
              <w:spacing w:before="40" w:after="40"/>
              <w:ind w:left="120" w:right="120"/>
              <w:jc w:val="center"/>
            </w:pPr>
            <w:r>
              <w:t>(242)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0.07</w:t>
            </w:r>
          </w:p>
        </w:tc>
      </w:tr>
      <w:tr w:rsidR="0016319A" w:rsidTr="00A3278F">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Shortwave flux</w:t>
            </w:r>
          </w:p>
          <w:p w:rsidR="0016319A" w:rsidRDefault="0016319A" w:rsidP="00A3278F">
            <w:pPr>
              <w:pStyle w:val="CellBody"/>
              <w:spacing w:before="40" w:after="40"/>
              <w:ind w:left="120" w:right="120"/>
              <w:jc w:val="center"/>
            </w:pPr>
            <w:r>
              <w:t>(243)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0.07</w:t>
            </w:r>
          </w:p>
        </w:tc>
      </w:tr>
      <w:tr w:rsidR="0016319A" w:rsidTr="00A3278F">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Albedo</w:t>
            </w:r>
          </w:p>
          <w:p w:rsidR="0016319A" w:rsidRDefault="0016319A" w:rsidP="00A3278F">
            <w:pPr>
              <w:pStyle w:val="CellBody"/>
              <w:spacing w:before="40" w:after="40"/>
              <w:ind w:left="120" w:right="120"/>
              <w:jc w:val="center"/>
            </w:pPr>
            <w:r>
              <w:t>(244)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0.07</w:t>
            </w:r>
          </w:p>
        </w:tc>
      </w:tr>
      <w:tr w:rsidR="0016319A" w:rsidTr="00A3278F">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Geographic scene type</w:t>
            </w:r>
          </w:p>
          <w:p w:rsidR="0016319A" w:rsidRDefault="0016319A" w:rsidP="00A3278F">
            <w:pPr>
              <w:pStyle w:val="CellBody"/>
              <w:spacing w:before="40" w:after="40"/>
              <w:ind w:left="120" w:right="120"/>
              <w:jc w:val="center"/>
            </w:pPr>
            <w:r>
              <w:t>(273)</w:t>
            </w:r>
          </w:p>
        </w:tc>
        <w:tc>
          <w:tcPr>
            <w:tcW w:w="1260" w:type="dxa"/>
            <w:tcBorders>
              <w:top w:val="single" w:sz="4" w:space="0" w:color="000000"/>
              <w:left w:val="single" w:sz="4" w:space="0" w:color="000000"/>
              <w:bottom w:val="single" w:sz="4" w:space="0" w:color="000000"/>
              <w:right w:val="single" w:sz="4" w:space="0" w:color="000000"/>
            </w:tcBorders>
          </w:tcPr>
          <w:p w:rsidR="00A3278F" w:rsidRDefault="0016319A" w:rsidP="00A3278F">
            <w:pPr>
              <w:pStyle w:val="CellBody"/>
              <w:spacing w:before="40" w:after="40"/>
              <w:ind w:left="120" w:right="120"/>
              <w:jc w:val="center"/>
            </w:pPr>
            <w:r>
              <w:t>See</w:t>
            </w:r>
          </w:p>
          <w:p w:rsidR="0016319A" w:rsidRDefault="000B6289" w:rsidP="00A3278F">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0.018</w:t>
            </w:r>
          </w:p>
        </w:tc>
      </w:tr>
      <w:tr w:rsidR="0016319A" w:rsidTr="00A3278F">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Longitude</w:t>
            </w:r>
          </w:p>
          <w:p w:rsidR="0016319A" w:rsidRDefault="0016319A" w:rsidP="00A3278F">
            <w:pPr>
              <w:pStyle w:val="CellBody"/>
              <w:spacing w:before="40" w:after="40"/>
              <w:ind w:left="120" w:right="120"/>
              <w:jc w:val="center"/>
            </w:pPr>
            <w:r>
              <w:t>(274)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0.07</w:t>
            </w:r>
          </w:p>
        </w:tc>
      </w:tr>
      <w:tr w:rsidR="0016319A" w:rsidTr="00A3278F">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Colatitude</w:t>
            </w:r>
          </w:p>
          <w:p w:rsidR="0016319A" w:rsidRDefault="0016319A" w:rsidP="00A3278F">
            <w:pPr>
              <w:pStyle w:val="CellBody"/>
              <w:spacing w:before="40" w:after="40"/>
              <w:ind w:left="120" w:right="120"/>
              <w:jc w:val="center"/>
            </w:pPr>
            <w:r>
              <w:t>(275)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A3278F">
            <w:pPr>
              <w:pStyle w:val="CellBody"/>
              <w:spacing w:before="40" w:after="40"/>
              <w:ind w:left="120" w:right="120"/>
              <w:jc w:val="center"/>
            </w:pPr>
            <w:r>
              <w:t>0.07</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222" w:type="dxa"/>
        <w:tblLayout w:type="fixed"/>
        <w:tblCellMar>
          <w:left w:w="0" w:type="dxa"/>
          <w:right w:w="0" w:type="dxa"/>
        </w:tblCellMar>
        <w:tblLook w:val="0000" w:firstRow="0" w:lastRow="0" w:firstColumn="0" w:lastColumn="0" w:noHBand="0" w:noVBand="0"/>
      </w:tblPr>
      <w:tblGrid>
        <w:gridCol w:w="2467"/>
        <w:gridCol w:w="1260"/>
        <w:gridCol w:w="1272"/>
        <w:gridCol w:w="1460"/>
        <w:gridCol w:w="1101"/>
        <w:gridCol w:w="853"/>
      </w:tblGrid>
      <w:tr w:rsidR="00F21A99" w:rsidTr="00F21A99">
        <w:trPr>
          <w:cantSplit/>
          <w:tblHeader/>
          <w:jc w:val="center"/>
        </w:trPr>
        <w:tc>
          <w:tcPr>
            <w:tcW w:w="8413" w:type="dxa"/>
            <w:gridSpan w:val="6"/>
            <w:tcBorders>
              <w:bottom w:val="single" w:sz="4" w:space="0" w:color="000000"/>
            </w:tcBorders>
            <w:vAlign w:val="center"/>
          </w:tcPr>
          <w:p w:rsidR="00F21A99" w:rsidRPr="00F21A99" w:rsidRDefault="00F21A99" w:rsidP="00F21A99">
            <w:pPr>
              <w:pStyle w:val="Caption"/>
              <w:keepNext/>
              <w:rPr>
                <w:b/>
              </w:rPr>
            </w:pPr>
            <w:bookmarkStart w:id="184" w:name="_Toc215983877"/>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47</w:t>
            </w:r>
            <w:r w:rsidR="00297BB8">
              <w:rPr>
                <w:noProof/>
              </w:rPr>
              <w:fldChar w:fldCharType="end"/>
            </w:r>
            <w:r>
              <w:t>.  10.0</w:t>
            </w:r>
            <w:r>
              <w:rPr>
                <w:rFonts w:ascii="Symbol" w:hAnsi="Symbol" w:cs="Symbol"/>
              </w:rPr>
              <w:sym w:font="Symbol" w:char="F0B0"/>
            </w:r>
            <w:r>
              <w:t xml:space="preserve"> Zonal Vgroup for Monthly (Hour), Clear-sky Averages</w:t>
            </w:r>
            <w:bookmarkEnd w:id="184"/>
          </w:p>
        </w:tc>
      </w:tr>
      <w:tr w:rsidR="0016319A" w:rsidTr="00F21A99">
        <w:trPr>
          <w:cantSplit/>
          <w:tblHeader/>
          <w:jc w:val="center"/>
        </w:trPr>
        <w:tc>
          <w:tcPr>
            <w:tcW w:w="246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21A99">
            <w:pPr>
              <w:pStyle w:val="CellHeading"/>
              <w:spacing w:before="40" w:after="40"/>
              <w:ind w:left="120" w:right="120"/>
            </w:pPr>
            <w:r>
              <w:t>SDS Name</w:t>
            </w:r>
          </w:p>
          <w:p w:rsidR="0016319A" w:rsidRDefault="0016319A" w:rsidP="00F21A99">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21A99">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21A99">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F21A99" w:rsidRDefault="0016319A" w:rsidP="00F21A99">
            <w:pPr>
              <w:pStyle w:val="CellHeading"/>
              <w:spacing w:before="40" w:after="40"/>
              <w:ind w:left="120" w:right="120"/>
            </w:pPr>
            <w:r>
              <w:t>Dimensions</w:t>
            </w:r>
          </w:p>
          <w:p w:rsidR="00F21A99" w:rsidRDefault="0016319A" w:rsidP="00F21A99">
            <w:pPr>
              <w:pStyle w:val="CellHeading"/>
              <w:spacing w:before="40" w:after="40"/>
              <w:ind w:left="120" w:right="120"/>
            </w:pPr>
            <w:r>
              <w:t>of SDS</w:t>
            </w:r>
          </w:p>
          <w:p w:rsidR="0016319A" w:rsidRDefault="0016319A" w:rsidP="00F21A99">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F21A99" w:rsidRDefault="0016319A" w:rsidP="00F21A99">
            <w:pPr>
              <w:pStyle w:val="CellHeading"/>
              <w:spacing w:before="40" w:after="40"/>
              <w:ind w:left="120" w:right="120"/>
            </w:pPr>
            <w:r>
              <w:t>Bits per</w:t>
            </w:r>
          </w:p>
          <w:p w:rsidR="0016319A" w:rsidRDefault="0016319A" w:rsidP="00F21A99">
            <w:pPr>
              <w:pStyle w:val="CellHeading"/>
              <w:spacing w:before="40" w:after="40"/>
              <w:ind w:left="120" w:right="120"/>
            </w:pPr>
            <w:r>
              <w:t>Element</w:t>
            </w:r>
          </w:p>
        </w:tc>
        <w:tc>
          <w:tcPr>
            <w:tcW w:w="853" w:type="dxa"/>
            <w:tcBorders>
              <w:top w:val="single" w:sz="4" w:space="0" w:color="000000"/>
              <w:left w:val="single" w:sz="4" w:space="0" w:color="000000"/>
              <w:bottom w:val="double" w:sz="4" w:space="0" w:color="000000"/>
              <w:right w:val="single" w:sz="4" w:space="0" w:color="000000"/>
            </w:tcBorders>
            <w:vAlign w:val="center"/>
          </w:tcPr>
          <w:p w:rsidR="00F21A99" w:rsidRDefault="0016319A" w:rsidP="00F21A99">
            <w:pPr>
              <w:pStyle w:val="CellHeading"/>
              <w:spacing w:before="40" w:after="40"/>
              <w:ind w:left="120" w:right="120"/>
            </w:pPr>
            <w:r>
              <w:t>SDS</w:t>
            </w:r>
          </w:p>
          <w:p w:rsidR="00F21A99" w:rsidRDefault="0016319A" w:rsidP="00F21A99">
            <w:pPr>
              <w:pStyle w:val="CellHeading"/>
              <w:spacing w:before="40" w:after="40"/>
              <w:ind w:left="120" w:right="120"/>
            </w:pPr>
            <w:r>
              <w:t>Size</w:t>
            </w:r>
          </w:p>
          <w:p w:rsidR="0016319A" w:rsidRDefault="0016319A" w:rsidP="00F21A99">
            <w:pPr>
              <w:pStyle w:val="CellHeading"/>
              <w:spacing w:before="40" w:after="40"/>
              <w:ind w:left="120" w:right="120"/>
            </w:pPr>
            <w:r>
              <w:t>(KB)</w:t>
            </w:r>
          </w:p>
        </w:tc>
      </w:tr>
      <w:tr w:rsidR="0016319A" w:rsidTr="00F21A99">
        <w:trPr>
          <w:cantSplit/>
          <w:jc w:val="center"/>
        </w:trPr>
        <w:tc>
          <w:tcPr>
            <w:tcW w:w="2467" w:type="dxa"/>
            <w:tcBorders>
              <w:top w:val="doub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Solar incidence</w:t>
            </w:r>
          </w:p>
          <w:p w:rsidR="0016319A" w:rsidRDefault="0016319A" w:rsidP="00F21A99">
            <w:pPr>
              <w:pStyle w:val="CellBody"/>
              <w:spacing w:before="40" w:after="40"/>
              <w:ind w:left="120" w:right="120"/>
              <w:jc w:val="center"/>
            </w:pPr>
            <w:r>
              <w:t>(245)</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18</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32</w:t>
            </w:r>
          </w:p>
        </w:tc>
        <w:tc>
          <w:tcPr>
            <w:tcW w:w="853" w:type="dxa"/>
            <w:tcBorders>
              <w:top w:val="doub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0.07</w:t>
            </w:r>
          </w:p>
        </w:tc>
      </w:tr>
      <w:tr w:rsidR="0016319A" w:rsidTr="00F21A99">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Net radiant flux</w:t>
            </w:r>
          </w:p>
          <w:p w:rsidR="0016319A" w:rsidRDefault="0016319A" w:rsidP="00F21A99">
            <w:pPr>
              <w:pStyle w:val="CellBody"/>
              <w:spacing w:before="40" w:after="40"/>
              <w:ind w:left="120" w:right="120"/>
              <w:jc w:val="center"/>
            </w:pPr>
            <w:r>
              <w:t>(246)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0.07</w:t>
            </w:r>
          </w:p>
        </w:tc>
      </w:tr>
      <w:tr w:rsidR="0016319A" w:rsidTr="00F21A99">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Longwave flux</w:t>
            </w:r>
          </w:p>
          <w:p w:rsidR="0016319A" w:rsidRDefault="0016319A" w:rsidP="00F21A99">
            <w:pPr>
              <w:pStyle w:val="CellBody"/>
              <w:spacing w:before="40" w:after="40"/>
              <w:ind w:left="120" w:right="120"/>
              <w:jc w:val="center"/>
            </w:pPr>
            <w:r>
              <w:t>(247)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0.07</w:t>
            </w:r>
          </w:p>
        </w:tc>
      </w:tr>
      <w:tr w:rsidR="0016319A" w:rsidTr="00F21A99">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Shortwave flux</w:t>
            </w:r>
          </w:p>
          <w:p w:rsidR="0016319A" w:rsidRDefault="0016319A" w:rsidP="00F21A99">
            <w:pPr>
              <w:pStyle w:val="CellBody"/>
              <w:spacing w:before="40" w:after="40"/>
              <w:ind w:left="120" w:right="120"/>
              <w:jc w:val="center"/>
            </w:pPr>
            <w:r>
              <w:t>(248)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0.07</w:t>
            </w:r>
          </w:p>
        </w:tc>
      </w:tr>
      <w:tr w:rsidR="0016319A" w:rsidTr="00F21A99">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Albedo</w:t>
            </w:r>
          </w:p>
          <w:p w:rsidR="0016319A" w:rsidRDefault="0016319A" w:rsidP="00F21A99">
            <w:pPr>
              <w:pStyle w:val="CellBody"/>
              <w:spacing w:before="40" w:after="40"/>
              <w:ind w:left="120" w:right="120"/>
              <w:jc w:val="center"/>
            </w:pPr>
            <w:r>
              <w:t>(249)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0.07</w:t>
            </w:r>
          </w:p>
        </w:tc>
      </w:tr>
      <w:tr w:rsidR="0016319A" w:rsidTr="00F21A99">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Geographic scene type</w:t>
            </w:r>
          </w:p>
          <w:p w:rsidR="0016319A" w:rsidRDefault="0016319A" w:rsidP="00F21A99">
            <w:pPr>
              <w:pStyle w:val="CellBody"/>
              <w:spacing w:before="40" w:after="40"/>
              <w:ind w:left="120" w:right="120"/>
              <w:jc w:val="center"/>
            </w:pPr>
            <w:r>
              <w:t>(273)</w:t>
            </w:r>
          </w:p>
        </w:tc>
        <w:tc>
          <w:tcPr>
            <w:tcW w:w="1260" w:type="dxa"/>
            <w:tcBorders>
              <w:top w:val="single" w:sz="4" w:space="0" w:color="000000"/>
              <w:left w:val="single" w:sz="4" w:space="0" w:color="000000"/>
              <w:bottom w:val="single" w:sz="4" w:space="0" w:color="000000"/>
              <w:right w:val="single" w:sz="4" w:space="0" w:color="000000"/>
            </w:tcBorders>
          </w:tcPr>
          <w:p w:rsidR="00F21A99" w:rsidRDefault="0016319A" w:rsidP="00F21A99">
            <w:pPr>
              <w:pStyle w:val="CellBody"/>
              <w:spacing w:before="40" w:after="40"/>
              <w:ind w:left="120" w:right="120"/>
              <w:jc w:val="center"/>
            </w:pPr>
            <w:r>
              <w:t>See</w:t>
            </w:r>
          </w:p>
          <w:p w:rsidR="0016319A" w:rsidRDefault="000B6289" w:rsidP="00F21A99">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8</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0.018</w:t>
            </w:r>
          </w:p>
        </w:tc>
      </w:tr>
      <w:tr w:rsidR="0016319A" w:rsidTr="00F21A99">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Longitude</w:t>
            </w:r>
          </w:p>
          <w:p w:rsidR="0016319A" w:rsidRDefault="0016319A" w:rsidP="00F21A99">
            <w:pPr>
              <w:pStyle w:val="CellBody"/>
              <w:spacing w:before="40" w:after="40"/>
              <w:ind w:left="120" w:right="120"/>
              <w:jc w:val="center"/>
            </w:pPr>
            <w:r>
              <w:t>(274)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0.07</w:t>
            </w:r>
          </w:p>
        </w:tc>
      </w:tr>
      <w:tr w:rsidR="0016319A" w:rsidTr="00F21A99">
        <w:trPr>
          <w:cantSplit/>
          <w:jc w:val="center"/>
        </w:trPr>
        <w:tc>
          <w:tcPr>
            <w:tcW w:w="2467"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lastRenderedPageBreak/>
              <w:t>Colatitude</w:t>
            </w:r>
          </w:p>
          <w:p w:rsidR="0016319A" w:rsidRDefault="0016319A" w:rsidP="00F21A99">
            <w:pPr>
              <w:pStyle w:val="CellBody"/>
              <w:spacing w:before="40" w:after="40"/>
              <w:ind w:left="120" w:right="120"/>
              <w:jc w:val="center"/>
            </w:pPr>
            <w:r>
              <w:t>(275)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18</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32</w:t>
            </w:r>
          </w:p>
        </w:tc>
        <w:tc>
          <w:tcPr>
            <w:tcW w:w="853" w:type="dxa"/>
            <w:tcBorders>
              <w:top w:val="single" w:sz="4" w:space="0" w:color="000000"/>
              <w:left w:val="single" w:sz="4" w:space="0" w:color="000000"/>
              <w:bottom w:val="single" w:sz="4" w:space="0" w:color="000000"/>
              <w:right w:val="single" w:sz="4" w:space="0" w:color="000000"/>
            </w:tcBorders>
          </w:tcPr>
          <w:p w:rsidR="0016319A" w:rsidRDefault="0016319A" w:rsidP="00F21A99">
            <w:pPr>
              <w:pStyle w:val="CellBody"/>
              <w:spacing w:before="40" w:after="40"/>
              <w:ind w:left="120" w:right="120"/>
              <w:jc w:val="center"/>
            </w:pPr>
            <w:r>
              <w:t>0.07</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810D2E" w:rsidRDefault="00810D2E" w:rsidP="00810D2E">
      <w:pPr>
        <w:pStyle w:val="Caption"/>
        <w:keepNext/>
      </w:pPr>
      <w:bookmarkStart w:id="185" w:name="_Toc215983878"/>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48</w:t>
      </w:r>
      <w:r w:rsidR="00297BB8">
        <w:rPr>
          <w:noProof/>
        </w:rPr>
        <w:fldChar w:fldCharType="end"/>
      </w:r>
      <w:r>
        <w:t>.  10.0</w:t>
      </w:r>
      <w:r>
        <w:rPr>
          <w:rFonts w:ascii="Symbol" w:hAnsi="Symbol" w:cs="Symbol"/>
        </w:rPr>
        <w:sym w:font="Symbol" w:char="F0B0"/>
      </w:r>
      <w:r>
        <w:t xml:space="preserve"> Zonal Vgroup for Daily, Total-sky Averages</w:t>
      </w:r>
      <w:bookmarkEnd w:id="185"/>
    </w:p>
    <w:tbl>
      <w:tblPr>
        <w:tblW w:w="0" w:type="auto"/>
        <w:jc w:val="center"/>
        <w:tblInd w:w="-589" w:type="dxa"/>
        <w:tblLayout w:type="fixed"/>
        <w:tblCellMar>
          <w:left w:w="0" w:type="dxa"/>
          <w:right w:w="0" w:type="dxa"/>
        </w:tblCellMar>
        <w:tblLook w:val="0000" w:firstRow="0" w:lastRow="0" w:firstColumn="0" w:lastColumn="0" w:noHBand="0" w:noVBand="0"/>
      </w:tblPr>
      <w:tblGrid>
        <w:gridCol w:w="2334"/>
        <w:gridCol w:w="1260"/>
        <w:gridCol w:w="1320"/>
        <w:gridCol w:w="1440"/>
        <w:gridCol w:w="1152"/>
        <w:gridCol w:w="900"/>
      </w:tblGrid>
      <w:tr w:rsidR="0016319A" w:rsidTr="00810D2E">
        <w:trPr>
          <w:cantSplit/>
          <w:jc w:val="center"/>
        </w:trPr>
        <w:tc>
          <w:tcPr>
            <w:tcW w:w="2334"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SDS Name</w:t>
            </w:r>
          </w:p>
          <w:p w:rsidR="0016319A" w:rsidRDefault="0016319A" w:rsidP="00810D2E">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810D2E" w:rsidRDefault="0016319A" w:rsidP="00810D2E">
            <w:pPr>
              <w:pStyle w:val="CellHeading"/>
              <w:spacing w:before="40" w:after="40"/>
              <w:ind w:left="120" w:right="120"/>
            </w:pPr>
            <w:r>
              <w:t>Dimensions</w:t>
            </w:r>
          </w:p>
          <w:p w:rsidR="00810D2E" w:rsidRDefault="0016319A" w:rsidP="00810D2E">
            <w:pPr>
              <w:pStyle w:val="CellHeading"/>
              <w:spacing w:before="40" w:after="40"/>
              <w:ind w:left="120" w:right="120"/>
            </w:pPr>
            <w:r>
              <w:t>of SDS</w:t>
            </w:r>
          </w:p>
          <w:p w:rsidR="0016319A" w:rsidRDefault="0016319A" w:rsidP="00810D2E">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810D2E" w:rsidRDefault="0016319A" w:rsidP="00810D2E">
            <w:pPr>
              <w:pStyle w:val="CellHeading"/>
              <w:spacing w:before="40" w:after="40"/>
              <w:ind w:left="120" w:right="120"/>
            </w:pPr>
            <w:r>
              <w:t>Bits per</w:t>
            </w:r>
          </w:p>
          <w:p w:rsidR="0016319A" w:rsidRDefault="0016319A" w:rsidP="00810D2E">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810D2E" w:rsidRDefault="0016319A" w:rsidP="00810D2E">
            <w:pPr>
              <w:pStyle w:val="CellHeading"/>
              <w:spacing w:before="40" w:after="40"/>
              <w:ind w:left="120" w:right="120"/>
            </w:pPr>
            <w:r>
              <w:t>SDS</w:t>
            </w:r>
          </w:p>
          <w:p w:rsidR="00810D2E" w:rsidRDefault="0016319A" w:rsidP="00810D2E">
            <w:pPr>
              <w:pStyle w:val="CellHeading"/>
              <w:spacing w:before="40" w:after="40"/>
              <w:ind w:left="120" w:right="120"/>
            </w:pPr>
            <w:r>
              <w:t>Size</w:t>
            </w:r>
          </w:p>
          <w:p w:rsidR="0016319A" w:rsidRDefault="0016319A" w:rsidP="00810D2E">
            <w:pPr>
              <w:pStyle w:val="CellHeading"/>
              <w:spacing w:before="40" w:after="40"/>
              <w:ind w:left="120" w:right="120"/>
            </w:pPr>
            <w:r>
              <w:t>(KB)</w:t>
            </w:r>
          </w:p>
        </w:tc>
      </w:tr>
      <w:tr w:rsidR="0016319A" w:rsidTr="00810D2E">
        <w:trPr>
          <w:cantSplit/>
          <w:jc w:val="center"/>
        </w:trPr>
        <w:tc>
          <w:tcPr>
            <w:tcW w:w="2334"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Solar incidence</w:t>
            </w:r>
          </w:p>
          <w:p w:rsidR="0016319A" w:rsidRDefault="0016319A" w:rsidP="00810D2E">
            <w:pPr>
              <w:pStyle w:val="CellBody"/>
              <w:spacing w:before="40" w:after="40"/>
              <w:ind w:left="120" w:right="120"/>
              <w:jc w:val="center"/>
            </w:pPr>
            <w:r>
              <w:t>(250)</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2.18</w:t>
            </w:r>
          </w:p>
        </w:tc>
      </w:tr>
      <w:tr w:rsidR="0016319A" w:rsidTr="00810D2E">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Longwave flux</w:t>
            </w:r>
          </w:p>
          <w:p w:rsidR="0016319A" w:rsidRDefault="0016319A" w:rsidP="00810D2E">
            <w:pPr>
              <w:pStyle w:val="CellBody"/>
              <w:spacing w:before="40" w:after="40"/>
              <w:ind w:left="120" w:right="120"/>
              <w:jc w:val="center"/>
            </w:pPr>
            <w:r>
              <w:t>(251)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2.18</w:t>
            </w:r>
          </w:p>
        </w:tc>
      </w:tr>
      <w:tr w:rsidR="0016319A" w:rsidTr="00810D2E">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Number of hours of longwave flux</w:t>
            </w:r>
          </w:p>
          <w:p w:rsidR="0016319A" w:rsidRDefault="0016319A" w:rsidP="00810D2E">
            <w:pPr>
              <w:pStyle w:val="CellBody"/>
              <w:spacing w:before="40" w:after="40"/>
              <w:ind w:left="120" w:right="120"/>
              <w:jc w:val="center"/>
            </w:pPr>
            <w:r>
              <w:t>(252)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0.54</w:t>
            </w:r>
          </w:p>
        </w:tc>
      </w:tr>
      <w:tr w:rsidR="0016319A" w:rsidTr="00810D2E">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Shortwave flux</w:t>
            </w:r>
          </w:p>
          <w:p w:rsidR="0016319A" w:rsidRDefault="0016319A" w:rsidP="00810D2E">
            <w:pPr>
              <w:pStyle w:val="CellBody"/>
              <w:spacing w:before="40" w:after="40"/>
              <w:ind w:left="120" w:right="120"/>
              <w:jc w:val="center"/>
            </w:pPr>
            <w:r>
              <w:t>(253)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2.18</w:t>
            </w:r>
          </w:p>
        </w:tc>
      </w:tr>
      <w:tr w:rsidR="0016319A" w:rsidTr="00810D2E">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Number of hours of shortwave flux</w:t>
            </w:r>
          </w:p>
          <w:p w:rsidR="0016319A" w:rsidRDefault="0016319A" w:rsidP="00810D2E">
            <w:pPr>
              <w:pStyle w:val="CellBody"/>
              <w:spacing w:before="40" w:after="40"/>
              <w:ind w:left="120" w:right="120"/>
              <w:jc w:val="center"/>
            </w:pPr>
            <w:r>
              <w:t>(254)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0.54</w:t>
            </w:r>
          </w:p>
        </w:tc>
      </w:tr>
      <w:tr w:rsidR="0016319A" w:rsidTr="00810D2E">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Albedo</w:t>
            </w:r>
          </w:p>
          <w:p w:rsidR="0016319A" w:rsidRDefault="0016319A" w:rsidP="00810D2E">
            <w:pPr>
              <w:pStyle w:val="CellBody"/>
              <w:spacing w:before="40" w:after="40"/>
              <w:ind w:left="120" w:right="120"/>
              <w:jc w:val="center"/>
            </w:pPr>
            <w:r>
              <w:t>(255)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2.18</w:t>
            </w:r>
          </w:p>
        </w:tc>
      </w:tr>
      <w:tr w:rsidR="0016319A" w:rsidTr="00810D2E">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Geographic scene type</w:t>
            </w:r>
          </w:p>
          <w:p w:rsidR="0016319A" w:rsidRDefault="0016319A" w:rsidP="00810D2E">
            <w:pPr>
              <w:pStyle w:val="CellBody"/>
              <w:spacing w:before="40" w:after="40"/>
              <w:ind w:left="120" w:right="120"/>
              <w:jc w:val="center"/>
            </w:pPr>
            <w:r>
              <w:t>(273)</w:t>
            </w:r>
          </w:p>
        </w:tc>
        <w:tc>
          <w:tcPr>
            <w:tcW w:w="1260" w:type="dxa"/>
            <w:tcBorders>
              <w:top w:val="single" w:sz="4" w:space="0" w:color="000000"/>
              <w:left w:val="single" w:sz="4" w:space="0" w:color="000000"/>
              <w:bottom w:val="single" w:sz="4" w:space="0" w:color="000000"/>
              <w:right w:val="single" w:sz="4" w:space="0" w:color="000000"/>
            </w:tcBorders>
          </w:tcPr>
          <w:p w:rsidR="00810D2E" w:rsidRDefault="0016319A" w:rsidP="00810D2E">
            <w:pPr>
              <w:pStyle w:val="CellBody"/>
              <w:spacing w:before="40" w:after="40"/>
              <w:ind w:left="120" w:right="120"/>
              <w:jc w:val="center"/>
            </w:pPr>
            <w:r>
              <w:t>See</w:t>
            </w:r>
          </w:p>
          <w:p w:rsidR="0016319A" w:rsidRDefault="000B6289" w:rsidP="00810D2E">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0.018</w:t>
            </w:r>
          </w:p>
        </w:tc>
      </w:tr>
      <w:tr w:rsidR="0016319A" w:rsidTr="00810D2E">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Longitude</w:t>
            </w:r>
          </w:p>
          <w:p w:rsidR="0016319A" w:rsidRDefault="0016319A" w:rsidP="00810D2E">
            <w:pPr>
              <w:pStyle w:val="CellBody"/>
              <w:spacing w:before="40" w:after="40"/>
              <w:ind w:left="120" w:right="120"/>
              <w:jc w:val="center"/>
            </w:pPr>
            <w:r>
              <w:t>(274)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0.07</w:t>
            </w:r>
          </w:p>
        </w:tc>
      </w:tr>
      <w:tr w:rsidR="0016319A" w:rsidTr="00810D2E">
        <w:trPr>
          <w:cantSplit/>
          <w:jc w:val="center"/>
        </w:trPr>
        <w:tc>
          <w:tcPr>
            <w:tcW w:w="233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Colatitude</w:t>
            </w:r>
          </w:p>
          <w:p w:rsidR="0016319A" w:rsidRDefault="0016319A" w:rsidP="00810D2E">
            <w:pPr>
              <w:pStyle w:val="CellBody"/>
              <w:spacing w:before="40" w:after="40"/>
              <w:ind w:left="120" w:right="120"/>
              <w:jc w:val="center"/>
            </w:pPr>
            <w:r>
              <w:t>(275)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0.07</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810D2E" w:rsidRDefault="00810D2E">
      <w:r>
        <w:br w:type="page"/>
      </w:r>
    </w:p>
    <w:p w:rsidR="00810D2E" w:rsidRDefault="00810D2E" w:rsidP="00810D2E">
      <w:pPr>
        <w:pStyle w:val="Caption"/>
        <w:keepNext/>
      </w:pPr>
      <w:bookmarkStart w:id="186" w:name="_Toc215983879"/>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49</w:t>
      </w:r>
      <w:r w:rsidR="00297BB8">
        <w:rPr>
          <w:noProof/>
        </w:rPr>
        <w:fldChar w:fldCharType="end"/>
      </w:r>
      <w:r>
        <w:t>.  10.0</w:t>
      </w:r>
      <w:r>
        <w:rPr>
          <w:rFonts w:ascii="Symbol" w:hAnsi="Symbol" w:cs="Symbol"/>
        </w:rPr>
        <w:sym w:font="Symbol" w:char="F0B0"/>
      </w:r>
      <w:r>
        <w:t xml:space="preserve"> Zonal Vgroup for Daily, Clear-sky Averages</w:t>
      </w:r>
      <w:bookmarkEnd w:id="186"/>
    </w:p>
    <w:tbl>
      <w:tblPr>
        <w:tblW w:w="0" w:type="auto"/>
        <w:jc w:val="center"/>
        <w:tblInd w:w="-674" w:type="dxa"/>
        <w:tblLayout w:type="fixed"/>
        <w:tblCellMar>
          <w:left w:w="0" w:type="dxa"/>
          <w:right w:w="0" w:type="dxa"/>
        </w:tblCellMar>
        <w:tblLook w:val="0000" w:firstRow="0" w:lastRow="0" w:firstColumn="0" w:lastColumn="0" w:noHBand="0" w:noVBand="0"/>
      </w:tblPr>
      <w:tblGrid>
        <w:gridCol w:w="2419"/>
        <w:gridCol w:w="1260"/>
        <w:gridCol w:w="1320"/>
        <w:gridCol w:w="1440"/>
        <w:gridCol w:w="1152"/>
        <w:gridCol w:w="900"/>
      </w:tblGrid>
      <w:tr w:rsidR="0016319A" w:rsidTr="00810D2E">
        <w:trPr>
          <w:cantSplit/>
          <w:jc w:val="center"/>
        </w:trPr>
        <w:tc>
          <w:tcPr>
            <w:tcW w:w="2419"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SDS Name</w:t>
            </w:r>
          </w:p>
          <w:p w:rsidR="0016319A" w:rsidRDefault="0016319A" w:rsidP="00810D2E">
            <w:pPr>
              <w:pStyle w:val="CellHeading"/>
              <w:tabs>
                <w:tab w:val="center" w:pos="865"/>
                <w:tab w:val="left" w:pos="1662"/>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810D2E" w:rsidRDefault="0016319A" w:rsidP="00810D2E">
            <w:pPr>
              <w:pStyle w:val="CellHeading"/>
              <w:spacing w:before="40" w:after="40"/>
              <w:ind w:left="120" w:right="120"/>
            </w:pPr>
            <w:r>
              <w:t>Dimensions</w:t>
            </w:r>
          </w:p>
          <w:p w:rsidR="00810D2E" w:rsidRDefault="0016319A" w:rsidP="00810D2E">
            <w:pPr>
              <w:pStyle w:val="CellHeading"/>
              <w:spacing w:before="40" w:after="40"/>
              <w:ind w:left="120" w:right="120"/>
            </w:pPr>
            <w:r>
              <w:t>of SDS</w:t>
            </w:r>
          </w:p>
          <w:p w:rsidR="0016319A" w:rsidRDefault="0016319A" w:rsidP="00810D2E">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Bits per 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810D2E" w:rsidRDefault="0016319A" w:rsidP="00810D2E">
            <w:pPr>
              <w:pStyle w:val="CellHeading"/>
              <w:spacing w:before="40" w:after="40"/>
              <w:ind w:left="120" w:right="120"/>
            </w:pPr>
            <w:r>
              <w:t>SDS</w:t>
            </w:r>
          </w:p>
          <w:p w:rsidR="00810D2E" w:rsidRDefault="0016319A" w:rsidP="00810D2E">
            <w:pPr>
              <w:pStyle w:val="CellHeading"/>
              <w:spacing w:before="40" w:after="40"/>
              <w:ind w:left="120" w:right="120"/>
            </w:pPr>
            <w:r>
              <w:t>Size</w:t>
            </w:r>
          </w:p>
          <w:p w:rsidR="0016319A" w:rsidRDefault="0016319A" w:rsidP="00810D2E">
            <w:pPr>
              <w:pStyle w:val="CellHeading"/>
              <w:spacing w:before="40" w:after="40"/>
              <w:ind w:left="120" w:right="120"/>
            </w:pPr>
            <w:r>
              <w:t>(KB)</w:t>
            </w:r>
          </w:p>
        </w:tc>
      </w:tr>
      <w:tr w:rsidR="0016319A" w:rsidTr="00810D2E">
        <w:trPr>
          <w:cantSplit/>
          <w:jc w:val="center"/>
        </w:trPr>
        <w:tc>
          <w:tcPr>
            <w:tcW w:w="2419"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Longwave flux</w:t>
            </w:r>
          </w:p>
          <w:p w:rsidR="0016319A" w:rsidRDefault="0016319A" w:rsidP="00810D2E">
            <w:pPr>
              <w:pStyle w:val="CellBody"/>
              <w:spacing w:before="40" w:after="40"/>
              <w:ind w:left="120" w:right="120"/>
              <w:jc w:val="center"/>
            </w:pPr>
            <w:r>
              <w:t>(256)</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rPr>
                <w:vertAlign w:val="superscript"/>
              </w:rPr>
            </w:pPr>
            <w:r>
              <w:t>W/m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50 .. 450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2.18</w:t>
            </w:r>
          </w:p>
        </w:tc>
      </w:tr>
      <w:tr w:rsidR="0016319A" w:rsidTr="00810D2E">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Number of hours of longwave flux</w:t>
            </w:r>
          </w:p>
          <w:p w:rsidR="0016319A" w:rsidRDefault="0016319A" w:rsidP="00810D2E">
            <w:pPr>
              <w:pStyle w:val="CellBody"/>
              <w:spacing w:before="40" w:after="40"/>
              <w:ind w:left="120" w:right="120"/>
              <w:jc w:val="center"/>
            </w:pPr>
            <w:r>
              <w:t>(257)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0.54</w:t>
            </w:r>
          </w:p>
        </w:tc>
      </w:tr>
      <w:tr w:rsidR="0016319A" w:rsidTr="00810D2E">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Shortwave flux</w:t>
            </w:r>
          </w:p>
          <w:p w:rsidR="0016319A" w:rsidRDefault="0016319A" w:rsidP="00810D2E">
            <w:pPr>
              <w:pStyle w:val="CellBody"/>
              <w:spacing w:before="40" w:after="40"/>
              <w:ind w:left="120" w:right="120"/>
              <w:jc w:val="center"/>
            </w:pPr>
            <w:r>
              <w:t>(258)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2.18</w:t>
            </w:r>
          </w:p>
        </w:tc>
      </w:tr>
      <w:tr w:rsidR="0016319A" w:rsidTr="00810D2E">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Number of hours of shortwave flux</w:t>
            </w:r>
          </w:p>
          <w:p w:rsidR="0016319A" w:rsidRDefault="0016319A" w:rsidP="00810D2E">
            <w:pPr>
              <w:pStyle w:val="CellBody"/>
              <w:spacing w:before="40" w:after="40"/>
              <w:ind w:left="120" w:right="120"/>
              <w:jc w:val="center"/>
            </w:pPr>
            <w:r>
              <w:t>(259)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0.54</w:t>
            </w:r>
          </w:p>
        </w:tc>
      </w:tr>
      <w:tr w:rsidR="0016319A" w:rsidTr="00810D2E">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Albedo</w:t>
            </w:r>
          </w:p>
          <w:p w:rsidR="0016319A" w:rsidRDefault="0016319A" w:rsidP="00810D2E">
            <w:pPr>
              <w:pStyle w:val="CellBody"/>
              <w:spacing w:before="40" w:after="40"/>
              <w:ind w:left="120" w:right="120"/>
              <w:jc w:val="center"/>
            </w:pPr>
            <w:r>
              <w:t>(260)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31x18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2.18</w:t>
            </w:r>
          </w:p>
        </w:tc>
      </w:tr>
      <w:tr w:rsidR="0016319A" w:rsidTr="00810D2E">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Geographic scene type</w:t>
            </w:r>
          </w:p>
          <w:p w:rsidR="0016319A" w:rsidRDefault="0016319A" w:rsidP="00810D2E">
            <w:pPr>
              <w:pStyle w:val="CellBody"/>
              <w:spacing w:before="40" w:after="40"/>
              <w:ind w:left="120" w:right="120"/>
              <w:jc w:val="center"/>
            </w:pPr>
            <w:r>
              <w:t>(273)</w:t>
            </w:r>
          </w:p>
        </w:tc>
        <w:tc>
          <w:tcPr>
            <w:tcW w:w="1260" w:type="dxa"/>
            <w:tcBorders>
              <w:top w:val="single" w:sz="4" w:space="0" w:color="000000"/>
              <w:left w:val="single" w:sz="4" w:space="0" w:color="000000"/>
              <w:bottom w:val="single" w:sz="4" w:space="0" w:color="000000"/>
              <w:right w:val="single" w:sz="4" w:space="0" w:color="000000"/>
            </w:tcBorders>
          </w:tcPr>
          <w:p w:rsidR="00810D2E" w:rsidRDefault="0016319A" w:rsidP="00810D2E">
            <w:pPr>
              <w:pStyle w:val="CellBody"/>
              <w:spacing w:before="40" w:after="40"/>
              <w:ind w:left="120" w:right="120"/>
              <w:jc w:val="center"/>
            </w:pPr>
            <w:r>
              <w:t>See</w:t>
            </w:r>
          </w:p>
          <w:p w:rsidR="0016319A" w:rsidRDefault="000B6289" w:rsidP="00810D2E">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0.018</w:t>
            </w:r>
          </w:p>
        </w:tc>
      </w:tr>
      <w:tr w:rsidR="0016319A" w:rsidTr="00810D2E">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Longitude</w:t>
            </w:r>
          </w:p>
          <w:p w:rsidR="0016319A" w:rsidRDefault="0016319A" w:rsidP="00810D2E">
            <w:pPr>
              <w:pStyle w:val="CellBody"/>
              <w:spacing w:before="40" w:after="40"/>
              <w:ind w:left="120" w:right="120"/>
              <w:jc w:val="center"/>
            </w:pPr>
            <w:r>
              <w:t>(274)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0.07</w:t>
            </w:r>
          </w:p>
        </w:tc>
      </w:tr>
      <w:tr w:rsidR="0016319A" w:rsidTr="00810D2E">
        <w:trPr>
          <w:cantSplit/>
          <w:jc w:val="center"/>
        </w:trPr>
        <w:tc>
          <w:tcPr>
            <w:tcW w:w="2419"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Colatitude</w:t>
            </w:r>
          </w:p>
          <w:p w:rsidR="0016319A" w:rsidRDefault="0016319A" w:rsidP="00810D2E">
            <w:pPr>
              <w:pStyle w:val="CellBody"/>
              <w:spacing w:before="40" w:after="40"/>
              <w:ind w:left="120" w:right="120"/>
              <w:jc w:val="center"/>
            </w:pPr>
            <w:r>
              <w:t>(275)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0.07</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769" w:type="dxa"/>
        <w:tblLayout w:type="fixed"/>
        <w:tblCellMar>
          <w:left w:w="0" w:type="dxa"/>
          <w:right w:w="0" w:type="dxa"/>
        </w:tblCellMar>
        <w:tblLook w:val="0000" w:firstRow="0" w:lastRow="0" w:firstColumn="0" w:lastColumn="0" w:noHBand="0" w:noVBand="0"/>
      </w:tblPr>
      <w:tblGrid>
        <w:gridCol w:w="2514"/>
        <w:gridCol w:w="1260"/>
        <w:gridCol w:w="1320"/>
        <w:gridCol w:w="1440"/>
        <w:gridCol w:w="1152"/>
        <w:gridCol w:w="900"/>
      </w:tblGrid>
      <w:tr w:rsidR="00810D2E" w:rsidTr="00810D2E">
        <w:trPr>
          <w:cantSplit/>
          <w:tblHeader/>
          <w:jc w:val="center"/>
        </w:trPr>
        <w:tc>
          <w:tcPr>
            <w:tcW w:w="8586" w:type="dxa"/>
            <w:gridSpan w:val="6"/>
            <w:tcBorders>
              <w:bottom w:val="single" w:sz="4" w:space="0" w:color="000000"/>
            </w:tcBorders>
            <w:vAlign w:val="center"/>
          </w:tcPr>
          <w:p w:rsidR="00810D2E" w:rsidRDefault="00810D2E" w:rsidP="00810D2E">
            <w:pPr>
              <w:pStyle w:val="Caption"/>
              <w:keepNext/>
            </w:pPr>
            <w:bookmarkStart w:id="187" w:name="_Toc215983880"/>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50</w:t>
            </w:r>
            <w:r w:rsidR="00297BB8">
              <w:rPr>
                <w:noProof/>
              </w:rPr>
              <w:fldChar w:fldCharType="end"/>
            </w:r>
            <w:r>
              <w:t>.  10.0</w:t>
            </w:r>
            <w:r>
              <w:rPr>
                <w:rFonts w:ascii="Symbol" w:hAnsi="Symbol" w:cs="Symbol"/>
              </w:rPr>
              <w:sym w:font="Symbol" w:char="F0B0"/>
            </w:r>
            <w:r>
              <w:t xml:space="preserve"> Zonal Vgroup for Monthly Hourly, Total-sky Averages</w:t>
            </w:r>
            <w:bookmarkEnd w:id="187"/>
          </w:p>
        </w:tc>
      </w:tr>
      <w:tr w:rsidR="0016319A" w:rsidTr="00810D2E">
        <w:trPr>
          <w:cantSplit/>
          <w:tblHeader/>
          <w:jc w:val="center"/>
        </w:trPr>
        <w:tc>
          <w:tcPr>
            <w:tcW w:w="2514"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SDS Name</w:t>
            </w:r>
          </w:p>
          <w:p w:rsidR="0016319A" w:rsidRDefault="0016319A" w:rsidP="00810D2E">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10D2E">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810D2E" w:rsidRDefault="0016319A" w:rsidP="00810D2E">
            <w:pPr>
              <w:pStyle w:val="CellHeading"/>
              <w:spacing w:before="40" w:after="40"/>
              <w:ind w:left="120" w:right="120"/>
            </w:pPr>
            <w:r>
              <w:t>Dimensions</w:t>
            </w:r>
          </w:p>
          <w:p w:rsidR="00810D2E" w:rsidRDefault="0016319A" w:rsidP="00810D2E">
            <w:pPr>
              <w:pStyle w:val="CellHeading"/>
              <w:spacing w:before="40" w:after="40"/>
              <w:ind w:left="120" w:right="120"/>
            </w:pPr>
            <w:r>
              <w:t>of SDS</w:t>
            </w:r>
          </w:p>
          <w:p w:rsidR="0016319A" w:rsidRDefault="0016319A" w:rsidP="00810D2E">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810D2E" w:rsidRDefault="0016319A" w:rsidP="00810D2E">
            <w:pPr>
              <w:pStyle w:val="CellHeading"/>
              <w:spacing w:before="40" w:after="40"/>
              <w:ind w:left="120" w:right="120"/>
            </w:pPr>
            <w:r>
              <w:t>Bits per</w:t>
            </w:r>
          </w:p>
          <w:p w:rsidR="0016319A" w:rsidRDefault="0016319A" w:rsidP="00810D2E">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810D2E" w:rsidRDefault="0016319A" w:rsidP="00810D2E">
            <w:pPr>
              <w:pStyle w:val="CellHeading"/>
              <w:spacing w:before="40" w:after="40"/>
              <w:ind w:left="120" w:right="120"/>
            </w:pPr>
            <w:r>
              <w:t>SDS</w:t>
            </w:r>
          </w:p>
          <w:p w:rsidR="00810D2E" w:rsidRDefault="0016319A" w:rsidP="00810D2E">
            <w:pPr>
              <w:pStyle w:val="CellHeading"/>
              <w:spacing w:before="40" w:after="40"/>
              <w:ind w:left="120" w:right="120"/>
            </w:pPr>
            <w:r>
              <w:t>Size</w:t>
            </w:r>
          </w:p>
          <w:p w:rsidR="0016319A" w:rsidRDefault="0016319A" w:rsidP="00810D2E">
            <w:pPr>
              <w:pStyle w:val="CellHeading"/>
              <w:spacing w:before="40" w:after="40"/>
              <w:ind w:left="120" w:right="120"/>
            </w:pPr>
            <w:r>
              <w:t>(KB)</w:t>
            </w:r>
          </w:p>
        </w:tc>
      </w:tr>
      <w:tr w:rsidR="0016319A" w:rsidTr="00810D2E">
        <w:trPr>
          <w:cantSplit/>
          <w:jc w:val="center"/>
        </w:trPr>
        <w:tc>
          <w:tcPr>
            <w:tcW w:w="2514"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Solar incidence</w:t>
            </w:r>
          </w:p>
          <w:p w:rsidR="0016319A" w:rsidRDefault="0016319A" w:rsidP="00810D2E">
            <w:pPr>
              <w:pStyle w:val="CellBody"/>
              <w:spacing w:before="40" w:after="40"/>
              <w:ind w:left="120" w:right="120"/>
              <w:jc w:val="center"/>
            </w:pPr>
            <w:r>
              <w:t>(261)</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24x18</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0.07</w:t>
            </w:r>
          </w:p>
        </w:tc>
      </w:tr>
      <w:tr w:rsidR="0016319A" w:rsidTr="00810D2E">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Longwave flux</w:t>
            </w:r>
          </w:p>
          <w:p w:rsidR="0016319A" w:rsidRDefault="0016319A" w:rsidP="00810D2E">
            <w:pPr>
              <w:pStyle w:val="CellBody"/>
              <w:spacing w:before="40" w:after="40"/>
              <w:ind w:left="120" w:right="120"/>
              <w:jc w:val="center"/>
            </w:pPr>
            <w:r>
              <w:t>(262)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1.69</w:t>
            </w:r>
          </w:p>
        </w:tc>
      </w:tr>
      <w:tr w:rsidR="0016319A" w:rsidTr="00810D2E">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Number of days of longwave flux</w:t>
            </w:r>
          </w:p>
          <w:p w:rsidR="0016319A" w:rsidRDefault="0016319A" w:rsidP="00810D2E">
            <w:pPr>
              <w:pStyle w:val="CellBody"/>
              <w:spacing w:before="40" w:after="40"/>
              <w:ind w:left="120" w:right="120"/>
              <w:jc w:val="center"/>
            </w:pPr>
            <w:r>
              <w:t>(263)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0.42</w:t>
            </w:r>
          </w:p>
        </w:tc>
      </w:tr>
      <w:tr w:rsidR="0016319A" w:rsidTr="00810D2E">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Shortwave flux</w:t>
            </w:r>
          </w:p>
          <w:p w:rsidR="0016319A" w:rsidRDefault="0016319A" w:rsidP="00810D2E">
            <w:pPr>
              <w:pStyle w:val="CellBody"/>
              <w:spacing w:before="40" w:after="40"/>
              <w:ind w:left="120" w:right="120"/>
              <w:jc w:val="center"/>
            </w:pPr>
            <w:r>
              <w:t>(264)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1.69</w:t>
            </w:r>
          </w:p>
        </w:tc>
      </w:tr>
      <w:tr w:rsidR="0016319A" w:rsidTr="00810D2E">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Number of days of shortwave flux</w:t>
            </w:r>
          </w:p>
          <w:p w:rsidR="0016319A" w:rsidRDefault="0016319A" w:rsidP="00810D2E">
            <w:pPr>
              <w:pStyle w:val="CellBody"/>
              <w:spacing w:before="40" w:after="40"/>
              <w:ind w:left="120" w:right="120"/>
              <w:jc w:val="center"/>
            </w:pPr>
            <w:r>
              <w:t>(265)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0.42</w:t>
            </w:r>
          </w:p>
        </w:tc>
      </w:tr>
      <w:tr w:rsidR="0016319A" w:rsidTr="00810D2E">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Albedo</w:t>
            </w:r>
          </w:p>
          <w:p w:rsidR="0016319A" w:rsidRDefault="0016319A" w:rsidP="00810D2E">
            <w:pPr>
              <w:pStyle w:val="CellBody"/>
              <w:spacing w:before="40" w:after="40"/>
              <w:ind w:left="120" w:right="120"/>
              <w:jc w:val="center"/>
            </w:pPr>
            <w:r>
              <w:t>(266)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1.69</w:t>
            </w:r>
          </w:p>
        </w:tc>
      </w:tr>
      <w:tr w:rsidR="0016319A" w:rsidTr="00810D2E">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lastRenderedPageBreak/>
              <w:t>Geographic scene type</w:t>
            </w:r>
          </w:p>
          <w:p w:rsidR="0016319A" w:rsidRDefault="0016319A" w:rsidP="00810D2E">
            <w:pPr>
              <w:pStyle w:val="CellBody"/>
              <w:spacing w:before="40" w:after="40"/>
              <w:ind w:left="120" w:right="120"/>
              <w:jc w:val="center"/>
            </w:pPr>
            <w:r>
              <w:t>(273)</w:t>
            </w:r>
          </w:p>
        </w:tc>
        <w:tc>
          <w:tcPr>
            <w:tcW w:w="1260" w:type="dxa"/>
            <w:tcBorders>
              <w:top w:val="single" w:sz="4" w:space="0" w:color="000000"/>
              <w:left w:val="single" w:sz="4" w:space="0" w:color="000000"/>
              <w:bottom w:val="single" w:sz="4" w:space="0" w:color="000000"/>
              <w:right w:val="single" w:sz="4" w:space="0" w:color="000000"/>
            </w:tcBorders>
          </w:tcPr>
          <w:p w:rsidR="00270B8C" w:rsidRDefault="0016319A" w:rsidP="00270B8C">
            <w:pPr>
              <w:pStyle w:val="CellBody"/>
              <w:spacing w:before="40" w:after="40"/>
              <w:ind w:left="120" w:right="120"/>
              <w:jc w:val="center"/>
            </w:pPr>
            <w:r>
              <w:t>See</w:t>
            </w:r>
          </w:p>
          <w:p w:rsidR="0016319A" w:rsidRDefault="000B6289" w:rsidP="00270B8C">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0.018</w:t>
            </w:r>
          </w:p>
        </w:tc>
      </w:tr>
      <w:tr w:rsidR="0016319A" w:rsidTr="00810D2E">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Longitude</w:t>
            </w:r>
          </w:p>
          <w:p w:rsidR="0016319A" w:rsidRDefault="0016319A" w:rsidP="00810D2E">
            <w:pPr>
              <w:pStyle w:val="CellBody"/>
              <w:spacing w:before="40" w:after="40"/>
              <w:ind w:left="120" w:right="120"/>
              <w:jc w:val="center"/>
            </w:pPr>
            <w:r>
              <w:t>(274)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0.07</w:t>
            </w:r>
          </w:p>
        </w:tc>
      </w:tr>
      <w:tr w:rsidR="0016319A" w:rsidTr="00810D2E">
        <w:trPr>
          <w:cantSplit/>
          <w:jc w:val="center"/>
        </w:trPr>
        <w:tc>
          <w:tcPr>
            <w:tcW w:w="2514"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Colatitude</w:t>
            </w:r>
          </w:p>
          <w:p w:rsidR="0016319A" w:rsidRDefault="0016319A" w:rsidP="00810D2E">
            <w:pPr>
              <w:pStyle w:val="CellBody"/>
              <w:spacing w:before="40" w:after="40"/>
              <w:ind w:left="120" w:right="120"/>
              <w:jc w:val="center"/>
            </w:pPr>
            <w:r>
              <w:t>(275)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810D2E">
            <w:pPr>
              <w:pStyle w:val="CellBody"/>
              <w:spacing w:before="40" w:after="40"/>
              <w:ind w:left="120" w:right="120"/>
              <w:jc w:val="center"/>
            </w:pPr>
            <w:r>
              <w:t>0.07</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2A3506" w:rsidRDefault="002A3506" w:rsidP="002A3506">
      <w:pPr>
        <w:pStyle w:val="Caption"/>
        <w:keepNext/>
      </w:pPr>
      <w:bookmarkStart w:id="188" w:name="_Ref216062213"/>
      <w:bookmarkStart w:id="189" w:name="_Toc215983881"/>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51</w:t>
      </w:r>
      <w:r w:rsidR="00297BB8">
        <w:rPr>
          <w:noProof/>
        </w:rPr>
        <w:fldChar w:fldCharType="end"/>
      </w:r>
      <w:bookmarkEnd w:id="188"/>
      <w:r>
        <w:t>.  10.0</w:t>
      </w:r>
      <w:r>
        <w:rPr>
          <w:rFonts w:ascii="Symbol" w:hAnsi="Symbol" w:cs="Symbol"/>
        </w:rPr>
        <w:sym w:font="Symbol" w:char="F0B0"/>
      </w:r>
      <w:r>
        <w:t xml:space="preserve"> Zonal Vgroup for Monthly Hourly, Clear-sky Averages</w:t>
      </w:r>
      <w:bookmarkEnd w:id="189"/>
    </w:p>
    <w:tbl>
      <w:tblPr>
        <w:tblW w:w="0" w:type="auto"/>
        <w:jc w:val="center"/>
        <w:tblInd w:w="-796" w:type="dxa"/>
        <w:tblLayout w:type="fixed"/>
        <w:tblCellMar>
          <w:left w:w="0" w:type="dxa"/>
          <w:right w:w="0" w:type="dxa"/>
        </w:tblCellMar>
        <w:tblLook w:val="0000" w:firstRow="0" w:lastRow="0" w:firstColumn="0" w:lastColumn="0" w:noHBand="0" w:noVBand="0"/>
      </w:tblPr>
      <w:tblGrid>
        <w:gridCol w:w="2547"/>
        <w:gridCol w:w="1254"/>
        <w:gridCol w:w="1320"/>
        <w:gridCol w:w="1440"/>
        <w:gridCol w:w="1152"/>
        <w:gridCol w:w="900"/>
      </w:tblGrid>
      <w:tr w:rsidR="0016319A" w:rsidTr="002A3506">
        <w:trPr>
          <w:cantSplit/>
          <w:jc w:val="center"/>
        </w:trPr>
        <w:tc>
          <w:tcPr>
            <w:tcW w:w="2547" w:type="dxa"/>
            <w:tcBorders>
              <w:top w:val="single" w:sz="4" w:space="0" w:color="000000"/>
              <w:left w:val="single" w:sz="4" w:space="0" w:color="000000"/>
              <w:bottom w:val="double" w:sz="4" w:space="0" w:color="auto"/>
              <w:right w:val="single" w:sz="4" w:space="0" w:color="000000"/>
            </w:tcBorders>
            <w:vAlign w:val="center"/>
          </w:tcPr>
          <w:p w:rsidR="0016319A" w:rsidRDefault="0016319A" w:rsidP="002A3506">
            <w:pPr>
              <w:pStyle w:val="CellHeading"/>
              <w:spacing w:before="40" w:after="40"/>
              <w:ind w:left="120" w:right="120"/>
            </w:pPr>
            <w:r>
              <w:t>SDS Name</w:t>
            </w:r>
          </w:p>
          <w:p w:rsidR="0016319A" w:rsidRDefault="0016319A" w:rsidP="002A3506">
            <w:pPr>
              <w:pStyle w:val="CellHeading"/>
              <w:spacing w:before="40" w:after="40"/>
              <w:ind w:left="120" w:right="120"/>
            </w:pPr>
            <w:r>
              <w:t>(Index)</w:t>
            </w:r>
          </w:p>
        </w:tc>
        <w:tc>
          <w:tcPr>
            <w:tcW w:w="1254" w:type="dxa"/>
            <w:tcBorders>
              <w:top w:val="single" w:sz="4" w:space="0" w:color="000000"/>
              <w:left w:val="single" w:sz="4" w:space="0" w:color="000000"/>
              <w:bottom w:val="double" w:sz="4" w:space="0" w:color="auto"/>
              <w:right w:val="single" w:sz="4" w:space="0" w:color="000000"/>
            </w:tcBorders>
            <w:vAlign w:val="center"/>
          </w:tcPr>
          <w:p w:rsidR="0016319A" w:rsidRDefault="0016319A" w:rsidP="002A3506">
            <w:pPr>
              <w:pStyle w:val="CellHeading"/>
              <w:spacing w:before="40" w:after="40"/>
              <w:ind w:left="120" w:right="120"/>
            </w:pPr>
            <w:r>
              <w:t>Units</w:t>
            </w:r>
          </w:p>
        </w:tc>
        <w:tc>
          <w:tcPr>
            <w:tcW w:w="1320" w:type="dxa"/>
            <w:tcBorders>
              <w:top w:val="single" w:sz="4" w:space="0" w:color="000000"/>
              <w:left w:val="single" w:sz="4" w:space="0" w:color="000000"/>
              <w:bottom w:val="double" w:sz="4" w:space="0" w:color="auto"/>
              <w:right w:val="single" w:sz="4" w:space="0" w:color="000000"/>
            </w:tcBorders>
            <w:vAlign w:val="center"/>
          </w:tcPr>
          <w:p w:rsidR="0016319A" w:rsidRDefault="0016319A" w:rsidP="002A3506">
            <w:pPr>
              <w:pStyle w:val="CellHeading"/>
              <w:spacing w:before="40" w:after="40"/>
              <w:ind w:left="120" w:right="120"/>
            </w:pPr>
            <w:r>
              <w:t>Range</w:t>
            </w:r>
          </w:p>
        </w:tc>
        <w:tc>
          <w:tcPr>
            <w:tcW w:w="1440" w:type="dxa"/>
            <w:tcBorders>
              <w:top w:val="single" w:sz="4" w:space="0" w:color="000000"/>
              <w:left w:val="single" w:sz="4" w:space="0" w:color="000000"/>
              <w:bottom w:val="double" w:sz="4" w:space="0" w:color="auto"/>
              <w:right w:val="single" w:sz="4" w:space="0" w:color="000000"/>
            </w:tcBorders>
            <w:vAlign w:val="center"/>
          </w:tcPr>
          <w:p w:rsidR="002A3506" w:rsidRDefault="0016319A" w:rsidP="002A3506">
            <w:pPr>
              <w:pStyle w:val="CellHeading"/>
              <w:spacing w:before="40" w:after="40"/>
              <w:ind w:left="120" w:right="120"/>
            </w:pPr>
            <w:r>
              <w:t>Dimensions</w:t>
            </w:r>
          </w:p>
          <w:p w:rsidR="002A3506" w:rsidRDefault="0016319A" w:rsidP="002A3506">
            <w:pPr>
              <w:pStyle w:val="CellHeading"/>
              <w:spacing w:before="40" w:after="40"/>
              <w:ind w:left="120" w:right="120"/>
            </w:pPr>
            <w:r>
              <w:t>of SDS</w:t>
            </w:r>
          </w:p>
          <w:p w:rsidR="0016319A" w:rsidRDefault="0016319A" w:rsidP="002A3506">
            <w:pPr>
              <w:pStyle w:val="CellHeading"/>
              <w:spacing w:before="40" w:after="40"/>
              <w:ind w:left="120" w:right="120"/>
            </w:pPr>
            <w:r>
              <w:t>Elements</w:t>
            </w:r>
          </w:p>
        </w:tc>
        <w:tc>
          <w:tcPr>
            <w:tcW w:w="1152" w:type="dxa"/>
            <w:tcBorders>
              <w:top w:val="single" w:sz="4" w:space="0" w:color="000000"/>
              <w:left w:val="single" w:sz="4" w:space="0" w:color="000000"/>
              <w:bottom w:val="double" w:sz="4" w:space="0" w:color="auto"/>
              <w:right w:val="single" w:sz="4" w:space="0" w:color="000000"/>
            </w:tcBorders>
            <w:vAlign w:val="center"/>
          </w:tcPr>
          <w:p w:rsidR="002A3506" w:rsidRDefault="0016319A" w:rsidP="002A3506">
            <w:pPr>
              <w:pStyle w:val="CellHeading"/>
              <w:spacing w:before="40" w:after="40"/>
              <w:ind w:left="120" w:right="120"/>
            </w:pPr>
            <w:r>
              <w:t>Bits per</w:t>
            </w:r>
          </w:p>
          <w:p w:rsidR="0016319A" w:rsidRDefault="0016319A" w:rsidP="002A3506">
            <w:pPr>
              <w:pStyle w:val="CellHeading"/>
              <w:spacing w:before="40" w:after="40"/>
              <w:ind w:left="120" w:right="120"/>
            </w:pPr>
            <w:r>
              <w:t>Element</w:t>
            </w:r>
          </w:p>
        </w:tc>
        <w:tc>
          <w:tcPr>
            <w:tcW w:w="900" w:type="dxa"/>
            <w:tcBorders>
              <w:top w:val="single" w:sz="4" w:space="0" w:color="000000"/>
              <w:left w:val="single" w:sz="4" w:space="0" w:color="000000"/>
              <w:bottom w:val="double" w:sz="4" w:space="0" w:color="auto"/>
              <w:right w:val="single" w:sz="4" w:space="0" w:color="000000"/>
            </w:tcBorders>
            <w:vAlign w:val="center"/>
          </w:tcPr>
          <w:p w:rsidR="002A3506" w:rsidRDefault="0016319A" w:rsidP="002A3506">
            <w:pPr>
              <w:pStyle w:val="CellHeading"/>
              <w:spacing w:before="40" w:after="40"/>
              <w:ind w:left="120" w:right="120"/>
            </w:pPr>
            <w:r>
              <w:t>SDS</w:t>
            </w:r>
          </w:p>
          <w:p w:rsidR="002A3506" w:rsidRDefault="0016319A" w:rsidP="002A3506">
            <w:pPr>
              <w:pStyle w:val="CellHeading"/>
              <w:spacing w:before="40" w:after="40"/>
              <w:ind w:left="120" w:right="120"/>
            </w:pPr>
            <w:r>
              <w:t>Size</w:t>
            </w:r>
          </w:p>
          <w:p w:rsidR="0016319A" w:rsidRDefault="0016319A" w:rsidP="002A3506">
            <w:pPr>
              <w:pStyle w:val="CellHeading"/>
              <w:spacing w:before="40" w:after="40"/>
              <w:ind w:left="120" w:right="120"/>
            </w:pPr>
            <w:r>
              <w:t>(KB)</w:t>
            </w:r>
          </w:p>
        </w:tc>
      </w:tr>
      <w:tr w:rsidR="0016319A" w:rsidTr="002A3506">
        <w:trPr>
          <w:cantSplit/>
          <w:jc w:val="center"/>
        </w:trPr>
        <w:tc>
          <w:tcPr>
            <w:tcW w:w="2547" w:type="dxa"/>
            <w:tcBorders>
              <w:top w:val="double" w:sz="4" w:space="0" w:color="auto"/>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Solar incidence</w:t>
            </w:r>
          </w:p>
          <w:p w:rsidR="0016319A" w:rsidRDefault="0016319A" w:rsidP="002A3506">
            <w:pPr>
              <w:pStyle w:val="CellBody"/>
              <w:spacing w:before="40" w:after="40"/>
              <w:ind w:left="120" w:right="120"/>
              <w:jc w:val="center"/>
            </w:pPr>
            <w:r>
              <w:t>(267)</w:t>
            </w:r>
          </w:p>
        </w:tc>
        <w:tc>
          <w:tcPr>
            <w:tcW w:w="1254" w:type="dxa"/>
            <w:tcBorders>
              <w:top w:val="double" w:sz="4" w:space="0" w:color="auto"/>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auto"/>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0 .. 50000</w:t>
            </w:r>
          </w:p>
        </w:tc>
        <w:tc>
          <w:tcPr>
            <w:tcW w:w="1440" w:type="dxa"/>
            <w:tcBorders>
              <w:top w:val="double" w:sz="4" w:space="0" w:color="auto"/>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24x18</w:t>
            </w:r>
          </w:p>
        </w:tc>
        <w:tc>
          <w:tcPr>
            <w:tcW w:w="1152" w:type="dxa"/>
            <w:tcBorders>
              <w:top w:val="double" w:sz="4" w:space="0" w:color="auto"/>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900" w:type="dxa"/>
            <w:tcBorders>
              <w:top w:val="double" w:sz="4" w:space="0" w:color="auto"/>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0.07</w:t>
            </w:r>
          </w:p>
        </w:tc>
      </w:tr>
      <w:tr w:rsidR="0016319A" w:rsidTr="002A3506">
        <w:trPr>
          <w:cantSplit/>
          <w:jc w:val="center"/>
        </w:trPr>
        <w:tc>
          <w:tcPr>
            <w:tcW w:w="2547"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Longwave flux</w:t>
            </w:r>
          </w:p>
          <w:p w:rsidR="0016319A" w:rsidRDefault="0016319A" w:rsidP="002A3506">
            <w:pPr>
              <w:pStyle w:val="CellBody"/>
              <w:spacing w:before="40" w:after="40"/>
              <w:ind w:left="120" w:right="120"/>
              <w:jc w:val="center"/>
            </w:pPr>
            <w:r>
              <w:t>(268)</w:t>
            </w:r>
          </w:p>
        </w:tc>
        <w:tc>
          <w:tcPr>
            <w:tcW w:w="125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1.69</w:t>
            </w:r>
          </w:p>
        </w:tc>
      </w:tr>
      <w:tr w:rsidR="0016319A" w:rsidTr="002A3506">
        <w:trPr>
          <w:cantSplit/>
          <w:jc w:val="center"/>
        </w:trPr>
        <w:tc>
          <w:tcPr>
            <w:tcW w:w="2547"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Number of days of longwave flux</w:t>
            </w:r>
          </w:p>
          <w:p w:rsidR="0016319A" w:rsidRDefault="0016319A" w:rsidP="002A3506">
            <w:pPr>
              <w:pStyle w:val="CellBody"/>
              <w:spacing w:before="40" w:after="40"/>
              <w:ind w:left="120" w:right="120"/>
              <w:jc w:val="center"/>
            </w:pPr>
            <w:r>
              <w:t>(269)</w:t>
            </w:r>
          </w:p>
        </w:tc>
        <w:tc>
          <w:tcPr>
            <w:tcW w:w="125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0.42</w:t>
            </w:r>
          </w:p>
        </w:tc>
      </w:tr>
      <w:tr w:rsidR="0016319A" w:rsidTr="002A3506">
        <w:trPr>
          <w:cantSplit/>
          <w:jc w:val="center"/>
        </w:trPr>
        <w:tc>
          <w:tcPr>
            <w:tcW w:w="2547"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Shortwave flux</w:t>
            </w:r>
          </w:p>
          <w:p w:rsidR="0016319A" w:rsidRDefault="0016319A" w:rsidP="002A3506">
            <w:pPr>
              <w:pStyle w:val="CellBody"/>
              <w:spacing w:before="40" w:after="40"/>
              <w:ind w:left="120" w:right="120"/>
              <w:jc w:val="center"/>
            </w:pPr>
            <w:r>
              <w:t>(270)</w:t>
            </w:r>
          </w:p>
        </w:tc>
        <w:tc>
          <w:tcPr>
            <w:tcW w:w="125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1.69</w:t>
            </w:r>
          </w:p>
        </w:tc>
      </w:tr>
      <w:tr w:rsidR="0016319A" w:rsidTr="002A3506">
        <w:trPr>
          <w:cantSplit/>
          <w:jc w:val="center"/>
        </w:trPr>
        <w:tc>
          <w:tcPr>
            <w:tcW w:w="2547"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Number of days of shortwave flux</w:t>
            </w:r>
          </w:p>
          <w:p w:rsidR="0016319A" w:rsidRDefault="0016319A" w:rsidP="002A3506">
            <w:pPr>
              <w:pStyle w:val="CellBody"/>
              <w:spacing w:before="40" w:after="40"/>
              <w:ind w:left="120" w:right="120"/>
              <w:jc w:val="center"/>
            </w:pPr>
            <w:r>
              <w:t>(271)</w:t>
            </w:r>
          </w:p>
        </w:tc>
        <w:tc>
          <w:tcPr>
            <w:tcW w:w="125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0.42</w:t>
            </w:r>
          </w:p>
        </w:tc>
      </w:tr>
      <w:tr w:rsidR="0016319A" w:rsidTr="002A3506">
        <w:trPr>
          <w:cantSplit/>
          <w:jc w:val="center"/>
        </w:trPr>
        <w:tc>
          <w:tcPr>
            <w:tcW w:w="2547"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Albedo</w:t>
            </w:r>
          </w:p>
          <w:p w:rsidR="0016319A" w:rsidRDefault="0016319A" w:rsidP="002A3506">
            <w:pPr>
              <w:pStyle w:val="CellBody"/>
              <w:spacing w:before="40" w:after="40"/>
              <w:ind w:left="120" w:right="120"/>
              <w:jc w:val="center"/>
            </w:pPr>
            <w:r>
              <w:t>(272)</w:t>
            </w:r>
          </w:p>
        </w:tc>
        <w:tc>
          <w:tcPr>
            <w:tcW w:w="125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24x18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1.69</w:t>
            </w:r>
          </w:p>
        </w:tc>
      </w:tr>
      <w:tr w:rsidR="0016319A" w:rsidTr="002A3506">
        <w:trPr>
          <w:cantSplit/>
          <w:jc w:val="center"/>
        </w:trPr>
        <w:tc>
          <w:tcPr>
            <w:tcW w:w="2547"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Geographic scene type</w:t>
            </w:r>
          </w:p>
          <w:p w:rsidR="0016319A" w:rsidRDefault="0016319A" w:rsidP="002A3506">
            <w:pPr>
              <w:pStyle w:val="CellBody"/>
              <w:spacing w:before="40" w:after="40"/>
              <w:ind w:left="120" w:right="120"/>
              <w:jc w:val="center"/>
            </w:pPr>
            <w:r>
              <w:t>(273)</w:t>
            </w:r>
          </w:p>
        </w:tc>
        <w:tc>
          <w:tcPr>
            <w:tcW w:w="1254" w:type="dxa"/>
            <w:tcBorders>
              <w:top w:val="single" w:sz="4" w:space="0" w:color="000000"/>
              <w:left w:val="single" w:sz="4" w:space="0" w:color="000000"/>
              <w:bottom w:val="single" w:sz="4" w:space="0" w:color="000000"/>
              <w:right w:val="single" w:sz="4" w:space="0" w:color="000000"/>
            </w:tcBorders>
          </w:tcPr>
          <w:p w:rsidR="002A3506" w:rsidRDefault="0016319A" w:rsidP="002A3506">
            <w:pPr>
              <w:pStyle w:val="CellBody"/>
              <w:spacing w:before="40" w:after="40"/>
              <w:ind w:left="120" w:right="120"/>
              <w:jc w:val="center"/>
            </w:pPr>
            <w:r>
              <w:t>See</w:t>
            </w:r>
          </w:p>
          <w:p w:rsidR="0016319A" w:rsidRDefault="000B6289" w:rsidP="002A3506">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0.018</w:t>
            </w:r>
          </w:p>
        </w:tc>
      </w:tr>
      <w:tr w:rsidR="0016319A" w:rsidTr="002A3506">
        <w:trPr>
          <w:cantSplit/>
          <w:jc w:val="center"/>
        </w:trPr>
        <w:tc>
          <w:tcPr>
            <w:tcW w:w="2547"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Longitude</w:t>
            </w:r>
          </w:p>
          <w:p w:rsidR="0016319A" w:rsidRDefault="0016319A" w:rsidP="002A3506">
            <w:pPr>
              <w:pStyle w:val="CellBody"/>
              <w:spacing w:before="40" w:after="40"/>
              <w:ind w:left="120" w:right="120"/>
              <w:jc w:val="center"/>
            </w:pPr>
            <w:r>
              <w:t>(274)</w:t>
            </w:r>
          </w:p>
        </w:tc>
        <w:tc>
          <w:tcPr>
            <w:tcW w:w="125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0.07</w:t>
            </w:r>
          </w:p>
        </w:tc>
      </w:tr>
      <w:tr w:rsidR="0016319A" w:rsidTr="002A3506">
        <w:trPr>
          <w:cantSplit/>
          <w:jc w:val="center"/>
        </w:trPr>
        <w:tc>
          <w:tcPr>
            <w:tcW w:w="2547"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Colatitude</w:t>
            </w:r>
          </w:p>
          <w:p w:rsidR="0016319A" w:rsidRDefault="0016319A" w:rsidP="002A3506">
            <w:pPr>
              <w:pStyle w:val="CellBody"/>
              <w:spacing w:before="40" w:after="40"/>
              <w:ind w:left="120" w:right="120"/>
              <w:jc w:val="center"/>
            </w:pPr>
            <w:r>
              <w:t>(275)</w:t>
            </w:r>
          </w:p>
        </w:tc>
        <w:tc>
          <w:tcPr>
            <w:tcW w:w="125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18</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0.07</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2A3506" w:rsidRDefault="002A3506">
      <w:r>
        <w:br w:type="page"/>
      </w:r>
    </w:p>
    <w:p w:rsidR="002A3506" w:rsidRDefault="002A3506" w:rsidP="002A3506">
      <w:pPr>
        <w:pStyle w:val="Caption"/>
        <w:keepNext/>
      </w:pPr>
      <w:bookmarkStart w:id="190" w:name="_Ref216062221"/>
      <w:bookmarkStart w:id="191" w:name="_Toc215983882"/>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52</w:t>
      </w:r>
      <w:r w:rsidR="00297BB8">
        <w:rPr>
          <w:noProof/>
        </w:rPr>
        <w:fldChar w:fldCharType="end"/>
      </w:r>
      <w:bookmarkEnd w:id="190"/>
      <w:r>
        <w:t>.  2.5</w:t>
      </w:r>
      <w:r>
        <w:rPr>
          <w:rFonts w:ascii="Symbol" w:hAnsi="Symbol" w:cs="Symbol"/>
        </w:rPr>
        <w:sym w:font="Symbol" w:char="F0B0"/>
      </w:r>
      <w:r>
        <w:t xml:space="preserve"> Global Vgroup for Monthly (Day), Total-sky Averages</w:t>
      </w:r>
      <w:bookmarkEnd w:id="191"/>
    </w:p>
    <w:tbl>
      <w:tblPr>
        <w:tblW w:w="0" w:type="auto"/>
        <w:jc w:val="center"/>
        <w:tblInd w:w="-411" w:type="dxa"/>
        <w:tblLayout w:type="fixed"/>
        <w:tblCellMar>
          <w:left w:w="0" w:type="dxa"/>
          <w:right w:w="0" w:type="dxa"/>
        </w:tblCellMar>
        <w:tblLook w:val="0000" w:firstRow="0" w:lastRow="0" w:firstColumn="0" w:lastColumn="0" w:noHBand="0" w:noVBand="0"/>
      </w:tblPr>
      <w:tblGrid>
        <w:gridCol w:w="2656"/>
        <w:gridCol w:w="1260"/>
        <w:gridCol w:w="1272"/>
        <w:gridCol w:w="1460"/>
        <w:gridCol w:w="1101"/>
        <w:gridCol w:w="1014"/>
      </w:tblGrid>
      <w:tr w:rsidR="0016319A" w:rsidTr="002A3506">
        <w:trPr>
          <w:cantSplit/>
          <w:jc w:val="center"/>
        </w:trPr>
        <w:tc>
          <w:tcPr>
            <w:tcW w:w="2656"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A3506">
            <w:pPr>
              <w:pStyle w:val="CellHeading"/>
              <w:spacing w:before="40" w:after="40"/>
              <w:ind w:left="120" w:right="120"/>
            </w:pPr>
            <w:r>
              <w:t>SDS Name</w:t>
            </w:r>
          </w:p>
          <w:p w:rsidR="0016319A" w:rsidRDefault="0016319A" w:rsidP="002A3506">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A3506">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2A3506">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2A3506" w:rsidRDefault="0016319A" w:rsidP="002A3506">
            <w:pPr>
              <w:pStyle w:val="CellHeading"/>
              <w:spacing w:before="40" w:after="40"/>
              <w:ind w:left="120" w:right="120"/>
            </w:pPr>
            <w:r>
              <w:t>Dimensions</w:t>
            </w:r>
          </w:p>
          <w:p w:rsidR="002A3506" w:rsidRDefault="0016319A" w:rsidP="002A3506">
            <w:pPr>
              <w:pStyle w:val="CellHeading"/>
              <w:spacing w:before="40" w:after="40"/>
              <w:ind w:left="120" w:right="120"/>
            </w:pPr>
            <w:r>
              <w:t>of SDS</w:t>
            </w:r>
          </w:p>
          <w:p w:rsidR="0016319A" w:rsidRDefault="0016319A" w:rsidP="002A3506">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2A3506" w:rsidRDefault="0016319A" w:rsidP="002A3506">
            <w:pPr>
              <w:pStyle w:val="CellHeading"/>
              <w:spacing w:before="40" w:after="40"/>
              <w:ind w:left="120" w:right="120"/>
            </w:pPr>
            <w:r>
              <w:t>Bits per</w:t>
            </w:r>
          </w:p>
          <w:p w:rsidR="0016319A" w:rsidRDefault="0016319A" w:rsidP="002A3506">
            <w:pPr>
              <w:pStyle w:val="CellHeading"/>
              <w:spacing w:before="40" w:after="40"/>
              <w:ind w:left="120" w:right="120"/>
            </w:pPr>
            <w:r>
              <w:t>Element</w:t>
            </w:r>
          </w:p>
        </w:tc>
        <w:tc>
          <w:tcPr>
            <w:tcW w:w="1014" w:type="dxa"/>
            <w:tcBorders>
              <w:top w:val="single" w:sz="4" w:space="0" w:color="000000"/>
              <w:left w:val="single" w:sz="4" w:space="0" w:color="000000"/>
              <w:bottom w:val="double" w:sz="4" w:space="0" w:color="000000"/>
              <w:right w:val="single" w:sz="4" w:space="0" w:color="000000"/>
            </w:tcBorders>
            <w:vAlign w:val="center"/>
          </w:tcPr>
          <w:p w:rsidR="002A3506" w:rsidRDefault="0016319A" w:rsidP="002A3506">
            <w:pPr>
              <w:pStyle w:val="CellHeading"/>
              <w:spacing w:before="40" w:after="40"/>
              <w:ind w:left="120" w:right="120"/>
            </w:pPr>
            <w:r>
              <w:t>SDS</w:t>
            </w:r>
          </w:p>
          <w:p w:rsidR="002A3506" w:rsidRDefault="0016319A" w:rsidP="002A3506">
            <w:pPr>
              <w:pStyle w:val="CellHeading"/>
              <w:spacing w:before="40" w:after="40"/>
              <w:ind w:left="120" w:right="120"/>
            </w:pPr>
            <w:r>
              <w:t>Size</w:t>
            </w:r>
          </w:p>
          <w:p w:rsidR="0016319A" w:rsidRDefault="0016319A" w:rsidP="002A3506">
            <w:pPr>
              <w:pStyle w:val="CellHeading"/>
              <w:spacing w:before="40" w:after="40"/>
              <w:ind w:left="120" w:right="120"/>
            </w:pPr>
            <w:r>
              <w:t>(Bytes)</w:t>
            </w:r>
          </w:p>
        </w:tc>
      </w:tr>
      <w:tr w:rsidR="0016319A" w:rsidTr="002A3506">
        <w:trPr>
          <w:cantSplit/>
          <w:jc w:val="center"/>
        </w:trPr>
        <w:tc>
          <w:tcPr>
            <w:tcW w:w="2656" w:type="dxa"/>
            <w:tcBorders>
              <w:top w:val="doub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Solar incidence</w:t>
            </w:r>
          </w:p>
          <w:p w:rsidR="0016319A" w:rsidRDefault="0016319A" w:rsidP="002A3506">
            <w:pPr>
              <w:pStyle w:val="CellBody"/>
              <w:spacing w:before="40" w:after="40"/>
              <w:ind w:left="120" w:right="120"/>
              <w:jc w:val="center"/>
            </w:pPr>
            <w:r>
              <w:t>(276)</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1014" w:type="dxa"/>
            <w:tcBorders>
              <w:top w:val="doub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4</w:t>
            </w:r>
          </w:p>
        </w:tc>
      </w:tr>
      <w:tr w:rsidR="0016319A" w:rsidTr="002A3506">
        <w:trPr>
          <w:cantSplit/>
          <w:jc w:val="center"/>
        </w:trPr>
        <w:tc>
          <w:tcPr>
            <w:tcW w:w="2656"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Net radiant flux</w:t>
            </w:r>
          </w:p>
          <w:p w:rsidR="0016319A" w:rsidRDefault="0016319A" w:rsidP="002A3506">
            <w:pPr>
              <w:pStyle w:val="CellBody"/>
              <w:spacing w:before="40" w:after="40"/>
              <w:ind w:left="120" w:right="120"/>
              <w:jc w:val="center"/>
            </w:pPr>
            <w:r>
              <w:t>(277)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4</w:t>
            </w:r>
          </w:p>
        </w:tc>
      </w:tr>
      <w:tr w:rsidR="0016319A" w:rsidTr="002A3506">
        <w:trPr>
          <w:cantSplit/>
          <w:jc w:val="center"/>
        </w:trPr>
        <w:tc>
          <w:tcPr>
            <w:tcW w:w="2656"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 xml:space="preserve">Longwave flux </w:t>
            </w:r>
          </w:p>
          <w:p w:rsidR="0016319A" w:rsidRDefault="0016319A" w:rsidP="002A3506">
            <w:pPr>
              <w:pStyle w:val="CellBody"/>
              <w:spacing w:before="40" w:after="40"/>
              <w:ind w:left="120" w:right="120"/>
              <w:jc w:val="center"/>
            </w:pPr>
            <w:r>
              <w:t>(278)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4</w:t>
            </w:r>
          </w:p>
        </w:tc>
      </w:tr>
      <w:tr w:rsidR="0016319A" w:rsidTr="002A3506">
        <w:trPr>
          <w:cantSplit/>
          <w:jc w:val="center"/>
        </w:trPr>
        <w:tc>
          <w:tcPr>
            <w:tcW w:w="2656"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Shortwave flux</w:t>
            </w:r>
          </w:p>
          <w:p w:rsidR="0016319A" w:rsidRDefault="0016319A" w:rsidP="002A3506">
            <w:pPr>
              <w:pStyle w:val="CellBody"/>
              <w:spacing w:before="40" w:after="40"/>
              <w:ind w:left="120" w:right="120"/>
              <w:jc w:val="center"/>
            </w:pPr>
            <w:r>
              <w:t>(279)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4</w:t>
            </w:r>
          </w:p>
        </w:tc>
      </w:tr>
      <w:tr w:rsidR="0016319A" w:rsidTr="002A3506">
        <w:trPr>
          <w:cantSplit/>
          <w:jc w:val="center"/>
        </w:trPr>
        <w:tc>
          <w:tcPr>
            <w:tcW w:w="2656"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Albedo</w:t>
            </w:r>
          </w:p>
          <w:p w:rsidR="0016319A" w:rsidRDefault="0016319A" w:rsidP="002A3506">
            <w:pPr>
              <w:pStyle w:val="CellBody"/>
              <w:spacing w:before="40" w:after="40"/>
              <w:ind w:left="120" w:right="120"/>
              <w:jc w:val="center"/>
            </w:pPr>
            <w:r>
              <w:t>(280)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4</w:t>
            </w:r>
          </w:p>
        </w:tc>
      </w:tr>
      <w:tr w:rsidR="0016319A" w:rsidTr="002A3506">
        <w:trPr>
          <w:cantSplit/>
          <w:jc w:val="center"/>
        </w:trPr>
        <w:tc>
          <w:tcPr>
            <w:tcW w:w="2656"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Geographic scene type</w:t>
            </w:r>
          </w:p>
          <w:p w:rsidR="0016319A" w:rsidRDefault="0016319A" w:rsidP="002A3506">
            <w:pPr>
              <w:pStyle w:val="CellBody"/>
              <w:spacing w:before="40" w:after="40"/>
              <w:ind w:left="120" w:right="120"/>
              <w:jc w:val="center"/>
            </w:pPr>
            <w:r>
              <w:t>(319)</w:t>
            </w:r>
          </w:p>
        </w:tc>
        <w:tc>
          <w:tcPr>
            <w:tcW w:w="1260" w:type="dxa"/>
            <w:tcBorders>
              <w:top w:val="single" w:sz="4" w:space="0" w:color="000000"/>
              <w:left w:val="single" w:sz="4" w:space="0" w:color="000000"/>
              <w:bottom w:val="single" w:sz="4" w:space="0" w:color="000000"/>
              <w:right w:val="single" w:sz="4" w:space="0" w:color="000000"/>
            </w:tcBorders>
          </w:tcPr>
          <w:p w:rsidR="002A3506" w:rsidRDefault="0016319A" w:rsidP="002A3506">
            <w:pPr>
              <w:pStyle w:val="CellBody"/>
              <w:spacing w:before="40" w:after="40"/>
              <w:ind w:left="120" w:right="120"/>
              <w:jc w:val="center"/>
            </w:pPr>
            <w:r>
              <w:t>See</w:t>
            </w:r>
          </w:p>
          <w:p w:rsidR="0016319A" w:rsidRDefault="000B6289" w:rsidP="002A3506">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8</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r>
      <w:tr w:rsidR="0016319A" w:rsidTr="002A3506">
        <w:trPr>
          <w:cantSplit/>
          <w:jc w:val="center"/>
        </w:trPr>
        <w:tc>
          <w:tcPr>
            <w:tcW w:w="2656"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Longitude</w:t>
            </w:r>
          </w:p>
          <w:p w:rsidR="0016319A" w:rsidRDefault="0016319A" w:rsidP="002A3506">
            <w:pPr>
              <w:pStyle w:val="CellBody"/>
              <w:spacing w:before="40" w:after="40"/>
              <w:ind w:left="120" w:right="120"/>
              <w:jc w:val="center"/>
            </w:pPr>
            <w:r>
              <w:t>(320)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4</w:t>
            </w:r>
          </w:p>
        </w:tc>
      </w:tr>
      <w:tr w:rsidR="0016319A" w:rsidTr="002A3506">
        <w:trPr>
          <w:cantSplit/>
          <w:jc w:val="center"/>
        </w:trPr>
        <w:tc>
          <w:tcPr>
            <w:tcW w:w="2656"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Colatitude</w:t>
            </w:r>
          </w:p>
          <w:p w:rsidR="0016319A" w:rsidRDefault="0016319A" w:rsidP="002A3506">
            <w:pPr>
              <w:pStyle w:val="CellBody"/>
              <w:spacing w:before="40" w:after="40"/>
              <w:ind w:left="120" w:right="120"/>
              <w:jc w:val="center"/>
            </w:pPr>
            <w:r>
              <w:t>(321)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2A3506">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A53215" w:rsidRDefault="00A53215" w:rsidP="00A53215">
      <w:pPr>
        <w:pStyle w:val="Caption"/>
        <w:keepNext/>
      </w:pPr>
      <w:bookmarkStart w:id="192" w:name="_Toc215983883"/>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53</w:t>
      </w:r>
      <w:r w:rsidR="00297BB8">
        <w:rPr>
          <w:noProof/>
        </w:rPr>
        <w:fldChar w:fldCharType="end"/>
      </w:r>
      <w:r>
        <w:t>.  2.5</w:t>
      </w:r>
      <w:r>
        <w:rPr>
          <w:rFonts w:ascii="Symbol" w:hAnsi="Symbol" w:cs="Symbol"/>
        </w:rPr>
        <w:sym w:font="Symbol" w:char="F0B0"/>
      </w:r>
      <w:r>
        <w:t xml:space="preserve"> Global Vgroup for Monthly (Day), Clear-sky Averages</w:t>
      </w:r>
      <w:bookmarkEnd w:id="192"/>
    </w:p>
    <w:tbl>
      <w:tblPr>
        <w:tblW w:w="0" w:type="auto"/>
        <w:jc w:val="center"/>
        <w:tblInd w:w="-378" w:type="dxa"/>
        <w:tblLayout w:type="fixed"/>
        <w:tblCellMar>
          <w:left w:w="0" w:type="dxa"/>
          <w:right w:w="0" w:type="dxa"/>
        </w:tblCellMar>
        <w:tblLook w:val="0000" w:firstRow="0" w:lastRow="0" w:firstColumn="0" w:lastColumn="0" w:noHBand="0" w:noVBand="0"/>
      </w:tblPr>
      <w:tblGrid>
        <w:gridCol w:w="2623"/>
        <w:gridCol w:w="1260"/>
        <w:gridCol w:w="1272"/>
        <w:gridCol w:w="1460"/>
        <w:gridCol w:w="1101"/>
        <w:gridCol w:w="1080"/>
      </w:tblGrid>
      <w:tr w:rsidR="0016319A" w:rsidTr="00A53215">
        <w:trPr>
          <w:cantSplit/>
          <w:jc w:val="center"/>
        </w:trPr>
        <w:tc>
          <w:tcPr>
            <w:tcW w:w="2623"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53215">
            <w:pPr>
              <w:pStyle w:val="CellHeading"/>
              <w:spacing w:before="40" w:after="40"/>
              <w:ind w:left="115" w:right="115"/>
            </w:pPr>
            <w:r>
              <w:t>SDS Name</w:t>
            </w:r>
          </w:p>
          <w:p w:rsidR="0016319A" w:rsidRDefault="0016319A" w:rsidP="00A53215">
            <w:pPr>
              <w:pStyle w:val="CellHeading"/>
              <w:spacing w:before="40" w:after="40"/>
              <w:ind w:left="115" w:right="115"/>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53215">
            <w:pPr>
              <w:pStyle w:val="CellHeading"/>
              <w:spacing w:before="40" w:after="40"/>
              <w:ind w:left="115" w:right="115"/>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A53215">
            <w:pPr>
              <w:pStyle w:val="CellHeading"/>
              <w:spacing w:before="40" w:after="40"/>
              <w:ind w:left="115" w:right="115"/>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A53215" w:rsidRDefault="0016319A" w:rsidP="00A53215">
            <w:pPr>
              <w:pStyle w:val="CellHeading"/>
              <w:spacing w:before="40" w:after="40"/>
              <w:ind w:left="115" w:right="115"/>
            </w:pPr>
            <w:r>
              <w:t>Dimensions</w:t>
            </w:r>
          </w:p>
          <w:p w:rsidR="00A53215" w:rsidRDefault="0016319A" w:rsidP="00A53215">
            <w:pPr>
              <w:pStyle w:val="CellHeading"/>
              <w:spacing w:before="40" w:after="40"/>
              <w:ind w:left="115" w:right="115"/>
            </w:pPr>
            <w:r>
              <w:t>of SDS</w:t>
            </w:r>
          </w:p>
          <w:p w:rsidR="0016319A" w:rsidRDefault="0016319A" w:rsidP="00A53215">
            <w:pPr>
              <w:pStyle w:val="CellHeading"/>
              <w:spacing w:before="40" w:after="40"/>
              <w:ind w:left="115" w:right="115"/>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A53215" w:rsidRDefault="0016319A" w:rsidP="00A53215">
            <w:pPr>
              <w:pStyle w:val="CellHeading"/>
              <w:spacing w:before="40" w:after="40"/>
              <w:ind w:left="115" w:right="115"/>
            </w:pPr>
            <w:r>
              <w:t>Bits per</w:t>
            </w:r>
          </w:p>
          <w:p w:rsidR="0016319A" w:rsidRDefault="0016319A" w:rsidP="00A53215">
            <w:pPr>
              <w:pStyle w:val="CellHeading"/>
              <w:spacing w:before="40" w:after="40"/>
              <w:ind w:left="115" w:right="115"/>
            </w:pPr>
            <w:r>
              <w:t>Element</w:t>
            </w:r>
          </w:p>
        </w:tc>
        <w:tc>
          <w:tcPr>
            <w:tcW w:w="1080" w:type="dxa"/>
            <w:tcBorders>
              <w:top w:val="single" w:sz="4" w:space="0" w:color="000000"/>
              <w:left w:val="single" w:sz="4" w:space="0" w:color="000000"/>
              <w:bottom w:val="double" w:sz="4" w:space="0" w:color="000000"/>
              <w:right w:val="single" w:sz="4" w:space="0" w:color="000000"/>
            </w:tcBorders>
            <w:vAlign w:val="center"/>
          </w:tcPr>
          <w:p w:rsidR="00A53215" w:rsidRDefault="0016319A" w:rsidP="00A53215">
            <w:pPr>
              <w:pStyle w:val="CellHeading"/>
              <w:spacing w:before="40" w:after="40"/>
              <w:ind w:left="115" w:right="115"/>
            </w:pPr>
            <w:r>
              <w:t>SDS</w:t>
            </w:r>
          </w:p>
          <w:p w:rsidR="00A53215" w:rsidRDefault="0016319A" w:rsidP="00A53215">
            <w:pPr>
              <w:pStyle w:val="CellHeading"/>
              <w:spacing w:before="40" w:after="40"/>
              <w:ind w:left="115" w:right="115"/>
            </w:pPr>
            <w:r>
              <w:t>Size</w:t>
            </w:r>
          </w:p>
          <w:p w:rsidR="0016319A" w:rsidRDefault="0016319A" w:rsidP="00A53215">
            <w:pPr>
              <w:pStyle w:val="CellHeading"/>
              <w:spacing w:before="40" w:after="40"/>
              <w:ind w:left="115" w:right="115"/>
            </w:pPr>
            <w:r>
              <w:t>(Bytes)</w:t>
            </w:r>
          </w:p>
        </w:tc>
      </w:tr>
      <w:tr w:rsidR="0016319A" w:rsidTr="00A53215">
        <w:trPr>
          <w:cantSplit/>
          <w:jc w:val="center"/>
        </w:trPr>
        <w:tc>
          <w:tcPr>
            <w:tcW w:w="2623" w:type="dxa"/>
            <w:tcBorders>
              <w:top w:val="doub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Solar incidence</w:t>
            </w:r>
          </w:p>
          <w:p w:rsidR="0016319A" w:rsidRDefault="0016319A" w:rsidP="00A53215">
            <w:pPr>
              <w:pStyle w:val="CellBody"/>
              <w:spacing w:before="40" w:after="40"/>
              <w:ind w:left="115" w:right="115"/>
              <w:jc w:val="center"/>
            </w:pPr>
            <w:r>
              <w:t>(281)</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32</w:t>
            </w:r>
          </w:p>
        </w:tc>
        <w:tc>
          <w:tcPr>
            <w:tcW w:w="1080" w:type="dxa"/>
            <w:tcBorders>
              <w:top w:val="doub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4</w:t>
            </w:r>
          </w:p>
        </w:tc>
      </w:tr>
      <w:tr w:rsidR="0016319A" w:rsidTr="00A53215">
        <w:trPr>
          <w:cantSplit/>
          <w:jc w:val="center"/>
        </w:trPr>
        <w:tc>
          <w:tcPr>
            <w:tcW w:w="2623"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Net radiant flux</w:t>
            </w:r>
          </w:p>
          <w:p w:rsidR="0016319A" w:rsidRDefault="0016319A" w:rsidP="00A53215">
            <w:pPr>
              <w:pStyle w:val="CellBody"/>
              <w:spacing w:before="40" w:after="40"/>
              <w:ind w:left="115" w:right="115"/>
              <w:jc w:val="center"/>
            </w:pPr>
            <w:r>
              <w:t>(282)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32</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4</w:t>
            </w:r>
          </w:p>
        </w:tc>
      </w:tr>
      <w:tr w:rsidR="0016319A" w:rsidTr="00A53215">
        <w:trPr>
          <w:cantSplit/>
          <w:jc w:val="center"/>
        </w:trPr>
        <w:tc>
          <w:tcPr>
            <w:tcW w:w="2623"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Longwave flux</w:t>
            </w:r>
          </w:p>
          <w:p w:rsidR="0016319A" w:rsidRDefault="0016319A" w:rsidP="00A53215">
            <w:pPr>
              <w:pStyle w:val="CellBody"/>
              <w:spacing w:before="40" w:after="40"/>
              <w:ind w:left="115" w:right="115"/>
              <w:jc w:val="center"/>
            </w:pPr>
            <w:r>
              <w:t>(283)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32</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4</w:t>
            </w:r>
          </w:p>
        </w:tc>
      </w:tr>
      <w:tr w:rsidR="0016319A" w:rsidTr="00A53215">
        <w:trPr>
          <w:cantSplit/>
          <w:jc w:val="center"/>
        </w:trPr>
        <w:tc>
          <w:tcPr>
            <w:tcW w:w="2623"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Shortwave flux</w:t>
            </w:r>
          </w:p>
          <w:p w:rsidR="0016319A" w:rsidRDefault="0016319A" w:rsidP="00A53215">
            <w:pPr>
              <w:pStyle w:val="CellBody"/>
              <w:spacing w:before="40" w:after="40"/>
              <w:ind w:left="115" w:right="115"/>
              <w:jc w:val="center"/>
            </w:pPr>
            <w:r>
              <w:t>(284)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32</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4</w:t>
            </w:r>
          </w:p>
        </w:tc>
      </w:tr>
      <w:tr w:rsidR="0016319A" w:rsidTr="00A53215">
        <w:trPr>
          <w:cantSplit/>
          <w:jc w:val="center"/>
        </w:trPr>
        <w:tc>
          <w:tcPr>
            <w:tcW w:w="2623"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Albedo</w:t>
            </w:r>
          </w:p>
          <w:p w:rsidR="0016319A" w:rsidRDefault="0016319A" w:rsidP="00A53215">
            <w:pPr>
              <w:pStyle w:val="CellBody"/>
              <w:spacing w:before="40" w:after="40"/>
              <w:ind w:left="115" w:right="115"/>
              <w:jc w:val="center"/>
            </w:pPr>
            <w:r>
              <w:t>(285)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32</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4</w:t>
            </w:r>
          </w:p>
        </w:tc>
      </w:tr>
      <w:tr w:rsidR="0016319A" w:rsidTr="00A53215">
        <w:trPr>
          <w:cantSplit/>
          <w:jc w:val="center"/>
        </w:trPr>
        <w:tc>
          <w:tcPr>
            <w:tcW w:w="2623"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Geographic scene type</w:t>
            </w:r>
          </w:p>
          <w:p w:rsidR="0016319A" w:rsidRDefault="0016319A" w:rsidP="00A53215">
            <w:pPr>
              <w:pStyle w:val="CellBody"/>
              <w:spacing w:before="40" w:after="40"/>
              <w:ind w:left="115" w:right="115"/>
              <w:jc w:val="center"/>
            </w:pPr>
            <w:r>
              <w:t>(319)</w:t>
            </w:r>
          </w:p>
        </w:tc>
        <w:tc>
          <w:tcPr>
            <w:tcW w:w="1260" w:type="dxa"/>
            <w:tcBorders>
              <w:top w:val="single" w:sz="4" w:space="0" w:color="000000"/>
              <w:left w:val="single" w:sz="4" w:space="0" w:color="000000"/>
              <w:bottom w:val="single" w:sz="4" w:space="0" w:color="000000"/>
              <w:right w:val="single" w:sz="4" w:space="0" w:color="000000"/>
            </w:tcBorders>
          </w:tcPr>
          <w:p w:rsidR="00A53215" w:rsidRDefault="0016319A" w:rsidP="00A53215">
            <w:pPr>
              <w:pStyle w:val="CellBody"/>
              <w:spacing w:before="40" w:after="40"/>
              <w:ind w:left="115" w:right="115"/>
              <w:jc w:val="center"/>
            </w:pPr>
            <w:r>
              <w:t>See</w:t>
            </w:r>
          </w:p>
          <w:p w:rsidR="0016319A" w:rsidRDefault="000B6289" w:rsidP="00A53215">
            <w:pPr>
              <w:pStyle w:val="CellBody"/>
              <w:spacing w:before="40" w:after="40"/>
              <w:ind w:left="115" w:right="115"/>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8</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r>
      <w:tr w:rsidR="0016319A" w:rsidTr="00A53215">
        <w:trPr>
          <w:cantSplit/>
          <w:jc w:val="center"/>
        </w:trPr>
        <w:tc>
          <w:tcPr>
            <w:tcW w:w="2623"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Longitude</w:t>
            </w:r>
          </w:p>
          <w:p w:rsidR="0016319A" w:rsidRDefault="0016319A" w:rsidP="00A53215">
            <w:pPr>
              <w:pStyle w:val="CellBody"/>
              <w:spacing w:before="40" w:after="40"/>
              <w:ind w:left="115" w:right="115"/>
              <w:jc w:val="center"/>
            </w:pPr>
            <w:r>
              <w:t>(320)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32</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4</w:t>
            </w:r>
          </w:p>
        </w:tc>
      </w:tr>
      <w:tr w:rsidR="0016319A" w:rsidTr="00A53215">
        <w:trPr>
          <w:cantSplit/>
          <w:jc w:val="center"/>
        </w:trPr>
        <w:tc>
          <w:tcPr>
            <w:tcW w:w="2623"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Colatitude</w:t>
            </w:r>
          </w:p>
          <w:p w:rsidR="0016319A" w:rsidRDefault="0016319A" w:rsidP="00A53215">
            <w:pPr>
              <w:pStyle w:val="CellBody"/>
              <w:spacing w:before="40" w:after="40"/>
              <w:ind w:left="115" w:right="115"/>
              <w:jc w:val="center"/>
            </w:pPr>
            <w:r>
              <w:t>(321)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32</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A53215">
            <w:pPr>
              <w:pStyle w:val="CellBody"/>
              <w:spacing w:before="40" w:after="40"/>
              <w:ind w:left="115" w:right="115"/>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FC6D38" w:rsidRDefault="00FC6D38" w:rsidP="00FC6D38">
      <w:pPr>
        <w:pStyle w:val="Caption"/>
        <w:keepNext/>
      </w:pPr>
      <w:bookmarkStart w:id="193" w:name="_Toc215983884"/>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54</w:t>
      </w:r>
      <w:r w:rsidR="00297BB8">
        <w:rPr>
          <w:noProof/>
        </w:rPr>
        <w:fldChar w:fldCharType="end"/>
      </w:r>
      <w:r>
        <w:t>.  2.5</w:t>
      </w:r>
      <w:r>
        <w:rPr>
          <w:rFonts w:ascii="Symbol" w:hAnsi="Symbol" w:cs="Symbol"/>
        </w:rPr>
        <w:sym w:font="Symbol" w:char="F0B0"/>
      </w:r>
      <w:r>
        <w:t xml:space="preserve"> Global Vgroup for Monthly (Hour), Total-sky Averages</w:t>
      </w:r>
      <w:bookmarkEnd w:id="193"/>
    </w:p>
    <w:tbl>
      <w:tblPr>
        <w:tblW w:w="0" w:type="auto"/>
        <w:jc w:val="center"/>
        <w:tblInd w:w="-333" w:type="dxa"/>
        <w:tblLayout w:type="fixed"/>
        <w:tblCellMar>
          <w:left w:w="0" w:type="dxa"/>
          <w:right w:w="0" w:type="dxa"/>
        </w:tblCellMar>
        <w:tblLook w:val="0000" w:firstRow="0" w:lastRow="0" w:firstColumn="0" w:lastColumn="0" w:noHBand="0" w:noVBand="0"/>
      </w:tblPr>
      <w:tblGrid>
        <w:gridCol w:w="2578"/>
        <w:gridCol w:w="1260"/>
        <w:gridCol w:w="1272"/>
        <w:gridCol w:w="1460"/>
        <w:gridCol w:w="1080"/>
        <w:gridCol w:w="1011"/>
      </w:tblGrid>
      <w:tr w:rsidR="0016319A" w:rsidTr="00FC6D38">
        <w:trPr>
          <w:cantSplit/>
          <w:jc w:val="center"/>
        </w:trPr>
        <w:tc>
          <w:tcPr>
            <w:tcW w:w="257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C6D38">
            <w:pPr>
              <w:pStyle w:val="CellHeading"/>
              <w:spacing w:before="40" w:after="40"/>
              <w:ind w:left="120" w:right="120"/>
            </w:pPr>
            <w:r>
              <w:t>SDS Name</w:t>
            </w:r>
          </w:p>
          <w:p w:rsidR="0016319A" w:rsidRDefault="0016319A" w:rsidP="00FC6D38">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C6D38">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C6D38">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FC6D38" w:rsidRDefault="0016319A" w:rsidP="00FC6D38">
            <w:pPr>
              <w:pStyle w:val="CellHeading"/>
              <w:spacing w:before="40" w:after="40"/>
              <w:ind w:left="120" w:right="120"/>
            </w:pPr>
            <w:r>
              <w:t>Dimensions</w:t>
            </w:r>
          </w:p>
          <w:p w:rsidR="00FC6D38" w:rsidRDefault="0016319A" w:rsidP="00FC6D38">
            <w:pPr>
              <w:pStyle w:val="CellHeading"/>
              <w:spacing w:before="40" w:after="40"/>
              <w:ind w:left="120" w:right="120"/>
            </w:pPr>
            <w:r>
              <w:t>of SDS</w:t>
            </w:r>
          </w:p>
          <w:p w:rsidR="0016319A" w:rsidRDefault="0016319A" w:rsidP="00FC6D38">
            <w:pPr>
              <w:pStyle w:val="CellHeading"/>
              <w:spacing w:before="40" w:after="40"/>
              <w:ind w:left="120" w:right="120"/>
            </w:pPr>
            <w:r>
              <w:t>Elements</w:t>
            </w:r>
          </w:p>
        </w:tc>
        <w:tc>
          <w:tcPr>
            <w:tcW w:w="1080" w:type="dxa"/>
            <w:tcBorders>
              <w:top w:val="single" w:sz="4" w:space="0" w:color="000000"/>
              <w:left w:val="single" w:sz="4" w:space="0" w:color="000000"/>
              <w:bottom w:val="double" w:sz="4" w:space="0" w:color="000000"/>
              <w:right w:val="single" w:sz="4" w:space="0" w:color="000000"/>
            </w:tcBorders>
            <w:vAlign w:val="center"/>
          </w:tcPr>
          <w:p w:rsidR="00FC6D38" w:rsidRDefault="0016319A" w:rsidP="00FC6D38">
            <w:pPr>
              <w:pStyle w:val="CellHeading"/>
              <w:spacing w:before="40" w:after="40"/>
              <w:ind w:left="120" w:right="120"/>
            </w:pPr>
            <w:r>
              <w:t>Bits per</w:t>
            </w:r>
          </w:p>
          <w:p w:rsidR="0016319A" w:rsidRDefault="0016319A" w:rsidP="00FC6D38">
            <w:pPr>
              <w:pStyle w:val="CellHeading"/>
              <w:spacing w:before="40" w:after="40"/>
              <w:ind w:left="120" w:right="120"/>
            </w:pPr>
            <w:r>
              <w:t>Element</w:t>
            </w:r>
          </w:p>
        </w:tc>
        <w:tc>
          <w:tcPr>
            <w:tcW w:w="1011" w:type="dxa"/>
            <w:tcBorders>
              <w:top w:val="single" w:sz="4" w:space="0" w:color="000000"/>
              <w:left w:val="single" w:sz="4" w:space="0" w:color="000000"/>
              <w:bottom w:val="double" w:sz="4" w:space="0" w:color="000000"/>
              <w:right w:val="single" w:sz="4" w:space="0" w:color="000000"/>
            </w:tcBorders>
            <w:vAlign w:val="center"/>
          </w:tcPr>
          <w:p w:rsidR="00FC6D38" w:rsidRDefault="0016319A" w:rsidP="00FC6D38">
            <w:pPr>
              <w:pStyle w:val="CellHeading"/>
              <w:spacing w:before="40" w:after="40"/>
              <w:ind w:left="120" w:right="120"/>
            </w:pPr>
            <w:r>
              <w:t>SDS</w:t>
            </w:r>
          </w:p>
          <w:p w:rsidR="00FC6D38" w:rsidRDefault="0016319A" w:rsidP="00FC6D38">
            <w:pPr>
              <w:pStyle w:val="CellHeading"/>
              <w:spacing w:before="40" w:after="40"/>
              <w:ind w:left="120" w:right="120"/>
            </w:pPr>
            <w:r>
              <w:t>Size</w:t>
            </w:r>
          </w:p>
          <w:p w:rsidR="0016319A" w:rsidRDefault="0016319A" w:rsidP="00FC6D38">
            <w:pPr>
              <w:pStyle w:val="CellHeading"/>
              <w:spacing w:before="40" w:after="40"/>
              <w:ind w:left="120" w:right="120"/>
            </w:pPr>
            <w:r>
              <w:t>(Bytes)</w:t>
            </w:r>
          </w:p>
        </w:tc>
      </w:tr>
      <w:tr w:rsidR="0016319A" w:rsidTr="00FC6D38">
        <w:trPr>
          <w:cantSplit/>
          <w:jc w:val="center"/>
        </w:trPr>
        <w:tc>
          <w:tcPr>
            <w:tcW w:w="2578" w:type="dxa"/>
            <w:tcBorders>
              <w:top w:val="doub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Solar incidence</w:t>
            </w:r>
          </w:p>
          <w:p w:rsidR="0016319A" w:rsidRDefault="0016319A" w:rsidP="00FC6D38">
            <w:pPr>
              <w:pStyle w:val="CellBody"/>
              <w:spacing w:before="40" w:after="40"/>
              <w:ind w:left="120" w:right="120"/>
              <w:jc w:val="center"/>
            </w:pPr>
            <w:r>
              <w:t>(286)</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c>
          <w:tcPr>
            <w:tcW w:w="1080" w:type="dxa"/>
            <w:tcBorders>
              <w:top w:val="doub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32</w:t>
            </w:r>
          </w:p>
        </w:tc>
        <w:tc>
          <w:tcPr>
            <w:tcW w:w="1011" w:type="dxa"/>
            <w:tcBorders>
              <w:top w:val="doub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4</w:t>
            </w:r>
          </w:p>
        </w:tc>
      </w:tr>
      <w:tr w:rsidR="0016319A" w:rsidTr="00FC6D38">
        <w:trPr>
          <w:cantSplit/>
          <w:jc w:val="center"/>
        </w:trPr>
        <w:tc>
          <w:tcPr>
            <w:tcW w:w="2578"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Net radiant flux</w:t>
            </w:r>
          </w:p>
          <w:p w:rsidR="0016319A" w:rsidRDefault="0016319A" w:rsidP="00FC6D38">
            <w:pPr>
              <w:pStyle w:val="CellBody"/>
              <w:spacing w:before="40" w:after="40"/>
              <w:ind w:left="120" w:right="120"/>
              <w:jc w:val="center"/>
            </w:pPr>
            <w:r>
              <w:t>(287)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32</w:t>
            </w:r>
          </w:p>
        </w:tc>
        <w:tc>
          <w:tcPr>
            <w:tcW w:w="1011"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4</w:t>
            </w:r>
          </w:p>
        </w:tc>
      </w:tr>
      <w:tr w:rsidR="0016319A" w:rsidTr="00FC6D38">
        <w:trPr>
          <w:cantSplit/>
          <w:jc w:val="center"/>
        </w:trPr>
        <w:tc>
          <w:tcPr>
            <w:tcW w:w="2578"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 xml:space="preserve">Longwave flux </w:t>
            </w:r>
          </w:p>
          <w:p w:rsidR="0016319A" w:rsidRDefault="0016319A" w:rsidP="00FC6D38">
            <w:pPr>
              <w:pStyle w:val="CellBody"/>
              <w:spacing w:before="40" w:after="40"/>
              <w:ind w:left="120" w:right="120"/>
              <w:jc w:val="center"/>
            </w:pPr>
            <w:r>
              <w:t>(288)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32</w:t>
            </w:r>
          </w:p>
        </w:tc>
        <w:tc>
          <w:tcPr>
            <w:tcW w:w="1011"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4</w:t>
            </w:r>
          </w:p>
        </w:tc>
      </w:tr>
      <w:tr w:rsidR="0016319A" w:rsidTr="00FC6D38">
        <w:trPr>
          <w:cantSplit/>
          <w:jc w:val="center"/>
        </w:trPr>
        <w:tc>
          <w:tcPr>
            <w:tcW w:w="2578"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Shortwave flux</w:t>
            </w:r>
          </w:p>
          <w:p w:rsidR="0016319A" w:rsidRDefault="0016319A" w:rsidP="00FC6D38">
            <w:pPr>
              <w:pStyle w:val="CellBody"/>
              <w:spacing w:before="40" w:after="40"/>
              <w:ind w:left="120" w:right="120"/>
              <w:jc w:val="center"/>
            </w:pPr>
            <w:r>
              <w:t>(289)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32</w:t>
            </w:r>
          </w:p>
        </w:tc>
        <w:tc>
          <w:tcPr>
            <w:tcW w:w="1011"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4</w:t>
            </w:r>
          </w:p>
        </w:tc>
      </w:tr>
      <w:tr w:rsidR="0016319A" w:rsidTr="00FC6D38">
        <w:trPr>
          <w:cantSplit/>
          <w:jc w:val="center"/>
        </w:trPr>
        <w:tc>
          <w:tcPr>
            <w:tcW w:w="2578"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Albedo</w:t>
            </w:r>
          </w:p>
          <w:p w:rsidR="0016319A" w:rsidRDefault="0016319A" w:rsidP="00FC6D38">
            <w:pPr>
              <w:pStyle w:val="CellBody"/>
              <w:spacing w:before="40" w:after="40"/>
              <w:ind w:left="120" w:right="120"/>
              <w:jc w:val="center"/>
            </w:pPr>
            <w:r>
              <w:t>(290)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32</w:t>
            </w:r>
          </w:p>
        </w:tc>
        <w:tc>
          <w:tcPr>
            <w:tcW w:w="1011"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4</w:t>
            </w:r>
          </w:p>
        </w:tc>
      </w:tr>
      <w:tr w:rsidR="0016319A" w:rsidTr="00FC6D38">
        <w:trPr>
          <w:cantSplit/>
          <w:jc w:val="center"/>
        </w:trPr>
        <w:tc>
          <w:tcPr>
            <w:tcW w:w="2578"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Geographic scene type</w:t>
            </w:r>
          </w:p>
          <w:p w:rsidR="0016319A" w:rsidRDefault="0016319A" w:rsidP="00FC6D38">
            <w:pPr>
              <w:pStyle w:val="CellBody"/>
              <w:spacing w:before="40" w:after="40"/>
              <w:ind w:left="120" w:right="120"/>
              <w:jc w:val="center"/>
            </w:pPr>
            <w:r>
              <w:t>(319)</w:t>
            </w:r>
          </w:p>
        </w:tc>
        <w:tc>
          <w:tcPr>
            <w:tcW w:w="1260" w:type="dxa"/>
            <w:tcBorders>
              <w:top w:val="single" w:sz="4" w:space="0" w:color="000000"/>
              <w:left w:val="single" w:sz="4" w:space="0" w:color="000000"/>
              <w:bottom w:val="single" w:sz="4" w:space="0" w:color="000000"/>
              <w:right w:val="single" w:sz="4" w:space="0" w:color="000000"/>
            </w:tcBorders>
          </w:tcPr>
          <w:p w:rsidR="00FC6D38" w:rsidRDefault="0016319A" w:rsidP="00FC6D38">
            <w:pPr>
              <w:pStyle w:val="CellBody"/>
              <w:spacing w:before="40" w:after="40"/>
              <w:ind w:left="120" w:right="120"/>
              <w:jc w:val="center"/>
            </w:pPr>
            <w:r>
              <w:t>See</w:t>
            </w:r>
          </w:p>
          <w:p w:rsidR="0016319A" w:rsidRDefault="000B6289" w:rsidP="00FC6D38">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8</w:t>
            </w:r>
          </w:p>
        </w:tc>
        <w:tc>
          <w:tcPr>
            <w:tcW w:w="1011"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r>
      <w:tr w:rsidR="0016319A" w:rsidTr="00FC6D38">
        <w:trPr>
          <w:cantSplit/>
          <w:jc w:val="center"/>
        </w:trPr>
        <w:tc>
          <w:tcPr>
            <w:tcW w:w="2578"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Longitude</w:t>
            </w:r>
          </w:p>
          <w:p w:rsidR="0016319A" w:rsidRDefault="0016319A" w:rsidP="00FC6D38">
            <w:pPr>
              <w:pStyle w:val="CellBody"/>
              <w:spacing w:before="40" w:after="40"/>
              <w:ind w:left="120" w:right="120"/>
              <w:jc w:val="center"/>
            </w:pPr>
            <w:r>
              <w:t>(320)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32</w:t>
            </w:r>
          </w:p>
        </w:tc>
        <w:tc>
          <w:tcPr>
            <w:tcW w:w="1011"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4</w:t>
            </w:r>
          </w:p>
        </w:tc>
      </w:tr>
      <w:tr w:rsidR="0016319A" w:rsidTr="00FC6D38">
        <w:trPr>
          <w:cantSplit/>
          <w:jc w:val="center"/>
        </w:trPr>
        <w:tc>
          <w:tcPr>
            <w:tcW w:w="2578"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Colatitude</w:t>
            </w:r>
          </w:p>
          <w:p w:rsidR="0016319A" w:rsidRDefault="0016319A" w:rsidP="00FC6D38">
            <w:pPr>
              <w:pStyle w:val="CellBody"/>
              <w:spacing w:before="40" w:after="40"/>
              <w:ind w:left="120" w:right="120"/>
              <w:jc w:val="center"/>
            </w:pPr>
            <w:r>
              <w:t>(321)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32</w:t>
            </w:r>
          </w:p>
        </w:tc>
        <w:tc>
          <w:tcPr>
            <w:tcW w:w="1011" w:type="dxa"/>
            <w:tcBorders>
              <w:top w:val="single" w:sz="4" w:space="0" w:color="000000"/>
              <w:left w:val="single" w:sz="4" w:space="0" w:color="000000"/>
              <w:bottom w:val="single" w:sz="4" w:space="0" w:color="000000"/>
              <w:right w:val="single" w:sz="4" w:space="0" w:color="000000"/>
            </w:tcBorders>
          </w:tcPr>
          <w:p w:rsidR="0016319A" w:rsidRDefault="0016319A" w:rsidP="00FC6D38">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153" w:type="dxa"/>
        <w:tblLayout w:type="fixed"/>
        <w:tblCellMar>
          <w:left w:w="0" w:type="dxa"/>
          <w:right w:w="0" w:type="dxa"/>
        </w:tblCellMar>
        <w:tblLook w:val="0000" w:firstRow="0" w:lastRow="0" w:firstColumn="0" w:lastColumn="0" w:noHBand="0" w:noVBand="0"/>
      </w:tblPr>
      <w:tblGrid>
        <w:gridCol w:w="2398"/>
        <w:gridCol w:w="1260"/>
        <w:gridCol w:w="1272"/>
        <w:gridCol w:w="1460"/>
        <w:gridCol w:w="1101"/>
        <w:gridCol w:w="990"/>
      </w:tblGrid>
      <w:tr w:rsidR="00ED0C6C" w:rsidTr="00ED0C6C">
        <w:trPr>
          <w:trHeight w:val="920"/>
          <w:tblHeader/>
          <w:jc w:val="center"/>
        </w:trPr>
        <w:tc>
          <w:tcPr>
            <w:tcW w:w="8481" w:type="dxa"/>
            <w:gridSpan w:val="6"/>
            <w:tcBorders>
              <w:bottom w:val="single" w:sz="4" w:space="0" w:color="000000"/>
            </w:tcBorders>
            <w:vAlign w:val="center"/>
          </w:tcPr>
          <w:p w:rsidR="00ED0C6C" w:rsidRDefault="00ED0C6C" w:rsidP="00ED0C6C">
            <w:pPr>
              <w:pStyle w:val="Caption"/>
              <w:keepNext/>
            </w:pPr>
            <w:bookmarkStart w:id="194" w:name="_Toc215983885"/>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55</w:t>
            </w:r>
            <w:r w:rsidR="00297BB8">
              <w:rPr>
                <w:noProof/>
              </w:rPr>
              <w:fldChar w:fldCharType="end"/>
            </w:r>
            <w:r>
              <w:t>.  2.5</w:t>
            </w:r>
            <w:r>
              <w:rPr>
                <w:rFonts w:ascii="Symbol" w:hAnsi="Symbol" w:cs="Symbol"/>
              </w:rPr>
              <w:sym w:font="Symbol" w:char="F0B0"/>
            </w:r>
            <w:r>
              <w:t xml:space="preserve"> Global Vgroup for Monthly (Hour), Clear-sky Averages</w:t>
            </w:r>
            <w:bookmarkEnd w:id="194"/>
          </w:p>
        </w:tc>
      </w:tr>
      <w:tr w:rsidR="0016319A" w:rsidTr="00ED0C6C">
        <w:trPr>
          <w:trHeight w:val="920"/>
          <w:tblHeader/>
          <w:jc w:val="center"/>
        </w:trPr>
        <w:tc>
          <w:tcPr>
            <w:tcW w:w="239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ED0C6C">
            <w:pPr>
              <w:pStyle w:val="CellHeading"/>
              <w:spacing w:before="40" w:after="40"/>
              <w:ind w:left="115" w:right="115"/>
            </w:pPr>
            <w:r>
              <w:t>SDS Name</w:t>
            </w:r>
          </w:p>
          <w:p w:rsidR="0016319A" w:rsidRDefault="0016319A" w:rsidP="00ED0C6C">
            <w:pPr>
              <w:pStyle w:val="CellHeading"/>
              <w:spacing w:before="40" w:after="40"/>
              <w:ind w:left="115" w:right="115"/>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ED0C6C">
            <w:pPr>
              <w:pStyle w:val="CellHeading"/>
              <w:spacing w:before="40" w:after="40"/>
              <w:ind w:left="115" w:right="115"/>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ED0C6C">
            <w:pPr>
              <w:pStyle w:val="CellHeading"/>
              <w:spacing w:before="40" w:after="40"/>
              <w:ind w:left="115" w:right="115"/>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ED0C6C" w:rsidRDefault="0016319A" w:rsidP="00ED0C6C">
            <w:pPr>
              <w:pStyle w:val="CellHeading"/>
              <w:spacing w:before="40" w:after="40"/>
              <w:ind w:left="115" w:right="115"/>
            </w:pPr>
            <w:r>
              <w:t>Dimensions</w:t>
            </w:r>
          </w:p>
          <w:p w:rsidR="00ED0C6C" w:rsidRDefault="0016319A" w:rsidP="00ED0C6C">
            <w:pPr>
              <w:pStyle w:val="CellHeading"/>
              <w:spacing w:before="40" w:after="40"/>
              <w:ind w:left="115" w:right="115"/>
            </w:pPr>
            <w:r>
              <w:t>of SDS</w:t>
            </w:r>
          </w:p>
          <w:p w:rsidR="0016319A" w:rsidRDefault="0016319A" w:rsidP="00ED0C6C">
            <w:pPr>
              <w:pStyle w:val="CellHeading"/>
              <w:spacing w:before="40" w:after="40"/>
              <w:ind w:left="115" w:right="115"/>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ED0C6C" w:rsidRDefault="0016319A" w:rsidP="00ED0C6C">
            <w:pPr>
              <w:pStyle w:val="CellHeading"/>
              <w:spacing w:before="40" w:after="40"/>
              <w:ind w:left="115" w:right="115"/>
            </w:pPr>
            <w:r>
              <w:t>Bits per</w:t>
            </w:r>
          </w:p>
          <w:p w:rsidR="0016319A" w:rsidRDefault="0016319A" w:rsidP="00ED0C6C">
            <w:pPr>
              <w:pStyle w:val="CellHeading"/>
              <w:spacing w:before="40" w:after="40"/>
              <w:ind w:left="115" w:right="115"/>
            </w:pPr>
            <w:r>
              <w:t>Element</w:t>
            </w:r>
          </w:p>
        </w:tc>
        <w:tc>
          <w:tcPr>
            <w:tcW w:w="990" w:type="dxa"/>
            <w:tcBorders>
              <w:top w:val="single" w:sz="4" w:space="0" w:color="000000"/>
              <w:left w:val="single" w:sz="4" w:space="0" w:color="000000"/>
              <w:bottom w:val="double" w:sz="4" w:space="0" w:color="000000"/>
              <w:right w:val="single" w:sz="4" w:space="0" w:color="000000"/>
            </w:tcBorders>
            <w:vAlign w:val="center"/>
          </w:tcPr>
          <w:p w:rsidR="00ED0C6C" w:rsidRDefault="0016319A" w:rsidP="00ED0C6C">
            <w:pPr>
              <w:pStyle w:val="CellHeading"/>
              <w:spacing w:before="40" w:after="40"/>
              <w:ind w:left="115" w:right="115"/>
            </w:pPr>
            <w:r>
              <w:t>SDS</w:t>
            </w:r>
          </w:p>
          <w:p w:rsidR="00ED0C6C" w:rsidRDefault="0016319A" w:rsidP="00ED0C6C">
            <w:pPr>
              <w:pStyle w:val="CellHeading"/>
              <w:spacing w:before="40" w:after="40"/>
              <w:ind w:left="115" w:right="115"/>
            </w:pPr>
            <w:r>
              <w:t>Size</w:t>
            </w:r>
          </w:p>
          <w:p w:rsidR="0016319A" w:rsidRDefault="0016319A" w:rsidP="00ED0C6C">
            <w:pPr>
              <w:pStyle w:val="CellHeading"/>
              <w:spacing w:before="40" w:after="40"/>
              <w:ind w:left="115" w:right="115"/>
            </w:pPr>
            <w:r>
              <w:t>(Bytes)</w:t>
            </w:r>
          </w:p>
        </w:tc>
      </w:tr>
      <w:tr w:rsidR="0016319A" w:rsidTr="00ED0C6C">
        <w:trPr>
          <w:trHeight w:val="600"/>
          <w:jc w:val="center"/>
        </w:trPr>
        <w:tc>
          <w:tcPr>
            <w:tcW w:w="2398" w:type="dxa"/>
            <w:tcBorders>
              <w:top w:val="doub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Solar incidence</w:t>
            </w:r>
          </w:p>
          <w:p w:rsidR="0016319A" w:rsidRDefault="0016319A" w:rsidP="00ED0C6C">
            <w:pPr>
              <w:pStyle w:val="CellBody"/>
              <w:spacing w:before="40" w:after="40"/>
              <w:ind w:left="115" w:right="115"/>
              <w:jc w:val="center"/>
            </w:pPr>
            <w:r>
              <w:t>(291)</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32</w:t>
            </w:r>
          </w:p>
        </w:tc>
        <w:tc>
          <w:tcPr>
            <w:tcW w:w="990" w:type="dxa"/>
            <w:tcBorders>
              <w:top w:val="doub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4</w:t>
            </w:r>
          </w:p>
        </w:tc>
      </w:tr>
      <w:tr w:rsidR="0016319A" w:rsidTr="00ED0C6C">
        <w:trPr>
          <w:trHeight w:val="600"/>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Net radiant flux</w:t>
            </w:r>
          </w:p>
          <w:p w:rsidR="0016319A" w:rsidRDefault="0016319A" w:rsidP="00ED0C6C">
            <w:pPr>
              <w:pStyle w:val="CellBody"/>
              <w:spacing w:before="40" w:after="40"/>
              <w:ind w:left="115" w:right="115"/>
              <w:jc w:val="center"/>
            </w:pPr>
            <w:r>
              <w:t>(292)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4</w:t>
            </w:r>
          </w:p>
        </w:tc>
      </w:tr>
      <w:tr w:rsidR="0016319A" w:rsidTr="00ED0C6C">
        <w:trPr>
          <w:trHeight w:val="600"/>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Longwave flux</w:t>
            </w:r>
          </w:p>
          <w:p w:rsidR="0016319A" w:rsidRDefault="0016319A" w:rsidP="00ED0C6C">
            <w:pPr>
              <w:pStyle w:val="CellBody"/>
              <w:spacing w:before="40" w:after="40"/>
              <w:ind w:left="115" w:right="115"/>
              <w:jc w:val="center"/>
            </w:pPr>
            <w:r>
              <w:t>(293)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4</w:t>
            </w:r>
          </w:p>
        </w:tc>
      </w:tr>
      <w:tr w:rsidR="0016319A" w:rsidTr="00ED0C6C">
        <w:trPr>
          <w:trHeight w:val="600"/>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Shortwave flux</w:t>
            </w:r>
          </w:p>
          <w:p w:rsidR="0016319A" w:rsidRDefault="0016319A" w:rsidP="00ED0C6C">
            <w:pPr>
              <w:pStyle w:val="CellBody"/>
              <w:spacing w:before="40" w:after="40"/>
              <w:ind w:left="115" w:right="115"/>
              <w:jc w:val="center"/>
            </w:pPr>
            <w:r>
              <w:t>(294)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4</w:t>
            </w:r>
          </w:p>
        </w:tc>
      </w:tr>
      <w:tr w:rsidR="0016319A" w:rsidTr="00ED0C6C">
        <w:trPr>
          <w:trHeight w:val="600"/>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Albedo</w:t>
            </w:r>
          </w:p>
          <w:p w:rsidR="0016319A" w:rsidRDefault="0016319A" w:rsidP="00ED0C6C">
            <w:pPr>
              <w:pStyle w:val="CellBody"/>
              <w:spacing w:before="40" w:after="40"/>
              <w:ind w:left="115" w:right="115"/>
              <w:jc w:val="center"/>
            </w:pPr>
            <w:r>
              <w:t>(295)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4</w:t>
            </w:r>
          </w:p>
        </w:tc>
      </w:tr>
      <w:tr w:rsidR="0016319A" w:rsidTr="00ED0C6C">
        <w:trPr>
          <w:trHeight w:val="840"/>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Geographic scene type</w:t>
            </w:r>
          </w:p>
          <w:p w:rsidR="0016319A" w:rsidRDefault="0016319A" w:rsidP="00ED0C6C">
            <w:pPr>
              <w:pStyle w:val="CellBody"/>
              <w:spacing w:before="40" w:after="40"/>
              <w:ind w:left="115" w:right="115"/>
              <w:jc w:val="center"/>
            </w:pPr>
            <w:r>
              <w:t>(319)</w:t>
            </w:r>
          </w:p>
        </w:tc>
        <w:tc>
          <w:tcPr>
            <w:tcW w:w="1260" w:type="dxa"/>
            <w:tcBorders>
              <w:top w:val="single" w:sz="4" w:space="0" w:color="000000"/>
              <w:left w:val="single" w:sz="4" w:space="0" w:color="000000"/>
              <w:bottom w:val="single" w:sz="4" w:space="0" w:color="000000"/>
              <w:right w:val="single" w:sz="4" w:space="0" w:color="000000"/>
            </w:tcBorders>
          </w:tcPr>
          <w:p w:rsidR="00ED0C6C" w:rsidRDefault="0016319A" w:rsidP="00ED0C6C">
            <w:pPr>
              <w:pStyle w:val="CellBody"/>
              <w:spacing w:before="40" w:after="40"/>
              <w:ind w:left="115" w:right="115"/>
              <w:jc w:val="center"/>
            </w:pPr>
            <w:r>
              <w:t>See</w:t>
            </w:r>
          </w:p>
          <w:p w:rsidR="0016319A" w:rsidRDefault="000B6289" w:rsidP="00ED0C6C">
            <w:pPr>
              <w:pStyle w:val="CellBody"/>
              <w:spacing w:before="40" w:after="40"/>
              <w:ind w:left="115" w:right="115"/>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8</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r>
      <w:tr w:rsidR="0016319A" w:rsidTr="00ED0C6C">
        <w:trPr>
          <w:trHeight w:val="600"/>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lastRenderedPageBreak/>
              <w:t>Longitude</w:t>
            </w:r>
          </w:p>
          <w:p w:rsidR="0016319A" w:rsidRDefault="0016319A" w:rsidP="00ED0C6C">
            <w:pPr>
              <w:pStyle w:val="CellBody"/>
              <w:spacing w:before="40" w:after="40"/>
              <w:ind w:left="115" w:right="115"/>
              <w:jc w:val="center"/>
            </w:pPr>
            <w:r>
              <w:t>(320)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4</w:t>
            </w:r>
          </w:p>
        </w:tc>
      </w:tr>
      <w:tr w:rsidR="0016319A" w:rsidTr="00ED0C6C">
        <w:trPr>
          <w:trHeight w:val="600"/>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Colatitude</w:t>
            </w:r>
          </w:p>
          <w:p w:rsidR="0016319A" w:rsidRDefault="0016319A" w:rsidP="00ED0C6C">
            <w:pPr>
              <w:pStyle w:val="CellBody"/>
              <w:spacing w:before="40" w:after="40"/>
              <w:ind w:left="115" w:right="115"/>
              <w:jc w:val="center"/>
            </w:pPr>
            <w:r>
              <w:t>(321)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ED0C6C">
            <w:pPr>
              <w:pStyle w:val="CellBody"/>
              <w:spacing w:before="40" w:after="40"/>
              <w:ind w:left="115" w:right="115"/>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8C0C95" w:rsidRDefault="008C0C95" w:rsidP="008C0C95">
      <w:pPr>
        <w:pStyle w:val="Caption"/>
        <w:keepNext/>
      </w:pPr>
      <w:bookmarkStart w:id="195" w:name="_Toc215983886"/>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56</w:t>
      </w:r>
      <w:r w:rsidR="00297BB8">
        <w:rPr>
          <w:noProof/>
        </w:rPr>
        <w:fldChar w:fldCharType="end"/>
      </w:r>
      <w:r>
        <w:t>.  2.5</w:t>
      </w:r>
      <w:r>
        <w:rPr>
          <w:rFonts w:ascii="Symbol" w:hAnsi="Symbol" w:cs="Symbol"/>
        </w:rPr>
        <w:sym w:font="Symbol" w:char="F0B0"/>
      </w:r>
      <w:r>
        <w:t xml:space="preserve"> Global Vgroup for Daily, Total-sky Averages</w:t>
      </w:r>
      <w:bookmarkEnd w:id="195"/>
    </w:p>
    <w:tbl>
      <w:tblPr>
        <w:tblW w:w="0" w:type="auto"/>
        <w:jc w:val="center"/>
        <w:tblInd w:w="-645" w:type="dxa"/>
        <w:tblLayout w:type="fixed"/>
        <w:tblCellMar>
          <w:left w:w="0" w:type="dxa"/>
          <w:right w:w="0" w:type="dxa"/>
        </w:tblCellMar>
        <w:tblLook w:val="0000" w:firstRow="0" w:lastRow="0" w:firstColumn="0" w:lastColumn="0" w:noHBand="0" w:noVBand="0"/>
      </w:tblPr>
      <w:tblGrid>
        <w:gridCol w:w="2390"/>
        <w:gridCol w:w="1260"/>
        <w:gridCol w:w="1320"/>
        <w:gridCol w:w="1440"/>
        <w:gridCol w:w="1152"/>
        <w:gridCol w:w="967"/>
      </w:tblGrid>
      <w:tr w:rsidR="0016319A" w:rsidTr="008C0C95">
        <w:trPr>
          <w:cantSplit/>
          <w:jc w:val="center"/>
        </w:trPr>
        <w:tc>
          <w:tcPr>
            <w:tcW w:w="239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C0C95">
            <w:pPr>
              <w:pStyle w:val="CellHeading"/>
              <w:spacing w:before="40" w:after="40"/>
              <w:ind w:left="120" w:right="120"/>
            </w:pPr>
            <w:r>
              <w:t>SDS Name</w:t>
            </w:r>
          </w:p>
          <w:p w:rsidR="0016319A" w:rsidRDefault="0016319A" w:rsidP="008C0C95">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C0C95">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C0C95">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8C0C95" w:rsidRDefault="0016319A" w:rsidP="008C0C95">
            <w:pPr>
              <w:pStyle w:val="CellHeading"/>
              <w:spacing w:before="40" w:after="40"/>
              <w:ind w:left="120" w:right="120"/>
            </w:pPr>
            <w:r>
              <w:t>Dimensions</w:t>
            </w:r>
          </w:p>
          <w:p w:rsidR="008C0C95" w:rsidRDefault="0016319A" w:rsidP="008C0C95">
            <w:pPr>
              <w:pStyle w:val="CellHeading"/>
              <w:spacing w:before="40" w:after="40"/>
              <w:ind w:left="120" w:right="120"/>
            </w:pPr>
            <w:r>
              <w:t>of SDS</w:t>
            </w:r>
          </w:p>
          <w:p w:rsidR="0016319A" w:rsidRDefault="0016319A" w:rsidP="008C0C95">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8C0C95" w:rsidRDefault="0016319A" w:rsidP="008C0C95">
            <w:pPr>
              <w:pStyle w:val="CellHeading"/>
              <w:spacing w:before="40" w:after="40"/>
              <w:ind w:left="120" w:right="120"/>
            </w:pPr>
            <w:r>
              <w:t>Bits per</w:t>
            </w:r>
          </w:p>
          <w:p w:rsidR="0016319A" w:rsidRDefault="0016319A" w:rsidP="008C0C95">
            <w:pPr>
              <w:pStyle w:val="CellHeading"/>
              <w:spacing w:before="40" w:after="40"/>
              <w:ind w:left="120" w:right="120"/>
            </w:pPr>
            <w:r>
              <w:t>Element</w:t>
            </w:r>
          </w:p>
        </w:tc>
        <w:tc>
          <w:tcPr>
            <w:tcW w:w="967" w:type="dxa"/>
            <w:tcBorders>
              <w:top w:val="single" w:sz="4" w:space="0" w:color="000000"/>
              <w:left w:val="single" w:sz="4" w:space="0" w:color="000000"/>
              <w:bottom w:val="double" w:sz="4" w:space="0" w:color="000000"/>
              <w:right w:val="single" w:sz="4" w:space="0" w:color="000000"/>
            </w:tcBorders>
            <w:vAlign w:val="center"/>
          </w:tcPr>
          <w:p w:rsidR="008C0C95" w:rsidRDefault="0016319A" w:rsidP="008C0C95">
            <w:pPr>
              <w:pStyle w:val="CellHeading"/>
              <w:spacing w:before="40" w:after="40"/>
              <w:ind w:left="120" w:right="120"/>
            </w:pPr>
            <w:r>
              <w:t>SDS</w:t>
            </w:r>
          </w:p>
          <w:p w:rsidR="008C0C95" w:rsidRDefault="0016319A" w:rsidP="008C0C95">
            <w:pPr>
              <w:pStyle w:val="CellHeading"/>
              <w:spacing w:before="40" w:after="40"/>
              <w:ind w:left="120" w:right="120"/>
            </w:pPr>
            <w:r>
              <w:t>Size</w:t>
            </w:r>
          </w:p>
          <w:p w:rsidR="0016319A" w:rsidRDefault="0016319A" w:rsidP="008C0C95">
            <w:pPr>
              <w:pStyle w:val="CellHeading"/>
              <w:spacing w:before="40" w:after="40"/>
              <w:ind w:left="120" w:right="120"/>
            </w:pPr>
            <w:r>
              <w:t>(Bytes)</w:t>
            </w:r>
          </w:p>
        </w:tc>
      </w:tr>
      <w:tr w:rsidR="0016319A" w:rsidTr="008C0C95">
        <w:trPr>
          <w:cantSplit/>
          <w:jc w:val="center"/>
        </w:trPr>
        <w:tc>
          <w:tcPr>
            <w:tcW w:w="2390" w:type="dxa"/>
            <w:tcBorders>
              <w:top w:val="doub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Solar incidence</w:t>
            </w:r>
          </w:p>
          <w:p w:rsidR="0016319A" w:rsidRDefault="0016319A" w:rsidP="008C0C95">
            <w:pPr>
              <w:pStyle w:val="CellBody"/>
              <w:spacing w:before="40" w:after="40"/>
              <w:ind w:left="120" w:right="120"/>
              <w:jc w:val="center"/>
            </w:pPr>
            <w:r>
              <w:t>(296)</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31x1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32</w:t>
            </w:r>
          </w:p>
        </w:tc>
        <w:tc>
          <w:tcPr>
            <w:tcW w:w="967" w:type="dxa"/>
            <w:tcBorders>
              <w:top w:val="doub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124</w:t>
            </w:r>
          </w:p>
        </w:tc>
      </w:tr>
      <w:tr w:rsidR="0016319A" w:rsidTr="008C0C95">
        <w:trPr>
          <w:cantSplit/>
          <w:jc w:val="center"/>
        </w:trPr>
        <w:tc>
          <w:tcPr>
            <w:tcW w:w="239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Longwave flux</w:t>
            </w:r>
          </w:p>
          <w:p w:rsidR="0016319A" w:rsidRDefault="0016319A" w:rsidP="008C0C95">
            <w:pPr>
              <w:pStyle w:val="CellBody"/>
              <w:spacing w:before="40" w:after="40"/>
              <w:ind w:left="120" w:right="120"/>
              <w:jc w:val="center"/>
            </w:pPr>
            <w:r>
              <w:t>(297)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124</w:t>
            </w:r>
          </w:p>
        </w:tc>
      </w:tr>
      <w:tr w:rsidR="0016319A" w:rsidTr="008C0C95">
        <w:trPr>
          <w:cantSplit/>
          <w:jc w:val="center"/>
        </w:trPr>
        <w:tc>
          <w:tcPr>
            <w:tcW w:w="239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Number of hours of longwave flux</w:t>
            </w:r>
          </w:p>
          <w:p w:rsidR="0016319A" w:rsidRDefault="0016319A" w:rsidP="008C0C95">
            <w:pPr>
              <w:pStyle w:val="CellBody"/>
              <w:spacing w:before="40" w:after="40"/>
              <w:ind w:left="120" w:right="120"/>
              <w:jc w:val="center"/>
            </w:pPr>
            <w:r>
              <w:t>(298)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8</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31</w:t>
            </w:r>
          </w:p>
        </w:tc>
      </w:tr>
      <w:tr w:rsidR="0016319A" w:rsidTr="008C0C95">
        <w:trPr>
          <w:cantSplit/>
          <w:jc w:val="center"/>
        </w:trPr>
        <w:tc>
          <w:tcPr>
            <w:tcW w:w="239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Shortwave flux</w:t>
            </w:r>
          </w:p>
          <w:p w:rsidR="0016319A" w:rsidRDefault="0016319A" w:rsidP="008C0C95">
            <w:pPr>
              <w:pStyle w:val="CellBody"/>
              <w:spacing w:before="40" w:after="40"/>
              <w:ind w:left="120" w:right="120"/>
              <w:jc w:val="center"/>
            </w:pPr>
            <w:r>
              <w:t>(299)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124</w:t>
            </w:r>
          </w:p>
        </w:tc>
      </w:tr>
      <w:tr w:rsidR="0016319A" w:rsidTr="008C0C95">
        <w:trPr>
          <w:cantSplit/>
          <w:jc w:val="center"/>
        </w:trPr>
        <w:tc>
          <w:tcPr>
            <w:tcW w:w="239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Number of hours of shortwave flux</w:t>
            </w:r>
          </w:p>
          <w:p w:rsidR="0016319A" w:rsidRDefault="0016319A" w:rsidP="008C0C95">
            <w:pPr>
              <w:pStyle w:val="CellBody"/>
              <w:spacing w:before="40" w:after="40"/>
              <w:ind w:left="120" w:right="120"/>
              <w:jc w:val="center"/>
            </w:pPr>
            <w:r>
              <w:t>(300)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8</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31</w:t>
            </w:r>
          </w:p>
        </w:tc>
      </w:tr>
      <w:tr w:rsidR="0016319A" w:rsidTr="008C0C95">
        <w:trPr>
          <w:cantSplit/>
          <w:jc w:val="center"/>
        </w:trPr>
        <w:tc>
          <w:tcPr>
            <w:tcW w:w="239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Albedo</w:t>
            </w:r>
          </w:p>
          <w:p w:rsidR="0016319A" w:rsidRDefault="0016319A" w:rsidP="008C0C95">
            <w:pPr>
              <w:pStyle w:val="CellBody"/>
              <w:spacing w:before="40" w:after="40"/>
              <w:ind w:left="120" w:right="120"/>
              <w:jc w:val="center"/>
            </w:pPr>
            <w:r>
              <w:t>(301)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124</w:t>
            </w:r>
          </w:p>
        </w:tc>
      </w:tr>
      <w:tr w:rsidR="0016319A" w:rsidTr="008C0C95">
        <w:trPr>
          <w:cantSplit/>
          <w:jc w:val="center"/>
        </w:trPr>
        <w:tc>
          <w:tcPr>
            <w:tcW w:w="239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Geographic scene type</w:t>
            </w:r>
          </w:p>
          <w:p w:rsidR="0016319A" w:rsidRDefault="0016319A" w:rsidP="008C0C95">
            <w:pPr>
              <w:pStyle w:val="CellBody"/>
              <w:spacing w:before="40" w:after="40"/>
              <w:ind w:left="120" w:right="120"/>
              <w:jc w:val="center"/>
            </w:pPr>
            <w:r>
              <w:t>(319)</w:t>
            </w:r>
          </w:p>
        </w:tc>
        <w:tc>
          <w:tcPr>
            <w:tcW w:w="1260" w:type="dxa"/>
            <w:tcBorders>
              <w:top w:val="single" w:sz="4" w:space="0" w:color="000000"/>
              <w:left w:val="single" w:sz="4" w:space="0" w:color="000000"/>
              <w:bottom w:val="single" w:sz="4" w:space="0" w:color="000000"/>
              <w:right w:val="single" w:sz="4" w:space="0" w:color="000000"/>
            </w:tcBorders>
          </w:tcPr>
          <w:p w:rsidR="008C0C95" w:rsidRDefault="0016319A" w:rsidP="008C0C95">
            <w:pPr>
              <w:pStyle w:val="CellBody"/>
              <w:spacing w:before="40" w:after="40"/>
              <w:ind w:left="120" w:right="120"/>
              <w:jc w:val="center"/>
            </w:pPr>
            <w:r>
              <w:t>See</w:t>
            </w:r>
          </w:p>
          <w:p w:rsidR="0016319A" w:rsidRDefault="000B6289" w:rsidP="008C0C95">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8</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w:t>
            </w:r>
          </w:p>
        </w:tc>
      </w:tr>
      <w:tr w:rsidR="0016319A" w:rsidTr="008C0C95">
        <w:trPr>
          <w:cantSplit/>
          <w:jc w:val="center"/>
        </w:trPr>
        <w:tc>
          <w:tcPr>
            <w:tcW w:w="239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Longitude</w:t>
            </w:r>
          </w:p>
          <w:p w:rsidR="0016319A" w:rsidRDefault="0016319A" w:rsidP="008C0C95">
            <w:pPr>
              <w:pStyle w:val="CellBody"/>
              <w:spacing w:before="40" w:after="40"/>
              <w:ind w:left="120" w:right="120"/>
              <w:jc w:val="center"/>
            </w:pPr>
            <w:r>
              <w:t>(320)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4</w:t>
            </w:r>
          </w:p>
        </w:tc>
      </w:tr>
      <w:tr w:rsidR="0016319A" w:rsidTr="008C0C95">
        <w:trPr>
          <w:cantSplit/>
          <w:jc w:val="center"/>
        </w:trPr>
        <w:tc>
          <w:tcPr>
            <w:tcW w:w="239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Colatitude</w:t>
            </w:r>
          </w:p>
          <w:p w:rsidR="0016319A" w:rsidRDefault="0016319A" w:rsidP="008C0C95">
            <w:pPr>
              <w:pStyle w:val="CellBody"/>
              <w:spacing w:before="40" w:after="40"/>
              <w:ind w:left="120" w:right="120"/>
              <w:jc w:val="center"/>
            </w:pPr>
            <w:r>
              <w:t>(321)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8C0C95">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8C0C95" w:rsidRDefault="008C0C95">
      <w:r>
        <w:br w:type="page"/>
      </w:r>
    </w:p>
    <w:p w:rsidR="00FA0B76" w:rsidRDefault="00FA0B76" w:rsidP="00FA0B76">
      <w:pPr>
        <w:pStyle w:val="Caption"/>
        <w:keepNext/>
      </w:pPr>
      <w:bookmarkStart w:id="196" w:name="_Toc215983887"/>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57</w:t>
      </w:r>
      <w:r w:rsidR="00297BB8">
        <w:rPr>
          <w:noProof/>
        </w:rPr>
        <w:fldChar w:fldCharType="end"/>
      </w:r>
      <w:r>
        <w:t>.  2.5</w:t>
      </w:r>
      <w:r>
        <w:rPr>
          <w:rFonts w:ascii="Symbol" w:hAnsi="Symbol" w:cs="Symbol"/>
        </w:rPr>
        <w:sym w:font="Symbol" w:char="F0B0"/>
      </w:r>
      <w:r>
        <w:t xml:space="preserve"> Global Vgroup for Daily, Clear-sky Averages</w:t>
      </w:r>
      <w:bookmarkEnd w:id="196"/>
    </w:p>
    <w:tbl>
      <w:tblPr>
        <w:tblW w:w="0" w:type="auto"/>
        <w:jc w:val="center"/>
        <w:tblInd w:w="-617" w:type="dxa"/>
        <w:tblLayout w:type="fixed"/>
        <w:tblCellMar>
          <w:left w:w="0" w:type="dxa"/>
          <w:right w:w="0" w:type="dxa"/>
        </w:tblCellMar>
        <w:tblLook w:val="0000" w:firstRow="0" w:lastRow="0" w:firstColumn="0" w:lastColumn="0" w:noHBand="0" w:noVBand="0"/>
      </w:tblPr>
      <w:tblGrid>
        <w:gridCol w:w="2362"/>
        <w:gridCol w:w="1260"/>
        <w:gridCol w:w="1320"/>
        <w:gridCol w:w="1440"/>
        <w:gridCol w:w="1152"/>
        <w:gridCol w:w="940"/>
      </w:tblGrid>
      <w:tr w:rsidR="0016319A" w:rsidTr="007D1C02">
        <w:trPr>
          <w:cantSplit/>
          <w:jc w:val="center"/>
        </w:trPr>
        <w:tc>
          <w:tcPr>
            <w:tcW w:w="236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A0B76">
            <w:pPr>
              <w:pStyle w:val="CellHeading"/>
              <w:spacing w:before="40" w:after="40"/>
              <w:ind w:left="120" w:right="120"/>
            </w:pPr>
            <w:r>
              <w:t>SDS Name</w:t>
            </w:r>
          </w:p>
          <w:p w:rsidR="0016319A" w:rsidRDefault="0016319A" w:rsidP="00FA0B76">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A0B76">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FA0B76">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FA0B76" w:rsidRDefault="0016319A" w:rsidP="00FA0B76">
            <w:pPr>
              <w:pStyle w:val="CellHeading"/>
              <w:spacing w:before="40" w:after="40"/>
              <w:ind w:left="120" w:right="120"/>
            </w:pPr>
            <w:r>
              <w:t>Dimensions</w:t>
            </w:r>
          </w:p>
          <w:p w:rsidR="00FA0B76" w:rsidRDefault="0016319A" w:rsidP="00FA0B76">
            <w:pPr>
              <w:pStyle w:val="CellHeading"/>
              <w:spacing w:before="40" w:after="40"/>
              <w:ind w:left="120" w:right="120"/>
            </w:pPr>
            <w:r>
              <w:t>of SDS</w:t>
            </w:r>
          </w:p>
          <w:p w:rsidR="0016319A" w:rsidRDefault="0016319A" w:rsidP="00FA0B76">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FA0B76" w:rsidRDefault="0016319A" w:rsidP="00FA0B76">
            <w:pPr>
              <w:pStyle w:val="CellHeading"/>
              <w:spacing w:before="40" w:after="40"/>
              <w:ind w:left="120" w:right="120"/>
            </w:pPr>
            <w:r>
              <w:t>Bits per</w:t>
            </w:r>
          </w:p>
          <w:p w:rsidR="0016319A" w:rsidRDefault="0016319A" w:rsidP="00FA0B76">
            <w:pPr>
              <w:pStyle w:val="CellHeading"/>
              <w:spacing w:before="40" w:after="40"/>
              <w:ind w:left="120" w:right="120"/>
            </w:pPr>
            <w:r>
              <w:t>Element</w:t>
            </w:r>
          </w:p>
        </w:tc>
        <w:tc>
          <w:tcPr>
            <w:tcW w:w="940" w:type="dxa"/>
            <w:tcBorders>
              <w:top w:val="single" w:sz="4" w:space="0" w:color="000000"/>
              <w:left w:val="single" w:sz="4" w:space="0" w:color="000000"/>
              <w:bottom w:val="double" w:sz="4" w:space="0" w:color="000000"/>
              <w:right w:val="single" w:sz="4" w:space="0" w:color="000000"/>
            </w:tcBorders>
            <w:vAlign w:val="center"/>
          </w:tcPr>
          <w:p w:rsidR="00FA0B76" w:rsidRDefault="0016319A" w:rsidP="00FA0B76">
            <w:pPr>
              <w:pStyle w:val="CellHeading"/>
              <w:spacing w:before="40" w:after="40"/>
              <w:ind w:left="120" w:right="120"/>
            </w:pPr>
            <w:r>
              <w:t>SDS</w:t>
            </w:r>
          </w:p>
          <w:p w:rsidR="00FA0B76" w:rsidRDefault="0016319A" w:rsidP="00FA0B76">
            <w:pPr>
              <w:pStyle w:val="CellHeading"/>
              <w:spacing w:before="40" w:after="40"/>
              <w:ind w:left="120" w:right="120"/>
            </w:pPr>
            <w:r>
              <w:t>Size</w:t>
            </w:r>
          </w:p>
          <w:p w:rsidR="0016319A" w:rsidRDefault="0016319A" w:rsidP="00FA0B76">
            <w:pPr>
              <w:pStyle w:val="CellHeading"/>
              <w:spacing w:before="40" w:after="40"/>
              <w:ind w:left="120" w:right="120"/>
            </w:pPr>
            <w:r>
              <w:t>(Bytes)</w:t>
            </w:r>
          </w:p>
        </w:tc>
      </w:tr>
      <w:tr w:rsidR="0016319A" w:rsidTr="007D1C02">
        <w:trPr>
          <w:cantSplit/>
          <w:jc w:val="center"/>
        </w:trPr>
        <w:tc>
          <w:tcPr>
            <w:tcW w:w="2362" w:type="dxa"/>
            <w:tcBorders>
              <w:top w:val="doub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Longwave flux</w:t>
            </w:r>
          </w:p>
          <w:p w:rsidR="0016319A" w:rsidRDefault="0016319A" w:rsidP="00FA0B76">
            <w:pPr>
              <w:pStyle w:val="CellBody"/>
              <w:spacing w:before="40" w:after="40"/>
              <w:ind w:left="120" w:right="120"/>
              <w:jc w:val="center"/>
            </w:pPr>
            <w:r>
              <w:t>(302)</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rPr>
                <w:vertAlign w:val="superscript"/>
              </w:rPr>
            </w:pPr>
            <w:r>
              <w:t>W/m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50 .. 450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31x1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32</w:t>
            </w:r>
          </w:p>
        </w:tc>
        <w:tc>
          <w:tcPr>
            <w:tcW w:w="940" w:type="dxa"/>
            <w:tcBorders>
              <w:top w:val="doub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124</w:t>
            </w:r>
          </w:p>
        </w:tc>
      </w:tr>
      <w:tr w:rsidR="0016319A" w:rsidTr="00FA0B76">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Number of hours of longwave flux</w:t>
            </w:r>
          </w:p>
          <w:p w:rsidR="0016319A" w:rsidRDefault="0016319A" w:rsidP="00FA0B76">
            <w:pPr>
              <w:pStyle w:val="CellBody"/>
              <w:spacing w:before="40" w:after="40"/>
              <w:ind w:left="120" w:right="120"/>
              <w:jc w:val="center"/>
            </w:pPr>
            <w:r>
              <w:t>(303)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31</w:t>
            </w:r>
          </w:p>
        </w:tc>
      </w:tr>
      <w:tr w:rsidR="0016319A" w:rsidTr="00FA0B76">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Shortwave flux</w:t>
            </w:r>
          </w:p>
          <w:p w:rsidR="0016319A" w:rsidRDefault="0016319A" w:rsidP="00FA0B76">
            <w:pPr>
              <w:pStyle w:val="CellBody"/>
              <w:spacing w:before="40" w:after="40"/>
              <w:ind w:left="120" w:right="120"/>
              <w:jc w:val="center"/>
            </w:pPr>
            <w:r>
              <w:t>(304)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124</w:t>
            </w:r>
          </w:p>
        </w:tc>
      </w:tr>
      <w:tr w:rsidR="0016319A" w:rsidTr="00FA0B76">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Number of hours of shortwave flux</w:t>
            </w:r>
          </w:p>
          <w:p w:rsidR="0016319A" w:rsidRDefault="0016319A" w:rsidP="00FA0B76">
            <w:pPr>
              <w:pStyle w:val="CellBody"/>
              <w:spacing w:before="40" w:after="40"/>
              <w:ind w:left="120" w:right="120"/>
              <w:jc w:val="center"/>
            </w:pPr>
            <w:r>
              <w:t>(305)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31</w:t>
            </w:r>
          </w:p>
        </w:tc>
      </w:tr>
      <w:tr w:rsidR="0016319A" w:rsidTr="00FA0B76">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Albedo</w:t>
            </w:r>
          </w:p>
          <w:p w:rsidR="0016319A" w:rsidRDefault="0016319A" w:rsidP="00FA0B76">
            <w:pPr>
              <w:pStyle w:val="CellBody"/>
              <w:spacing w:before="40" w:after="40"/>
              <w:ind w:left="120" w:right="120"/>
              <w:jc w:val="center"/>
            </w:pPr>
            <w:r>
              <w:t>(306)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124</w:t>
            </w:r>
          </w:p>
        </w:tc>
      </w:tr>
      <w:tr w:rsidR="0016319A" w:rsidTr="00FA0B76">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Geographic scene type</w:t>
            </w:r>
          </w:p>
          <w:p w:rsidR="0016319A" w:rsidRDefault="0016319A" w:rsidP="00FA0B76">
            <w:pPr>
              <w:pStyle w:val="CellBody"/>
              <w:spacing w:before="40" w:after="40"/>
              <w:ind w:left="120" w:right="120"/>
              <w:jc w:val="center"/>
            </w:pPr>
            <w:r>
              <w:t>(319)</w:t>
            </w:r>
          </w:p>
        </w:tc>
        <w:tc>
          <w:tcPr>
            <w:tcW w:w="1260" w:type="dxa"/>
            <w:tcBorders>
              <w:top w:val="single" w:sz="4" w:space="0" w:color="000000"/>
              <w:left w:val="single" w:sz="4" w:space="0" w:color="000000"/>
              <w:bottom w:val="single" w:sz="4" w:space="0" w:color="000000"/>
              <w:right w:val="single" w:sz="4" w:space="0" w:color="000000"/>
            </w:tcBorders>
          </w:tcPr>
          <w:p w:rsidR="00FA0B76" w:rsidRDefault="0016319A" w:rsidP="00FA0B76">
            <w:pPr>
              <w:pStyle w:val="CellBody"/>
              <w:spacing w:before="40" w:after="40"/>
              <w:ind w:left="120" w:right="120"/>
              <w:jc w:val="center"/>
            </w:pPr>
            <w:r>
              <w:t>See</w:t>
            </w:r>
          </w:p>
          <w:p w:rsidR="0016319A" w:rsidRDefault="000B6289" w:rsidP="00FA0B76">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1</w:t>
            </w:r>
          </w:p>
        </w:tc>
      </w:tr>
      <w:tr w:rsidR="0016319A" w:rsidTr="00FA0B76">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Longitude</w:t>
            </w:r>
          </w:p>
          <w:p w:rsidR="0016319A" w:rsidRDefault="0016319A" w:rsidP="00FA0B76">
            <w:pPr>
              <w:pStyle w:val="CellBody"/>
              <w:spacing w:before="40" w:after="40"/>
              <w:ind w:left="120" w:right="120"/>
              <w:jc w:val="center"/>
            </w:pPr>
            <w:r>
              <w:t>(320)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4</w:t>
            </w:r>
          </w:p>
        </w:tc>
      </w:tr>
      <w:tr w:rsidR="0016319A" w:rsidTr="00FA0B76">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Colatitude</w:t>
            </w:r>
          </w:p>
          <w:p w:rsidR="0016319A" w:rsidRDefault="0016319A" w:rsidP="00FA0B76">
            <w:pPr>
              <w:pStyle w:val="CellBody"/>
              <w:spacing w:before="40" w:after="40"/>
              <w:ind w:left="120" w:right="120"/>
              <w:jc w:val="center"/>
            </w:pPr>
            <w:r>
              <w:t>(321)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FA0B76">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643" w:type="dxa"/>
        <w:tblLayout w:type="fixed"/>
        <w:tblCellMar>
          <w:left w:w="0" w:type="dxa"/>
          <w:right w:w="0" w:type="dxa"/>
        </w:tblCellMar>
        <w:tblLook w:val="0000" w:firstRow="0" w:lastRow="0" w:firstColumn="0" w:lastColumn="0" w:noHBand="0" w:noVBand="0"/>
      </w:tblPr>
      <w:tblGrid>
        <w:gridCol w:w="2388"/>
        <w:gridCol w:w="1260"/>
        <w:gridCol w:w="1320"/>
        <w:gridCol w:w="1440"/>
        <w:gridCol w:w="1152"/>
        <w:gridCol w:w="940"/>
      </w:tblGrid>
      <w:tr w:rsidR="00380D38" w:rsidTr="00380D38">
        <w:trPr>
          <w:cantSplit/>
          <w:tblHeader/>
          <w:jc w:val="center"/>
        </w:trPr>
        <w:tc>
          <w:tcPr>
            <w:tcW w:w="8500" w:type="dxa"/>
            <w:gridSpan w:val="6"/>
            <w:tcBorders>
              <w:bottom w:val="single" w:sz="4" w:space="0" w:color="000000"/>
            </w:tcBorders>
            <w:vAlign w:val="center"/>
          </w:tcPr>
          <w:p w:rsidR="00380D38" w:rsidRDefault="00380D38" w:rsidP="00380D38">
            <w:pPr>
              <w:pStyle w:val="Caption"/>
              <w:keepNext/>
            </w:pPr>
            <w:bookmarkStart w:id="197" w:name="_Toc215983888"/>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58</w:t>
            </w:r>
            <w:r w:rsidR="00297BB8">
              <w:rPr>
                <w:noProof/>
              </w:rPr>
              <w:fldChar w:fldCharType="end"/>
            </w:r>
            <w:r>
              <w:t>.  2.5</w:t>
            </w:r>
            <w:r>
              <w:rPr>
                <w:rFonts w:ascii="Symbol" w:hAnsi="Symbol" w:cs="Symbol"/>
              </w:rPr>
              <w:sym w:font="Symbol" w:char="F0B0"/>
            </w:r>
            <w:r>
              <w:t xml:space="preserve"> Global Vgroup for Monthly Hourly, Total-sky Averages</w:t>
            </w:r>
            <w:bookmarkEnd w:id="197"/>
          </w:p>
        </w:tc>
      </w:tr>
      <w:tr w:rsidR="0016319A" w:rsidTr="00380D38">
        <w:trPr>
          <w:cantSplit/>
          <w:tblHeader/>
          <w:jc w:val="center"/>
        </w:trPr>
        <w:tc>
          <w:tcPr>
            <w:tcW w:w="238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80D38">
            <w:pPr>
              <w:pStyle w:val="CellHeading"/>
              <w:spacing w:before="40" w:after="40"/>
              <w:ind w:left="120" w:right="120"/>
            </w:pPr>
            <w:r>
              <w:t>SDS Name</w:t>
            </w:r>
          </w:p>
          <w:p w:rsidR="0016319A" w:rsidRDefault="0016319A" w:rsidP="00380D38">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80D38">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380D38">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380D38" w:rsidRDefault="0016319A" w:rsidP="00380D38">
            <w:pPr>
              <w:pStyle w:val="CellHeading"/>
              <w:spacing w:before="40" w:after="40"/>
              <w:ind w:left="120" w:right="120"/>
            </w:pPr>
            <w:r>
              <w:t>Dimensions</w:t>
            </w:r>
          </w:p>
          <w:p w:rsidR="00380D38" w:rsidRDefault="0016319A" w:rsidP="00380D38">
            <w:pPr>
              <w:pStyle w:val="CellHeading"/>
              <w:spacing w:before="40" w:after="40"/>
              <w:ind w:left="120" w:right="120"/>
            </w:pPr>
            <w:r>
              <w:t>of SDS</w:t>
            </w:r>
          </w:p>
          <w:p w:rsidR="0016319A" w:rsidRDefault="0016319A" w:rsidP="00380D38">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380D38" w:rsidRDefault="0016319A" w:rsidP="00380D38">
            <w:pPr>
              <w:pStyle w:val="CellHeading"/>
              <w:spacing w:before="40" w:after="40"/>
              <w:ind w:left="120" w:right="120"/>
            </w:pPr>
            <w:r>
              <w:t>Bits per</w:t>
            </w:r>
          </w:p>
          <w:p w:rsidR="0016319A" w:rsidRDefault="0016319A" w:rsidP="00380D38">
            <w:pPr>
              <w:pStyle w:val="CellHeading"/>
              <w:spacing w:before="40" w:after="40"/>
              <w:ind w:left="120" w:right="120"/>
            </w:pPr>
            <w:r>
              <w:t>Element</w:t>
            </w:r>
          </w:p>
        </w:tc>
        <w:tc>
          <w:tcPr>
            <w:tcW w:w="940" w:type="dxa"/>
            <w:tcBorders>
              <w:top w:val="single" w:sz="4" w:space="0" w:color="000000"/>
              <w:left w:val="single" w:sz="4" w:space="0" w:color="000000"/>
              <w:bottom w:val="double" w:sz="4" w:space="0" w:color="000000"/>
              <w:right w:val="single" w:sz="4" w:space="0" w:color="000000"/>
            </w:tcBorders>
            <w:vAlign w:val="center"/>
          </w:tcPr>
          <w:p w:rsidR="00380D38" w:rsidRDefault="0016319A" w:rsidP="00380D38">
            <w:pPr>
              <w:pStyle w:val="CellHeading"/>
              <w:spacing w:before="40" w:after="40"/>
              <w:ind w:left="120" w:right="120"/>
            </w:pPr>
            <w:r>
              <w:t>SDS</w:t>
            </w:r>
          </w:p>
          <w:p w:rsidR="00380D38" w:rsidRDefault="0016319A" w:rsidP="00380D38">
            <w:pPr>
              <w:pStyle w:val="CellHeading"/>
              <w:spacing w:before="40" w:after="40"/>
              <w:ind w:left="120" w:right="120"/>
            </w:pPr>
            <w:r>
              <w:t>Size</w:t>
            </w:r>
          </w:p>
          <w:p w:rsidR="0016319A" w:rsidRDefault="0016319A" w:rsidP="00380D38">
            <w:pPr>
              <w:pStyle w:val="CellHeading"/>
              <w:spacing w:before="40" w:after="40"/>
              <w:ind w:left="120" w:right="120"/>
            </w:pPr>
            <w:r>
              <w:t>(Bytes)</w:t>
            </w:r>
          </w:p>
        </w:tc>
      </w:tr>
      <w:tr w:rsidR="0016319A" w:rsidTr="00380D38">
        <w:trPr>
          <w:cantSplit/>
          <w:jc w:val="center"/>
        </w:trPr>
        <w:tc>
          <w:tcPr>
            <w:tcW w:w="2388" w:type="dxa"/>
            <w:tcBorders>
              <w:top w:val="doub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Solar incidence</w:t>
            </w:r>
          </w:p>
          <w:p w:rsidR="0016319A" w:rsidRDefault="0016319A" w:rsidP="00380D38">
            <w:pPr>
              <w:pStyle w:val="CellBody"/>
              <w:spacing w:before="40" w:after="40"/>
              <w:ind w:left="120" w:right="120"/>
              <w:jc w:val="center"/>
            </w:pPr>
            <w:r>
              <w:t>(307)</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24x1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32</w:t>
            </w:r>
          </w:p>
        </w:tc>
        <w:tc>
          <w:tcPr>
            <w:tcW w:w="940" w:type="dxa"/>
            <w:tcBorders>
              <w:top w:val="doub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4</w:t>
            </w:r>
          </w:p>
        </w:tc>
      </w:tr>
      <w:tr w:rsidR="0016319A" w:rsidTr="00380D38">
        <w:trPr>
          <w:cantSplit/>
          <w:jc w:val="center"/>
        </w:trPr>
        <w:tc>
          <w:tcPr>
            <w:tcW w:w="2388"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Longwave flux</w:t>
            </w:r>
          </w:p>
          <w:p w:rsidR="0016319A" w:rsidRDefault="0016319A" w:rsidP="00380D38">
            <w:pPr>
              <w:pStyle w:val="CellBody"/>
              <w:spacing w:before="40" w:after="40"/>
              <w:ind w:left="120" w:right="120"/>
              <w:jc w:val="center"/>
            </w:pPr>
            <w:r>
              <w:t>(308)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96</w:t>
            </w:r>
          </w:p>
        </w:tc>
      </w:tr>
      <w:tr w:rsidR="0016319A" w:rsidTr="00380D38">
        <w:trPr>
          <w:cantSplit/>
          <w:jc w:val="center"/>
        </w:trPr>
        <w:tc>
          <w:tcPr>
            <w:tcW w:w="2388"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Number of days of longwave flux</w:t>
            </w:r>
          </w:p>
          <w:p w:rsidR="0016319A" w:rsidRDefault="0016319A" w:rsidP="00380D38">
            <w:pPr>
              <w:pStyle w:val="CellBody"/>
              <w:spacing w:before="40" w:after="40"/>
              <w:ind w:left="120" w:right="120"/>
              <w:jc w:val="center"/>
            </w:pPr>
            <w:r>
              <w:t>(309)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24</w:t>
            </w:r>
          </w:p>
        </w:tc>
      </w:tr>
      <w:tr w:rsidR="0016319A" w:rsidTr="00380D38">
        <w:trPr>
          <w:cantSplit/>
          <w:jc w:val="center"/>
        </w:trPr>
        <w:tc>
          <w:tcPr>
            <w:tcW w:w="2388"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Shortwave flux</w:t>
            </w:r>
          </w:p>
          <w:p w:rsidR="0016319A" w:rsidRDefault="0016319A" w:rsidP="00380D38">
            <w:pPr>
              <w:pStyle w:val="CellBody"/>
              <w:spacing w:before="40" w:after="40"/>
              <w:ind w:left="120" w:right="120"/>
              <w:jc w:val="center"/>
            </w:pPr>
            <w:r>
              <w:t>(310)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96</w:t>
            </w:r>
          </w:p>
        </w:tc>
      </w:tr>
      <w:tr w:rsidR="0016319A" w:rsidTr="00380D38">
        <w:trPr>
          <w:cantSplit/>
          <w:jc w:val="center"/>
        </w:trPr>
        <w:tc>
          <w:tcPr>
            <w:tcW w:w="2388"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Number of days of shortwave flux</w:t>
            </w:r>
          </w:p>
          <w:p w:rsidR="0016319A" w:rsidRDefault="0016319A" w:rsidP="00380D38">
            <w:pPr>
              <w:pStyle w:val="CellBody"/>
              <w:spacing w:before="40" w:after="40"/>
              <w:ind w:left="120" w:right="120"/>
              <w:jc w:val="center"/>
            </w:pPr>
            <w:r>
              <w:t>(311)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24</w:t>
            </w:r>
          </w:p>
        </w:tc>
      </w:tr>
      <w:tr w:rsidR="0016319A" w:rsidTr="00380D38">
        <w:trPr>
          <w:cantSplit/>
          <w:jc w:val="center"/>
        </w:trPr>
        <w:tc>
          <w:tcPr>
            <w:tcW w:w="2388"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Albedo</w:t>
            </w:r>
          </w:p>
          <w:p w:rsidR="0016319A" w:rsidRDefault="0016319A" w:rsidP="00380D38">
            <w:pPr>
              <w:pStyle w:val="CellBody"/>
              <w:spacing w:before="40" w:after="40"/>
              <w:ind w:left="120" w:right="120"/>
              <w:jc w:val="center"/>
            </w:pPr>
            <w:r>
              <w:t>(312)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96</w:t>
            </w:r>
          </w:p>
        </w:tc>
      </w:tr>
      <w:tr w:rsidR="0016319A" w:rsidTr="00380D38">
        <w:trPr>
          <w:cantSplit/>
          <w:jc w:val="center"/>
        </w:trPr>
        <w:tc>
          <w:tcPr>
            <w:tcW w:w="2388"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lastRenderedPageBreak/>
              <w:t>Geographic scene type</w:t>
            </w:r>
          </w:p>
          <w:p w:rsidR="0016319A" w:rsidRDefault="0016319A" w:rsidP="00380D38">
            <w:pPr>
              <w:pStyle w:val="CellBody"/>
              <w:spacing w:before="40" w:after="40"/>
              <w:ind w:left="120" w:right="120"/>
              <w:jc w:val="center"/>
            </w:pPr>
            <w:r>
              <w:t>(319)</w:t>
            </w:r>
          </w:p>
        </w:tc>
        <w:tc>
          <w:tcPr>
            <w:tcW w:w="1260" w:type="dxa"/>
            <w:tcBorders>
              <w:top w:val="single" w:sz="4" w:space="0" w:color="000000"/>
              <w:left w:val="single" w:sz="4" w:space="0" w:color="000000"/>
              <w:bottom w:val="single" w:sz="4" w:space="0" w:color="000000"/>
              <w:right w:val="single" w:sz="4" w:space="0" w:color="000000"/>
            </w:tcBorders>
          </w:tcPr>
          <w:p w:rsidR="00380D38" w:rsidRDefault="0016319A" w:rsidP="00380D38">
            <w:pPr>
              <w:pStyle w:val="CellBody"/>
              <w:spacing w:before="40" w:after="40"/>
              <w:ind w:left="120" w:right="120"/>
              <w:jc w:val="center"/>
            </w:pPr>
            <w:r>
              <w:t>See</w:t>
            </w:r>
          </w:p>
          <w:p w:rsidR="0016319A" w:rsidRDefault="000B6289" w:rsidP="00380D38">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1</w:t>
            </w:r>
          </w:p>
        </w:tc>
      </w:tr>
      <w:tr w:rsidR="0016319A" w:rsidTr="00380D38">
        <w:trPr>
          <w:cantSplit/>
          <w:jc w:val="center"/>
        </w:trPr>
        <w:tc>
          <w:tcPr>
            <w:tcW w:w="2388"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Longitude</w:t>
            </w:r>
          </w:p>
          <w:p w:rsidR="0016319A" w:rsidRDefault="0016319A" w:rsidP="00380D38">
            <w:pPr>
              <w:pStyle w:val="CellBody"/>
              <w:spacing w:before="40" w:after="40"/>
              <w:ind w:left="120" w:right="120"/>
              <w:jc w:val="center"/>
            </w:pPr>
            <w:r>
              <w:t>(320)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4</w:t>
            </w:r>
          </w:p>
        </w:tc>
      </w:tr>
      <w:tr w:rsidR="0016319A" w:rsidTr="00380D38">
        <w:trPr>
          <w:cantSplit/>
          <w:jc w:val="center"/>
        </w:trPr>
        <w:tc>
          <w:tcPr>
            <w:tcW w:w="2388"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Colatitude</w:t>
            </w:r>
          </w:p>
          <w:p w:rsidR="0016319A" w:rsidRDefault="0016319A" w:rsidP="00380D38">
            <w:pPr>
              <w:pStyle w:val="CellBody"/>
              <w:spacing w:before="40" w:after="40"/>
              <w:ind w:left="120" w:right="120"/>
              <w:jc w:val="center"/>
            </w:pPr>
            <w:r>
              <w:t>(321)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380D38">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622FE2" w:rsidRDefault="00622FE2" w:rsidP="00622FE2">
      <w:pPr>
        <w:pStyle w:val="Caption"/>
        <w:keepNext/>
      </w:pPr>
      <w:bookmarkStart w:id="198" w:name="_Ref216062232"/>
      <w:bookmarkStart w:id="199" w:name="_Toc215983889"/>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59</w:t>
      </w:r>
      <w:r w:rsidR="00297BB8">
        <w:rPr>
          <w:noProof/>
        </w:rPr>
        <w:fldChar w:fldCharType="end"/>
      </w:r>
      <w:bookmarkEnd w:id="198"/>
      <w:r>
        <w:t>.  2.5</w:t>
      </w:r>
      <w:r>
        <w:rPr>
          <w:rFonts w:ascii="Symbol" w:hAnsi="Symbol" w:cs="Symbol"/>
        </w:rPr>
        <w:sym w:font="Symbol" w:char="F0B0"/>
      </w:r>
      <w:r>
        <w:t xml:space="preserve"> Global Vgroup for Monthly Hourly, Clear-sky Averages</w:t>
      </w:r>
      <w:bookmarkEnd w:id="199"/>
    </w:p>
    <w:tbl>
      <w:tblPr>
        <w:tblW w:w="0" w:type="auto"/>
        <w:jc w:val="center"/>
        <w:tblInd w:w="-576" w:type="dxa"/>
        <w:tblLayout w:type="fixed"/>
        <w:tblCellMar>
          <w:left w:w="0" w:type="dxa"/>
          <w:right w:w="0" w:type="dxa"/>
        </w:tblCellMar>
        <w:tblLook w:val="0000" w:firstRow="0" w:lastRow="0" w:firstColumn="0" w:lastColumn="0" w:noHBand="0" w:noVBand="0"/>
      </w:tblPr>
      <w:tblGrid>
        <w:gridCol w:w="2321"/>
        <w:gridCol w:w="1260"/>
        <w:gridCol w:w="1320"/>
        <w:gridCol w:w="1440"/>
        <w:gridCol w:w="1152"/>
        <w:gridCol w:w="940"/>
      </w:tblGrid>
      <w:tr w:rsidR="0016319A" w:rsidTr="00622FE2">
        <w:trPr>
          <w:cantSplit/>
          <w:jc w:val="center"/>
        </w:trPr>
        <w:tc>
          <w:tcPr>
            <w:tcW w:w="2321" w:type="dxa"/>
            <w:tcBorders>
              <w:top w:val="single" w:sz="4" w:space="0" w:color="000000"/>
              <w:left w:val="single" w:sz="4" w:space="0" w:color="000000"/>
              <w:bottom w:val="double" w:sz="4" w:space="0" w:color="000000"/>
              <w:right w:val="single" w:sz="4" w:space="0" w:color="000000"/>
            </w:tcBorders>
            <w:vAlign w:val="center"/>
          </w:tcPr>
          <w:p w:rsidR="0016319A" w:rsidRDefault="0016319A" w:rsidP="00622FE2">
            <w:pPr>
              <w:pStyle w:val="CellHeading"/>
              <w:spacing w:before="40" w:after="40"/>
              <w:ind w:left="120" w:right="120"/>
            </w:pPr>
            <w:r>
              <w:t>SDS Name</w:t>
            </w:r>
          </w:p>
          <w:p w:rsidR="0016319A" w:rsidRDefault="0016319A" w:rsidP="00622FE2">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622FE2">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622FE2">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622FE2" w:rsidRDefault="0016319A" w:rsidP="00622FE2">
            <w:pPr>
              <w:pStyle w:val="CellHeading"/>
              <w:spacing w:before="40" w:after="40"/>
              <w:ind w:left="120" w:right="120"/>
            </w:pPr>
            <w:r>
              <w:t>Dimensions</w:t>
            </w:r>
          </w:p>
          <w:p w:rsidR="00622FE2" w:rsidRDefault="0016319A" w:rsidP="00622FE2">
            <w:pPr>
              <w:pStyle w:val="CellHeading"/>
              <w:spacing w:before="40" w:after="40"/>
              <w:ind w:left="120" w:right="120"/>
            </w:pPr>
            <w:r>
              <w:t>of SDS</w:t>
            </w:r>
          </w:p>
          <w:p w:rsidR="0016319A" w:rsidRDefault="0016319A" w:rsidP="00622FE2">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622FE2" w:rsidRDefault="0016319A" w:rsidP="00622FE2">
            <w:pPr>
              <w:pStyle w:val="CellHeading"/>
              <w:spacing w:before="40" w:after="40"/>
              <w:ind w:left="120" w:right="120"/>
            </w:pPr>
            <w:r>
              <w:t>Bits per</w:t>
            </w:r>
          </w:p>
          <w:p w:rsidR="0016319A" w:rsidRDefault="0016319A" w:rsidP="00622FE2">
            <w:pPr>
              <w:pStyle w:val="CellHeading"/>
              <w:spacing w:before="40" w:after="40"/>
              <w:ind w:left="120" w:right="120"/>
            </w:pPr>
            <w:r>
              <w:t>Element</w:t>
            </w:r>
          </w:p>
        </w:tc>
        <w:tc>
          <w:tcPr>
            <w:tcW w:w="940" w:type="dxa"/>
            <w:tcBorders>
              <w:top w:val="single" w:sz="4" w:space="0" w:color="000000"/>
              <w:left w:val="single" w:sz="4" w:space="0" w:color="000000"/>
              <w:bottom w:val="double" w:sz="4" w:space="0" w:color="000000"/>
              <w:right w:val="single" w:sz="4" w:space="0" w:color="000000"/>
            </w:tcBorders>
            <w:vAlign w:val="center"/>
          </w:tcPr>
          <w:p w:rsidR="00622FE2" w:rsidRDefault="0016319A" w:rsidP="00622FE2">
            <w:pPr>
              <w:pStyle w:val="CellHeading"/>
              <w:spacing w:before="40" w:after="40"/>
              <w:ind w:left="120" w:right="120"/>
            </w:pPr>
            <w:r>
              <w:t>SDS</w:t>
            </w:r>
          </w:p>
          <w:p w:rsidR="00622FE2" w:rsidRDefault="0016319A" w:rsidP="00622FE2">
            <w:pPr>
              <w:pStyle w:val="CellHeading"/>
              <w:spacing w:before="40" w:after="40"/>
              <w:ind w:left="120" w:right="120"/>
            </w:pPr>
            <w:r>
              <w:t>Size</w:t>
            </w:r>
          </w:p>
          <w:p w:rsidR="0016319A" w:rsidRDefault="0016319A" w:rsidP="00622FE2">
            <w:pPr>
              <w:pStyle w:val="CellHeading"/>
              <w:spacing w:before="40" w:after="40"/>
              <w:ind w:left="120" w:right="120"/>
            </w:pPr>
            <w:r>
              <w:t>(Bytes)</w:t>
            </w:r>
          </w:p>
        </w:tc>
      </w:tr>
      <w:tr w:rsidR="0016319A" w:rsidTr="00622FE2">
        <w:trPr>
          <w:cantSplit/>
          <w:jc w:val="center"/>
        </w:trPr>
        <w:tc>
          <w:tcPr>
            <w:tcW w:w="2321" w:type="dxa"/>
            <w:tcBorders>
              <w:top w:val="doub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Solar incidence</w:t>
            </w:r>
          </w:p>
          <w:p w:rsidR="0016319A" w:rsidRDefault="0016319A" w:rsidP="00622FE2">
            <w:pPr>
              <w:pStyle w:val="CellBody"/>
              <w:spacing w:before="40" w:after="40"/>
              <w:ind w:left="120" w:right="120"/>
              <w:jc w:val="center"/>
            </w:pPr>
            <w:r>
              <w:t>(313)</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24x1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32</w:t>
            </w:r>
          </w:p>
        </w:tc>
        <w:tc>
          <w:tcPr>
            <w:tcW w:w="940" w:type="dxa"/>
            <w:tcBorders>
              <w:top w:val="doub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4</w:t>
            </w:r>
          </w:p>
        </w:tc>
      </w:tr>
      <w:tr w:rsidR="0016319A" w:rsidTr="00622FE2">
        <w:trPr>
          <w:cantSplit/>
          <w:jc w:val="center"/>
        </w:trPr>
        <w:tc>
          <w:tcPr>
            <w:tcW w:w="2321"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Longwave flux</w:t>
            </w:r>
          </w:p>
          <w:p w:rsidR="0016319A" w:rsidRDefault="0016319A" w:rsidP="00622FE2">
            <w:pPr>
              <w:pStyle w:val="CellBody"/>
              <w:spacing w:before="40" w:after="40"/>
              <w:ind w:left="120" w:right="120"/>
              <w:jc w:val="center"/>
            </w:pPr>
            <w:r>
              <w:t>(314)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96</w:t>
            </w:r>
          </w:p>
        </w:tc>
      </w:tr>
      <w:tr w:rsidR="0016319A" w:rsidTr="00622FE2">
        <w:trPr>
          <w:cantSplit/>
          <w:jc w:val="center"/>
        </w:trPr>
        <w:tc>
          <w:tcPr>
            <w:tcW w:w="2321"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Number of days of longwave flux</w:t>
            </w:r>
          </w:p>
          <w:p w:rsidR="0016319A" w:rsidRDefault="0016319A" w:rsidP="00622FE2">
            <w:pPr>
              <w:pStyle w:val="CellBody"/>
              <w:spacing w:before="40" w:after="40"/>
              <w:ind w:left="120" w:right="120"/>
              <w:jc w:val="center"/>
            </w:pPr>
            <w:r>
              <w:t>(315)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24</w:t>
            </w:r>
          </w:p>
        </w:tc>
      </w:tr>
      <w:tr w:rsidR="0016319A" w:rsidTr="00622FE2">
        <w:trPr>
          <w:cantSplit/>
          <w:jc w:val="center"/>
        </w:trPr>
        <w:tc>
          <w:tcPr>
            <w:tcW w:w="2321"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Shortwave flux</w:t>
            </w:r>
          </w:p>
          <w:p w:rsidR="0016319A" w:rsidRDefault="0016319A" w:rsidP="00622FE2">
            <w:pPr>
              <w:pStyle w:val="CellBody"/>
              <w:spacing w:before="40" w:after="40"/>
              <w:ind w:left="120" w:right="120"/>
              <w:jc w:val="center"/>
            </w:pPr>
            <w:r>
              <w:t>(316)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96</w:t>
            </w:r>
          </w:p>
        </w:tc>
      </w:tr>
      <w:tr w:rsidR="0016319A" w:rsidTr="00622FE2">
        <w:trPr>
          <w:cantSplit/>
          <w:jc w:val="center"/>
        </w:trPr>
        <w:tc>
          <w:tcPr>
            <w:tcW w:w="2321"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Number of days of shortwave flux</w:t>
            </w:r>
          </w:p>
          <w:p w:rsidR="0016319A" w:rsidRDefault="0016319A" w:rsidP="00622FE2">
            <w:pPr>
              <w:pStyle w:val="CellBody"/>
              <w:spacing w:before="40" w:after="40"/>
              <w:ind w:left="120" w:right="120"/>
              <w:jc w:val="center"/>
            </w:pPr>
            <w:r>
              <w:t>(317)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24</w:t>
            </w:r>
          </w:p>
        </w:tc>
      </w:tr>
      <w:tr w:rsidR="0016319A" w:rsidTr="00622FE2">
        <w:trPr>
          <w:cantSplit/>
          <w:jc w:val="center"/>
        </w:trPr>
        <w:tc>
          <w:tcPr>
            <w:tcW w:w="2321"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Albedo</w:t>
            </w:r>
          </w:p>
          <w:p w:rsidR="0016319A" w:rsidRDefault="0016319A" w:rsidP="00622FE2">
            <w:pPr>
              <w:pStyle w:val="CellBody"/>
              <w:spacing w:before="40" w:after="40"/>
              <w:ind w:left="120" w:right="120"/>
              <w:jc w:val="center"/>
            </w:pPr>
            <w:r>
              <w:t>(318)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96</w:t>
            </w:r>
          </w:p>
        </w:tc>
      </w:tr>
      <w:tr w:rsidR="0016319A" w:rsidTr="00622FE2">
        <w:trPr>
          <w:cantSplit/>
          <w:jc w:val="center"/>
        </w:trPr>
        <w:tc>
          <w:tcPr>
            <w:tcW w:w="2321"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Geographic scene type</w:t>
            </w:r>
          </w:p>
          <w:p w:rsidR="0016319A" w:rsidRDefault="0016319A" w:rsidP="00622FE2">
            <w:pPr>
              <w:pStyle w:val="CellBody"/>
              <w:spacing w:before="40" w:after="40"/>
              <w:ind w:left="120" w:right="120"/>
              <w:jc w:val="center"/>
            </w:pPr>
            <w:r>
              <w:t>(319)</w:t>
            </w:r>
          </w:p>
        </w:tc>
        <w:tc>
          <w:tcPr>
            <w:tcW w:w="1260" w:type="dxa"/>
            <w:tcBorders>
              <w:top w:val="single" w:sz="4" w:space="0" w:color="000000"/>
              <w:left w:val="single" w:sz="4" w:space="0" w:color="000000"/>
              <w:bottom w:val="single" w:sz="4" w:space="0" w:color="000000"/>
              <w:right w:val="single" w:sz="4" w:space="0" w:color="000000"/>
            </w:tcBorders>
          </w:tcPr>
          <w:p w:rsidR="00622FE2" w:rsidRDefault="0016319A" w:rsidP="00622FE2">
            <w:pPr>
              <w:pStyle w:val="CellBody"/>
              <w:spacing w:before="40" w:after="40"/>
              <w:ind w:left="120" w:right="120"/>
              <w:jc w:val="center"/>
            </w:pPr>
            <w:r>
              <w:t>See</w:t>
            </w:r>
          </w:p>
          <w:p w:rsidR="0016319A" w:rsidRDefault="000B6289" w:rsidP="00622FE2">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1</w:t>
            </w:r>
          </w:p>
        </w:tc>
      </w:tr>
      <w:tr w:rsidR="0016319A" w:rsidTr="00622FE2">
        <w:trPr>
          <w:cantSplit/>
          <w:jc w:val="center"/>
        </w:trPr>
        <w:tc>
          <w:tcPr>
            <w:tcW w:w="2321"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Longitude</w:t>
            </w:r>
          </w:p>
          <w:p w:rsidR="0016319A" w:rsidRDefault="0016319A" w:rsidP="00622FE2">
            <w:pPr>
              <w:pStyle w:val="CellBody"/>
              <w:spacing w:before="40" w:after="40"/>
              <w:ind w:left="120" w:right="120"/>
              <w:jc w:val="center"/>
            </w:pPr>
            <w:r>
              <w:t>(320)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4</w:t>
            </w:r>
          </w:p>
        </w:tc>
      </w:tr>
      <w:tr w:rsidR="0016319A" w:rsidTr="00622FE2">
        <w:trPr>
          <w:cantSplit/>
          <w:jc w:val="center"/>
        </w:trPr>
        <w:tc>
          <w:tcPr>
            <w:tcW w:w="2321"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Colatitude</w:t>
            </w:r>
          </w:p>
          <w:p w:rsidR="0016319A" w:rsidRDefault="0016319A" w:rsidP="00622FE2">
            <w:pPr>
              <w:pStyle w:val="CellBody"/>
              <w:spacing w:before="40" w:after="40"/>
              <w:ind w:left="120" w:right="120"/>
              <w:jc w:val="center"/>
            </w:pPr>
            <w:r>
              <w:t>(321)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622FE2">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622FE2" w:rsidRDefault="00622FE2">
      <w:r>
        <w:br w:type="page"/>
      </w:r>
    </w:p>
    <w:p w:rsidR="0072175E" w:rsidRDefault="0072175E" w:rsidP="0072175E">
      <w:pPr>
        <w:pStyle w:val="Caption"/>
        <w:keepNext/>
      </w:pPr>
      <w:bookmarkStart w:id="200" w:name="_Ref216062240"/>
      <w:bookmarkStart w:id="201" w:name="_Toc215983890"/>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60</w:t>
      </w:r>
      <w:r w:rsidR="00297BB8">
        <w:rPr>
          <w:noProof/>
        </w:rPr>
        <w:fldChar w:fldCharType="end"/>
      </w:r>
      <w:bookmarkEnd w:id="200"/>
      <w:r>
        <w:t>.  5.0</w:t>
      </w:r>
      <w:r>
        <w:rPr>
          <w:rFonts w:ascii="Symbol" w:hAnsi="Symbol" w:cs="Symbol"/>
        </w:rPr>
        <w:sym w:font="Symbol" w:char="F0B0"/>
      </w:r>
      <w:r>
        <w:t xml:space="preserve"> Global Vgroup for Monthly (Day), Total-sky Averages</w:t>
      </w:r>
      <w:bookmarkEnd w:id="201"/>
    </w:p>
    <w:tbl>
      <w:tblPr>
        <w:tblW w:w="0" w:type="auto"/>
        <w:jc w:val="center"/>
        <w:tblInd w:w="-153" w:type="dxa"/>
        <w:tblLayout w:type="fixed"/>
        <w:tblCellMar>
          <w:left w:w="0" w:type="dxa"/>
          <w:right w:w="0" w:type="dxa"/>
        </w:tblCellMar>
        <w:tblLook w:val="0000" w:firstRow="0" w:lastRow="0" w:firstColumn="0" w:lastColumn="0" w:noHBand="0" w:noVBand="0"/>
      </w:tblPr>
      <w:tblGrid>
        <w:gridCol w:w="2398"/>
        <w:gridCol w:w="1260"/>
        <w:gridCol w:w="1272"/>
        <w:gridCol w:w="1460"/>
        <w:gridCol w:w="1101"/>
        <w:gridCol w:w="990"/>
      </w:tblGrid>
      <w:tr w:rsidR="0016319A" w:rsidTr="0072175E">
        <w:trPr>
          <w:cantSplit/>
          <w:jc w:val="center"/>
        </w:trPr>
        <w:tc>
          <w:tcPr>
            <w:tcW w:w="239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SDS Name</w:t>
            </w:r>
          </w:p>
          <w:p w:rsidR="0016319A" w:rsidRDefault="0016319A" w:rsidP="0072175E">
            <w:pPr>
              <w:pStyle w:val="CellHeading"/>
              <w:tabs>
                <w:tab w:val="center" w:pos="1115"/>
                <w:tab w:val="right" w:pos="2110"/>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Dimensions</w:t>
            </w:r>
          </w:p>
          <w:p w:rsidR="0072175E" w:rsidRDefault="0016319A" w:rsidP="0072175E">
            <w:pPr>
              <w:pStyle w:val="CellHeading"/>
              <w:spacing w:before="40" w:after="40"/>
              <w:ind w:left="120" w:right="120"/>
            </w:pPr>
            <w:r>
              <w:t>of SDS</w:t>
            </w:r>
          </w:p>
          <w:p w:rsidR="0016319A" w:rsidRDefault="0016319A" w:rsidP="0072175E">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Bits per</w:t>
            </w:r>
          </w:p>
          <w:p w:rsidR="0016319A" w:rsidRDefault="0016319A" w:rsidP="0072175E">
            <w:pPr>
              <w:pStyle w:val="CellHeading"/>
              <w:spacing w:before="40" w:after="40"/>
              <w:ind w:left="120" w:right="120"/>
            </w:pPr>
            <w:r>
              <w:t>Element</w:t>
            </w:r>
          </w:p>
        </w:tc>
        <w:tc>
          <w:tcPr>
            <w:tcW w:w="990"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SDS</w:t>
            </w:r>
          </w:p>
          <w:p w:rsidR="0072175E" w:rsidRDefault="0016319A" w:rsidP="0072175E">
            <w:pPr>
              <w:pStyle w:val="CellHeading"/>
              <w:spacing w:before="40" w:after="40"/>
              <w:ind w:left="120" w:right="120"/>
            </w:pPr>
            <w:r>
              <w:t>Size</w:t>
            </w:r>
          </w:p>
          <w:p w:rsidR="0016319A" w:rsidRDefault="0016319A" w:rsidP="0072175E">
            <w:pPr>
              <w:pStyle w:val="CellHeading"/>
              <w:spacing w:before="40" w:after="40"/>
              <w:ind w:left="120" w:right="120"/>
            </w:pPr>
            <w:r>
              <w:t>(Bytes)</w:t>
            </w:r>
          </w:p>
        </w:tc>
      </w:tr>
      <w:tr w:rsidR="0016319A" w:rsidTr="0072175E">
        <w:trPr>
          <w:cantSplit/>
          <w:jc w:val="center"/>
        </w:trPr>
        <w:tc>
          <w:tcPr>
            <w:tcW w:w="2398"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Solar incidence</w:t>
            </w:r>
          </w:p>
          <w:p w:rsidR="0016319A" w:rsidRDefault="0016319A" w:rsidP="0072175E">
            <w:pPr>
              <w:pStyle w:val="CellBody"/>
              <w:spacing w:before="40" w:after="40"/>
              <w:ind w:left="120" w:right="120"/>
              <w:jc w:val="center"/>
            </w:pPr>
            <w:r>
              <w:t>(322)</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Net radiant flux</w:t>
            </w:r>
          </w:p>
          <w:p w:rsidR="0016319A" w:rsidRDefault="0016319A" w:rsidP="0072175E">
            <w:pPr>
              <w:pStyle w:val="CellBody"/>
              <w:spacing w:before="40" w:after="40"/>
              <w:ind w:left="120" w:right="120"/>
              <w:jc w:val="center"/>
            </w:pPr>
            <w:r>
              <w:t>(323)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 xml:space="preserve">Longwave flux </w:t>
            </w:r>
          </w:p>
          <w:p w:rsidR="0016319A" w:rsidRDefault="0016319A" w:rsidP="0072175E">
            <w:pPr>
              <w:pStyle w:val="CellBody"/>
              <w:spacing w:before="40" w:after="40"/>
              <w:ind w:left="120" w:right="120"/>
              <w:jc w:val="center"/>
            </w:pPr>
            <w:r>
              <w:t>(324)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Shortwave flux</w:t>
            </w:r>
          </w:p>
          <w:p w:rsidR="0016319A" w:rsidRDefault="0016319A" w:rsidP="0072175E">
            <w:pPr>
              <w:pStyle w:val="CellBody"/>
              <w:spacing w:before="40" w:after="40"/>
              <w:ind w:left="120" w:right="120"/>
              <w:jc w:val="center"/>
            </w:pPr>
            <w:r>
              <w:t>(325)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Albedo</w:t>
            </w:r>
          </w:p>
          <w:p w:rsidR="0016319A" w:rsidRDefault="0016319A" w:rsidP="0072175E">
            <w:pPr>
              <w:pStyle w:val="CellBody"/>
              <w:spacing w:before="40" w:after="40"/>
              <w:ind w:left="120" w:right="120"/>
              <w:jc w:val="center"/>
            </w:pPr>
            <w:r>
              <w:t>(326)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Geographic scene type</w:t>
            </w:r>
          </w:p>
          <w:p w:rsidR="0016319A" w:rsidRDefault="0016319A" w:rsidP="0072175E">
            <w:pPr>
              <w:pStyle w:val="CellBody"/>
              <w:spacing w:before="40" w:after="40"/>
              <w:ind w:left="120" w:right="120"/>
              <w:jc w:val="center"/>
            </w:pPr>
            <w:r>
              <w:t>(365)</w:t>
            </w:r>
          </w:p>
        </w:tc>
        <w:tc>
          <w:tcPr>
            <w:tcW w:w="1260" w:type="dxa"/>
            <w:tcBorders>
              <w:top w:val="single" w:sz="4" w:space="0" w:color="000000"/>
              <w:left w:val="single" w:sz="4" w:space="0" w:color="000000"/>
              <w:bottom w:val="single" w:sz="4" w:space="0" w:color="000000"/>
              <w:right w:val="single" w:sz="4" w:space="0" w:color="000000"/>
            </w:tcBorders>
          </w:tcPr>
          <w:p w:rsidR="0072175E" w:rsidRDefault="0016319A" w:rsidP="0072175E">
            <w:pPr>
              <w:pStyle w:val="CellBody"/>
              <w:spacing w:before="40" w:after="40"/>
              <w:ind w:left="120" w:right="120"/>
              <w:jc w:val="center"/>
            </w:pPr>
            <w:r>
              <w:t>See</w:t>
            </w:r>
          </w:p>
          <w:p w:rsidR="0016319A" w:rsidRDefault="000B6289" w:rsidP="0072175E">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8</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Longitude</w:t>
            </w:r>
          </w:p>
          <w:p w:rsidR="0016319A" w:rsidRDefault="0016319A" w:rsidP="0072175E">
            <w:pPr>
              <w:pStyle w:val="CellBody"/>
              <w:spacing w:before="40" w:after="40"/>
              <w:ind w:left="120" w:right="120"/>
              <w:jc w:val="center"/>
            </w:pPr>
            <w:r>
              <w:t>(366)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Colatitude</w:t>
            </w:r>
          </w:p>
          <w:p w:rsidR="0016319A" w:rsidRDefault="0016319A" w:rsidP="0072175E">
            <w:pPr>
              <w:pStyle w:val="CellBody"/>
              <w:spacing w:before="40" w:after="40"/>
              <w:ind w:left="120" w:right="120"/>
              <w:jc w:val="center"/>
            </w:pPr>
            <w:r>
              <w:t>(367)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72175E" w:rsidRDefault="0072175E" w:rsidP="0072175E">
      <w:pPr>
        <w:pStyle w:val="Caption"/>
        <w:keepNext/>
      </w:pPr>
      <w:bookmarkStart w:id="202" w:name="_Toc215983891"/>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61</w:t>
      </w:r>
      <w:r w:rsidR="00297BB8">
        <w:rPr>
          <w:noProof/>
        </w:rPr>
        <w:fldChar w:fldCharType="end"/>
      </w:r>
      <w:r>
        <w:t>.  5.0</w:t>
      </w:r>
      <w:r>
        <w:rPr>
          <w:rFonts w:ascii="Symbol" w:hAnsi="Symbol" w:cs="Symbol"/>
        </w:rPr>
        <w:sym w:font="Symbol" w:char="F0B0"/>
      </w:r>
      <w:r>
        <w:t xml:space="preserve"> Global Vgroup for Monthly (Day), Clear-sky Averages</w:t>
      </w:r>
      <w:bookmarkEnd w:id="202"/>
    </w:p>
    <w:tbl>
      <w:tblPr>
        <w:tblW w:w="0" w:type="auto"/>
        <w:jc w:val="center"/>
        <w:tblInd w:w="-231" w:type="dxa"/>
        <w:tblLayout w:type="fixed"/>
        <w:tblCellMar>
          <w:left w:w="0" w:type="dxa"/>
          <w:right w:w="0" w:type="dxa"/>
        </w:tblCellMar>
        <w:tblLook w:val="0000" w:firstRow="0" w:lastRow="0" w:firstColumn="0" w:lastColumn="0" w:noHBand="0" w:noVBand="0"/>
      </w:tblPr>
      <w:tblGrid>
        <w:gridCol w:w="2476"/>
        <w:gridCol w:w="1260"/>
        <w:gridCol w:w="1272"/>
        <w:gridCol w:w="1460"/>
        <w:gridCol w:w="1101"/>
        <w:gridCol w:w="1014"/>
      </w:tblGrid>
      <w:tr w:rsidR="0016319A" w:rsidTr="0072175E">
        <w:trPr>
          <w:cantSplit/>
          <w:jc w:val="center"/>
        </w:trPr>
        <w:tc>
          <w:tcPr>
            <w:tcW w:w="2476"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SDS Name</w:t>
            </w:r>
          </w:p>
          <w:p w:rsidR="0016319A" w:rsidRDefault="0016319A" w:rsidP="0072175E">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Dimensions</w:t>
            </w:r>
          </w:p>
          <w:p w:rsidR="0072175E" w:rsidRDefault="0016319A" w:rsidP="0072175E">
            <w:pPr>
              <w:pStyle w:val="CellHeading"/>
              <w:spacing w:before="40" w:after="40"/>
              <w:ind w:left="120" w:right="120"/>
            </w:pPr>
            <w:r>
              <w:t>of SDS</w:t>
            </w:r>
          </w:p>
          <w:p w:rsidR="0016319A" w:rsidRDefault="0016319A" w:rsidP="0072175E">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Bits per</w:t>
            </w:r>
          </w:p>
          <w:p w:rsidR="0016319A" w:rsidRDefault="0016319A" w:rsidP="0072175E">
            <w:pPr>
              <w:pStyle w:val="CellHeading"/>
              <w:spacing w:before="40" w:after="40"/>
              <w:ind w:left="120" w:right="120"/>
            </w:pPr>
            <w:r>
              <w:t>Element</w:t>
            </w:r>
          </w:p>
        </w:tc>
        <w:tc>
          <w:tcPr>
            <w:tcW w:w="1014"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SDS</w:t>
            </w:r>
          </w:p>
          <w:p w:rsidR="0072175E" w:rsidRDefault="0016319A" w:rsidP="0072175E">
            <w:pPr>
              <w:pStyle w:val="CellHeading"/>
              <w:spacing w:before="40" w:after="40"/>
              <w:ind w:left="120" w:right="120"/>
            </w:pPr>
            <w:r>
              <w:t>Size</w:t>
            </w:r>
          </w:p>
          <w:p w:rsidR="0016319A" w:rsidRDefault="0016319A" w:rsidP="0072175E">
            <w:pPr>
              <w:pStyle w:val="CellHeading"/>
              <w:spacing w:before="40" w:after="40"/>
              <w:ind w:left="120" w:right="120"/>
            </w:pPr>
            <w:r>
              <w:t>(Bytes)</w:t>
            </w:r>
          </w:p>
        </w:tc>
      </w:tr>
      <w:tr w:rsidR="0016319A" w:rsidTr="0072175E">
        <w:trPr>
          <w:cantSplit/>
          <w:jc w:val="center"/>
        </w:trPr>
        <w:tc>
          <w:tcPr>
            <w:tcW w:w="2476"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Solar incidence</w:t>
            </w:r>
          </w:p>
          <w:p w:rsidR="0016319A" w:rsidRDefault="0016319A" w:rsidP="0072175E">
            <w:pPr>
              <w:pStyle w:val="CellBody"/>
              <w:spacing w:before="40" w:after="40"/>
              <w:ind w:left="120" w:right="120"/>
              <w:jc w:val="center"/>
            </w:pPr>
            <w:r>
              <w:t>(327)</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1014"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Net radiant flux</w:t>
            </w:r>
          </w:p>
          <w:p w:rsidR="0016319A" w:rsidRDefault="0016319A" w:rsidP="0072175E">
            <w:pPr>
              <w:pStyle w:val="CellBody"/>
              <w:spacing w:before="40" w:after="40"/>
              <w:ind w:left="120" w:right="120"/>
              <w:jc w:val="center"/>
            </w:pPr>
            <w:r>
              <w:t>(328)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Longwave flux</w:t>
            </w:r>
          </w:p>
          <w:p w:rsidR="0016319A" w:rsidRDefault="0016319A" w:rsidP="0072175E">
            <w:pPr>
              <w:pStyle w:val="CellBody"/>
              <w:spacing w:before="40" w:after="40"/>
              <w:ind w:left="120" w:right="120"/>
              <w:jc w:val="center"/>
            </w:pPr>
            <w:r>
              <w:t>(329)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Shortwave flux</w:t>
            </w:r>
          </w:p>
          <w:p w:rsidR="0016319A" w:rsidRDefault="0016319A" w:rsidP="0072175E">
            <w:pPr>
              <w:pStyle w:val="CellBody"/>
              <w:spacing w:before="40" w:after="40"/>
              <w:ind w:left="120" w:right="120"/>
              <w:jc w:val="center"/>
            </w:pPr>
            <w:r>
              <w:t>(330)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Albedo</w:t>
            </w:r>
          </w:p>
          <w:p w:rsidR="0016319A" w:rsidRDefault="0016319A" w:rsidP="0072175E">
            <w:pPr>
              <w:pStyle w:val="CellBody"/>
              <w:spacing w:before="40" w:after="40"/>
              <w:ind w:left="120" w:right="120"/>
              <w:jc w:val="center"/>
            </w:pPr>
            <w:r>
              <w:t>(331)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Geographic scene type</w:t>
            </w:r>
          </w:p>
          <w:p w:rsidR="0016319A" w:rsidRDefault="0016319A" w:rsidP="0072175E">
            <w:pPr>
              <w:pStyle w:val="CellBody"/>
              <w:spacing w:before="40" w:after="40"/>
              <w:ind w:left="120" w:right="120"/>
              <w:jc w:val="center"/>
            </w:pPr>
            <w:r>
              <w:t>(365)</w:t>
            </w:r>
          </w:p>
        </w:tc>
        <w:tc>
          <w:tcPr>
            <w:tcW w:w="1260" w:type="dxa"/>
            <w:tcBorders>
              <w:top w:val="single" w:sz="4" w:space="0" w:color="000000"/>
              <w:left w:val="single" w:sz="4" w:space="0" w:color="000000"/>
              <w:bottom w:val="single" w:sz="4" w:space="0" w:color="000000"/>
              <w:right w:val="single" w:sz="4" w:space="0" w:color="000000"/>
            </w:tcBorders>
          </w:tcPr>
          <w:p w:rsidR="0072175E" w:rsidRDefault="0016319A" w:rsidP="0072175E">
            <w:pPr>
              <w:pStyle w:val="CellBody"/>
              <w:spacing w:before="40" w:after="40"/>
              <w:ind w:left="120" w:right="120"/>
              <w:jc w:val="center"/>
            </w:pPr>
            <w:r>
              <w:t>See</w:t>
            </w:r>
          </w:p>
          <w:p w:rsidR="0016319A" w:rsidRDefault="000B6289" w:rsidP="0072175E">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8</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r>
      <w:tr w:rsidR="0016319A" w:rsidTr="0072175E">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Longitude</w:t>
            </w:r>
          </w:p>
          <w:p w:rsidR="0016319A" w:rsidRDefault="0016319A" w:rsidP="0072175E">
            <w:pPr>
              <w:pStyle w:val="CellBody"/>
              <w:spacing w:before="40" w:after="40"/>
              <w:ind w:left="120" w:right="120"/>
              <w:jc w:val="center"/>
            </w:pPr>
            <w:r>
              <w:t>(366)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Colatitude</w:t>
            </w:r>
          </w:p>
          <w:p w:rsidR="0016319A" w:rsidRDefault="0016319A" w:rsidP="0072175E">
            <w:pPr>
              <w:pStyle w:val="CellBody"/>
              <w:spacing w:before="40" w:after="40"/>
              <w:ind w:left="120" w:right="120"/>
              <w:jc w:val="center"/>
            </w:pPr>
            <w:r>
              <w:t>(367)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72175E" w:rsidRDefault="0072175E" w:rsidP="0072175E">
      <w:pPr>
        <w:pStyle w:val="Caption"/>
        <w:keepNext/>
      </w:pPr>
      <w:bookmarkStart w:id="203" w:name="_Toc215983892"/>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62</w:t>
      </w:r>
      <w:r w:rsidR="00297BB8">
        <w:rPr>
          <w:noProof/>
        </w:rPr>
        <w:fldChar w:fldCharType="end"/>
      </w:r>
      <w:r>
        <w:t>.  5.0</w:t>
      </w:r>
      <w:r>
        <w:rPr>
          <w:rFonts w:ascii="Symbol" w:hAnsi="Symbol" w:cs="Symbol"/>
        </w:rPr>
        <w:sym w:font="Symbol" w:char="F0B0"/>
      </w:r>
      <w:r>
        <w:t xml:space="preserve"> Global Vgroup for Monthly (Hour), Total-sky Averages</w:t>
      </w:r>
      <w:bookmarkEnd w:id="203"/>
    </w:p>
    <w:tbl>
      <w:tblPr>
        <w:tblW w:w="0" w:type="auto"/>
        <w:jc w:val="center"/>
        <w:tblInd w:w="-153" w:type="dxa"/>
        <w:tblLayout w:type="fixed"/>
        <w:tblCellMar>
          <w:left w:w="0" w:type="dxa"/>
          <w:right w:w="0" w:type="dxa"/>
        </w:tblCellMar>
        <w:tblLook w:val="0000" w:firstRow="0" w:lastRow="0" w:firstColumn="0" w:lastColumn="0" w:noHBand="0" w:noVBand="0"/>
      </w:tblPr>
      <w:tblGrid>
        <w:gridCol w:w="2398"/>
        <w:gridCol w:w="1260"/>
        <w:gridCol w:w="1272"/>
        <w:gridCol w:w="1460"/>
        <w:gridCol w:w="1101"/>
        <w:gridCol w:w="990"/>
      </w:tblGrid>
      <w:tr w:rsidR="0016319A" w:rsidTr="0072175E">
        <w:trPr>
          <w:cantSplit/>
          <w:jc w:val="center"/>
        </w:trPr>
        <w:tc>
          <w:tcPr>
            <w:tcW w:w="239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SDS Name</w:t>
            </w:r>
          </w:p>
          <w:p w:rsidR="0016319A" w:rsidRDefault="0016319A" w:rsidP="0072175E">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72175E">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Dimensions</w:t>
            </w:r>
          </w:p>
          <w:p w:rsidR="0072175E" w:rsidRDefault="0016319A" w:rsidP="0072175E">
            <w:pPr>
              <w:pStyle w:val="CellHeading"/>
              <w:spacing w:before="40" w:after="40"/>
              <w:ind w:left="120" w:right="120"/>
            </w:pPr>
            <w:r>
              <w:t>of SDS</w:t>
            </w:r>
          </w:p>
          <w:p w:rsidR="0016319A" w:rsidRDefault="0016319A" w:rsidP="0072175E">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Bits per</w:t>
            </w:r>
          </w:p>
          <w:p w:rsidR="0016319A" w:rsidRDefault="0016319A" w:rsidP="0072175E">
            <w:pPr>
              <w:pStyle w:val="CellHeading"/>
              <w:spacing w:before="40" w:after="40"/>
              <w:ind w:left="120" w:right="120"/>
            </w:pPr>
            <w:r>
              <w:t>Element</w:t>
            </w:r>
          </w:p>
        </w:tc>
        <w:tc>
          <w:tcPr>
            <w:tcW w:w="990" w:type="dxa"/>
            <w:tcBorders>
              <w:top w:val="single" w:sz="4" w:space="0" w:color="000000"/>
              <w:left w:val="single" w:sz="4" w:space="0" w:color="000000"/>
              <w:bottom w:val="double" w:sz="4" w:space="0" w:color="000000"/>
              <w:right w:val="single" w:sz="4" w:space="0" w:color="000000"/>
            </w:tcBorders>
            <w:vAlign w:val="center"/>
          </w:tcPr>
          <w:p w:rsidR="0072175E" w:rsidRDefault="0016319A" w:rsidP="0072175E">
            <w:pPr>
              <w:pStyle w:val="CellHeading"/>
              <w:spacing w:before="40" w:after="40"/>
              <w:ind w:left="120" w:right="120"/>
            </w:pPr>
            <w:r>
              <w:t>SDS</w:t>
            </w:r>
          </w:p>
          <w:p w:rsidR="0072175E" w:rsidRDefault="0016319A" w:rsidP="0072175E">
            <w:pPr>
              <w:pStyle w:val="CellHeading"/>
              <w:spacing w:before="40" w:after="40"/>
              <w:ind w:left="120" w:right="120"/>
            </w:pPr>
            <w:r>
              <w:t>Size</w:t>
            </w:r>
          </w:p>
          <w:p w:rsidR="0016319A" w:rsidRDefault="0016319A" w:rsidP="0072175E">
            <w:pPr>
              <w:pStyle w:val="CellHeading"/>
              <w:spacing w:before="40" w:after="40"/>
              <w:ind w:left="120" w:right="120"/>
            </w:pPr>
            <w:r>
              <w:t>(Bytes)</w:t>
            </w:r>
          </w:p>
        </w:tc>
      </w:tr>
      <w:tr w:rsidR="0016319A" w:rsidTr="0072175E">
        <w:trPr>
          <w:cantSplit/>
          <w:jc w:val="center"/>
        </w:trPr>
        <w:tc>
          <w:tcPr>
            <w:tcW w:w="2398"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Solar incidence</w:t>
            </w:r>
          </w:p>
          <w:p w:rsidR="0016319A" w:rsidRDefault="0016319A" w:rsidP="0072175E">
            <w:pPr>
              <w:pStyle w:val="CellBody"/>
              <w:spacing w:before="40" w:after="40"/>
              <w:ind w:left="120" w:right="120"/>
              <w:jc w:val="center"/>
            </w:pPr>
            <w:r>
              <w:t>(332)</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doub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Net radiant flux</w:t>
            </w:r>
          </w:p>
          <w:p w:rsidR="0016319A" w:rsidRDefault="0016319A" w:rsidP="0072175E">
            <w:pPr>
              <w:pStyle w:val="CellBody"/>
              <w:spacing w:before="40" w:after="40"/>
              <w:ind w:left="120" w:right="120"/>
              <w:jc w:val="center"/>
            </w:pPr>
            <w:r>
              <w:t>(333)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 xml:space="preserve">Longwave flux </w:t>
            </w:r>
          </w:p>
          <w:p w:rsidR="0016319A" w:rsidRDefault="0016319A" w:rsidP="0072175E">
            <w:pPr>
              <w:pStyle w:val="CellBody"/>
              <w:spacing w:before="40" w:after="40"/>
              <w:ind w:left="120" w:right="120"/>
              <w:jc w:val="center"/>
            </w:pPr>
            <w:r>
              <w:t>(334)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Shortwave flux</w:t>
            </w:r>
          </w:p>
          <w:p w:rsidR="0016319A" w:rsidRDefault="0016319A" w:rsidP="0072175E">
            <w:pPr>
              <w:pStyle w:val="CellBody"/>
              <w:spacing w:before="40" w:after="40"/>
              <w:ind w:left="120" w:right="120"/>
              <w:jc w:val="center"/>
            </w:pPr>
            <w:r>
              <w:t>(335)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Albedo</w:t>
            </w:r>
          </w:p>
          <w:p w:rsidR="0016319A" w:rsidRDefault="0016319A" w:rsidP="0072175E">
            <w:pPr>
              <w:pStyle w:val="CellBody"/>
              <w:spacing w:before="40" w:after="40"/>
              <w:ind w:left="120" w:right="120"/>
              <w:jc w:val="center"/>
            </w:pPr>
            <w:r>
              <w:t>(336)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Geographic scene type</w:t>
            </w:r>
          </w:p>
          <w:p w:rsidR="0016319A" w:rsidRDefault="0016319A" w:rsidP="0072175E">
            <w:pPr>
              <w:pStyle w:val="CellBody"/>
              <w:spacing w:before="40" w:after="40"/>
              <w:ind w:left="120" w:right="120"/>
              <w:jc w:val="center"/>
            </w:pPr>
            <w:r>
              <w:t>(365)</w:t>
            </w:r>
          </w:p>
        </w:tc>
        <w:tc>
          <w:tcPr>
            <w:tcW w:w="1260" w:type="dxa"/>
            <w:tcBorders>
              <w:top w:val="single" w:sz="4" w:space="0" w:color="000000"/>
              <w:left w:val="single" w:sz="4" w:space="0" w:color="000000"/>
              <w:bottom w:val="single" w:sz="4" w:space="0" w:color="000000"/>
              <w:right w:val="single" w:sz="4" w:space="0" w:color="000000"/>
            </w:tcBorders>
          </w:tcPr>
          <w:p w:rsidR="0072175E" w:rsidRDefault="0016319A" w:rsidP="0072175E">
            <w:pPr>
              <w:pStyle w:val="CellBody"/>
              <w:spacing w:before="40" w:after="40"/>
              <w:ind w:left="120" w:right="120"/>
              <w:jc w:val="center"/>
            </w:pPr>
            <w:r>
              <w:t>See</w:t>
            </w:r>
          </w:p>
          <w:p w:rsidR="0016319A" w:rsidRDefault="000B6289" w:rsidP="0072175E">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8</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Longitude</w:t>
            </w:r>
          </w:p>
          <w:p w:rsidR="0016319A" w:rsidRDefault="0016319A" w:rsidP="0072175E">
            <w:pPr>
              <w:pStyle w:val="CellBody"/>
              <w:spacing w:before="40" w:after="40"/>
              <w:ind w:left="120" w:right="120"/>
              <w:jc w:val="center"/>
            </w:pPr>
            <w:r>
              <w:t>(366)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r w:rsidR="0016319A" w:rsidTr="0072175E">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Colatitude</w:t>
            </w:r>
          </w:p>
          <w:p w:rsidR="0016319A" w:rsidRDefault="0016319A" w:rsidP="0072175E">
            <w:pPr>
              <w:pStyle w:val="CellBody"/>
              <w:spacing w:before="40" w:after="40"/>
              <w:ind w:left="120" w:right="120"/>
              <w:jc w:val="center"/>
            </w:pPr>
            <w:r>
              <w:t>(367)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72175E">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243" w:type="dxa"/>
        <w:tblLayout w:type="fixed"/>
        <w:tblCellMar>
          <w:left w:w="0" w:type="dxa"/>
          <w:right w:w="0" w:type="dxa"/>
        </w:tblCellMar>
        <w:tblLook w:val="0000" w:firstRow="0" w:lastRow="0" w:firstColumn="0" w:lastColumn="0" w:noHBand="0" w:noVBand="0"/>
      </w:tblPr>
      <w:tblGrid>
        <w:gridCol w:w="2488"/>
        <w:gridCol w:w="1260"/>
        <w:gridCol w:w="1272"/>
        <w:gridCol w:w="1460"/>
        <w:gridCol w:w="1101"/>
        <w:gridCol w:w="990"/>
      </w:tblGrid>
      <w:tr w:rsidR="00107960" w:rsidTr="00107960">
        <w:trPr>
          <w:cantSplit/>
          <w:tblHeader/>
          <w:jc w:val="center"/>
        </w:trPr>
        <w:tc>
          <w:tcPr>
            <w:tcW w:w="8571" w:type="dxa"/>
            <w:gridSpan w:val="6"/>
            <w:tcBorders>
              <w:bottom w:val="single" w:sz="4" w:space="0" w:color="000000"/>
            </w:tcBorders>
            <w:vAlign w:val="center"/>
          </w:tcPr>
          <w:p w:rsidR="00107960" w:rsidRDefault="00107960" w:rsidP="00107960">
            <w:pPr>
              <w:pStyle w:val="Caption"/>
              <w:keepNext/>
            </w:pPr>
            <w:bookmarkStart w:id="204" w:name="_Toc215983893"/>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63</w:t>
            </w:r>
            <w:r w:rsidR="00297BB8">
              <w:rPr>
                <w:noProof/>
              </w:rPr>
              <w:fldChar w:fldCharType="end"/>
            </w:r>
            <w:r>
              <w:t>.  5.0</w:t>
            </w:r>
            <w:r>
              <w:rPr>
                <w:rFonts w:ascii="Symbol" w:hAnsi="Symbol" w:cs="Symbol"/>
              </w:rPr>
              <w:sym w:font="Symbol" w:char="F0B0"/>
            </w:r>
            <w:r>
              <w:t xml:space="preserve"> Global Vgroup for Monthly (Hour), Clear-sky Averages</w:t>
            </w:r>
            <w:bookmarkEnd w:id="204"/>
          </w:p>
        </w:tc>
      </w:tr>
      <w:tr w:rsidR="0016319A" w:rsidTr="00107960">
        <w:trPr>
          <w:cantSplit/>
          <w:tblHeader/>
          <w:jc w:val="center"/>
        </w:trPr>
        <w:tc>
          <w:tcPr>
            <w:tcW w:w="248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107960">
            <w:pPr>
              <w:pStyle w:val="CellHeading"/>
              <w:spacing w:before="40" w:after="40"/>
              <w:ind w:left="120" w:right="120"/>
            </w:pPr>
            <w:r>
              <w:t>SDS Name</w:t>
            </w:r>
          </w:p>
          <w:p w:rsidR="0016319A" w:rsidRDefault="0016319A" w:rsidP="00107960">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107960">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107960">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107960" w:rsidRDefault="0016319A" w:rsidP="00107960">
            <w:pPr>
              <w:pStyle w:val="CellHeading"/>
              <w:spacing w:before="40" w:after="40"/>
              <w:ind w:left="120" w:right="120"/>
            </w:pPr>
            <w:r>
              <w:t>Dimensions</w:t>
            </w:r>
          </w:p>
          <w:p w:rsidR="00107960" w:rsidRDefault="0016319A" w:rsidP="00107960">
            <w:pPr>
              <w:pStyle w:val="CellHeading"/>
              <w:spacing w:before="40" w:after="40"/>
              <w:ind w:left="120" w:right="120"/>
            </w:pPr>
            <w:r>
              <w:t>of SDS</w:t>
            </w:r>
          </w:p>
          <w:p w:rsidR="0016319A" w:rsidRDefault="0016319A" w:rsidP="00107960">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107960" w:rsidRDefault="0016319A" w:rsidP="00107960">
            <w:pPr>
              <w:pStyle w:val="CellHeading"/>
              <w:spacing w:before="40" w:after="40"/>
              <w:ind w:left="120" w:right="120"/>
            </w:pPr>
            <w:r>
              <w:t>Bits per</w:t>
            </w:r>
          </w:p>
          <w:p w:rsidR="0016319A" w:rsidRDefault="0016319A" w:rsidP="00107960">
            <w:pPr>
              <w:pStyle w:val="CellHeading"/>
              <w:spacing w:before="40" w:after="40"/>
              <w:ind w:left="120" w:right="120"/>
            </w:pPr>
            <w:r>
              <w:t>Element</w:t>
            </w:r>
          </w:p>
        </w:tc>
        <w:tc>
          <w:tcPr>
            <w:tcW w:w="990" w:type="dxa"/>
            <w:tcBorders>
              <w:top w:val="single" w:sz="4" w:space="0" w:color="000000"/>
              <w:left w:val="single" w:sz="4" w:space="0" w:color="000000"/>
              <w:bottom w:val="double" w:sz="4" w:space="0" w:color="000000"/>
              <w:right w:val="single" w:sz="4" w:space="0" w:color="000000"/>
            </w:tcBorders>
            <w:vAlign w:val="center"/>
          </w:tcPr>
          <w:p w:rsidR="00107960" w:rsidRDefault="0016319A" w:rsidP="00107960">
            <w:pPr>
              <w:pStyle w:val="CellHeading"/>
              <w:spacing w:before="40" w:after="40"/>
              <w:ind w:left="120" w:right="120"/>
            </w:pPr>
            <w:r>
              <w:t>SDS</w:t>
            </w:r>
          </w:p>
          <w:p w:rsidR="00107960" w:rsidRDefault="0016319A" w:rsidP="00107960">
            <w:pPr>
              <w:pStyle w:val="CellHeading"/>
              <w:spacing w:before="40" w:after="40"/>
              <w:ind w:left="120" w:right="120"/>
            </w:pPr>
            <w:r>
              <w:t>Size</w:t>
            </w:r>
          </w:p>
          <w:p w:rsidR="0016319A" w:rsidRDefault="0016319A" w:rsidP="00107960">
            <w:pPr>
              <w:pStyle w:val="CellHeading"/>
              <w:spacing w:before="40" w:after="40"/>
              <w:ind w:left="120" w:right="120"/>
            </w:pPr>
            <w:r>
              <w:t>(Bytes)</w:t>
            </w:r>
          </w:p>
        </w:tc>
      </w:tr>
      <w:tr w:rsidR="0016319A" w:rsidTr="00107960">
        <w:trPr>
          <w:cantSplit/>
          <w:jc w:val="center"/>
        </w:trPr>
        <w:tc>
          <w:tcPr>
            <w:tcW w:w="2488"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Solar incidence</w:t>
            </w:r>
          </w:p>
          <w:p w:rsidR="0016319A" w:rsidRDefault="0016319A" w:rsidP="00107960">
            <w:pPr>
              <w:pStyle w:val="CellBody"/>
              <w:spacing w:before="40" w:after="40"/>
              <w:ind w:left="120" w:right="120"/>
              <w:jc w:val="center"/>
            </w:pPr>
            <w:r>
              <w:t>(337)</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990"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r w:rsidR="0016319A" w:rsidTr="00107960">
        <w:trPr>
          <w:cantSplit/>
          <w:jc w:val="center"/>
        </w:trPr>
        <w:tc>
          <w:tcPr>
            <w:tcW w:w="2488"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Net radiant flux</w:t>
            </w:r>
          </w:p>
          <w:p w:rsidR="0016319A" w:rsidRDefault="0016319A" w:rsidP="00107960">
            <w:pPr>
              <w:pStyle w:val="CellBody"/>
              <w:spacing w:before="40" w:after="40"/>
              <w:ind w:left="120" w:right="120"/>
              <w:jc w:val="center"/>
            </w:pPr>
            <w:r>
              <w:t>(338)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r w:rsidR="0016319A" w:rsidTr="00107960">
        <w:trPr>
          <w:cantSplit/>
          <w:jc w:val="center"/>
        </w:trPr>
        <w:tc>
          <w:tcPr>
            <w:tcW w:w="2488"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Longwave flux</w:t>
            </w:r>
          </w:p>
          <w:p w:rsidR="0016319A" w:rsidRDefault="0016319A" w:rsidP="00107960">
            <w:pPr>
              <w:pStyle w:val="CellBody"/>
              <w:spacing w:before="40" w:after="40"/>
              <w:ind w:left="120" w:right="120"/>
              <w:jc w:val="center"/>
            </w:pPr>
            <w:r>
              <w:t>(339)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r w:rsidR="0016319A" w:rsidTr="00107960">
        <w:trPr>
          <w:cantSplit/>
          <w:jc w:val="center"/>
        </w:trPr>
        <w:tc>
          <w:tcPr>
            <w:tcW w:w="2488"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Shortwave flux</w:t>
            </w:r>
          </w:p>
          <w:p w:rsidR="0016319A" w:rsidRDefault="0016319A" w:rsidP="00107960">
            <w:pPr>
              <w:pStyle w:val="CellBody"/>
              <w:spacing w:before="40" w:after="40"/>
              <w:ind w:left="120" w:right="120"/>
              <w:jc w:val="center"/>
            </w:pPr>
            <w:r>
              <w:t>(340)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r w:rsidR="0016319A" w:rsidTr="00107960">
        <w:trPr>
          <w:cantSplit/>
          <w:jc w:val="center"/>
        </w:trPr>
        <w:tc>
          <w:tcPr>
            <w:tcW w:w="2488"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Albedo</w:t>
            </w:r>
          </w:p>
          <w:p w:rsidR="0016319A" w:rsidRDefault="0016319A" w:rsidP="00107960">
            <w:pPr>
              <w:pStyle w:val="CellBody"/>
              <w:spacing w:before="40" w:after="40"/>
              <w:ind w:left="120" w:right="120"/>
              <w:jc w:val="center"/>
            </w:pPr>
            <w:r>
              <w:t>(341)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r w:rsidR="0016319A" w:rsidTr="00107960">
        <w:trPr>
          <w:cantSplit/>
          <w:jc w:val="center"/>
        </w:trPr>
        <w:tc>
          <w:tcPr>
            <w:tcW w:w="2488"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Geographic scene type</w:t>
            </w:r>
          </w:p>
          <w:p w:rsidR="0016319A" w:rsidRDefault="0016319A" w:rsidP="00107960">
            <w:pPr>
              <w:pStyle w:val="CellBody"/>
              <w:spacing w:before="40" w:after="40"/>
              <w:ind w:left="120" w:right="120"/>
              <w:jc w:val="center"/>
            </w:pPr>
            <w:r>
              <w:t>(365)</w:t>
            </w:r>
          </w:p>
        </w:tc>
        <w:tc>
          <w:tcPr>
            <w:tcW w:w="1260" w:type="dxa"/>
            <w:tcBorders>
              <w:top w:val="single" w:sz="4" w:space="0" w:color="000000"/>
              <w:left w:val="single" w:sz="4" w:space="0" w:color="000000"/>
              <w:bottom w:val="single" w:sz="4" w:space="0" w:color="000000"/>
              <w:right w:val="single" w:sz="4" w:space="0" w:color="000000"/>
            </w:tcBorders>
          </w:tcPr>
          <w:p w:rsidR="00107960" w:rsidRDefault="0016319A" w:rsidP="00107960">
            <w:pPr>
              <w:pStyle w:val="CellBody"/>
              <w:spacing w:before="40" w:after="40"/>
              <w:ind w:left="120" w:right="120"/>
              <w:jc w:val="center"/>
            </w:pPr>
            <w:r>
              <w:t>See</w:t>
            </w:r>
          </w:p>
          <w:p w:rsidR="0016319A" w:rsidRDefault="000B6289" w:rsidP="00107960">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8</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r>
      <w:tr w:rsidR="0016319A" w:rsidTr="00107960">
        <w:trPr>
          <w:cantSplit/>
          <w:jc w:val="center"/>
        </w:trPr>
        <w:tc>
          <w:tcPr>
            <w:tcW w:w="2488"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Longitude</w:t>
            </w:r>
          </w:p>
          <w:p w:rsidR="0016319A" w:rsidRDefault="0016319A" w:rsidP="00107960">
            <w:pPr>
              <w:pStyle w:val="CellBody"/>
              <w:spacing w:before="40" w:after="40"/>
              <w:ind w:left="120" w:right="120"/>
              <w:jc w:val="center"/>
            </w:pPr>
            <w:r>
              <w:t>(366)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r w:rsidR="0016319A" w:rsidTr="00107960">
        <w:trPr>
          <w:cantSplit/>
          <w:jc w:val="center"/>
        </w:trPr>
        <w:tc>
          <w:tcPr>
            <w:tcW w:w="2488"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lastRenderedPageBreak/>
              <w:t>Colatitude</w:t>
            </w:r>
          </w:p>
          <w:p w:rsidR="0016319A" w:rsidRDefault="0016319A" w:rsidP="00107960">
            <w:pPr>
              <w:pStyle w:val="CellBody"/>
              <w:spacing w:before="40" w:after="40"/>
              <w:ind w:left="120" w:right="120"/>
              <w:jc w:val="center"/>
            </w:pPr>
            <w:r>
              <w:t>(367)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107960" w:rsidRDefault="00107960" w:rsidP="00107960">
      <w:pPr>
        <w:pStyle w:val="Caption"/>
        <w:keepNext/>
      </w:pPr>
      <w:bookmarkStart w:id="205" w:name="_Toc215983894"/>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64</w:t>
      </w:r>
      <w:r w:rsidR="00297BB8">
        <w:rPr>
          <w:noProof/>
        </w:rPr>
        <w:fldChar w:fldCharType="end"/>
      </w:r>
      <w:r>
        <w:t>.  5.0</w:t>
      </w:r>
      <w:r>
        <w:rPr>
          <w:rFonts w:ascii="Symbol" w:hAnsi="Symbol" w:cs="Symbol"/>
        </w:rPr>
        <w:sym w:font="Symbol" w:char="F0B0"/>
      </w:r>
      <w:r>
        <w:t xml:space="preserve"> Global Vgroup for Daily, Total-sky Averages</w:t>
      </w:r>
      <w:bookmarkEnd w:id="205"/>
    </w:p>
    <w:tbl>
      <w:tblPr>
        <w:tblW w:w="0" w:type="auto"/>
        <w:jc w:val="center"/>
        <w:tblInd w:w="-696" w:type="dxa"/>
        <w:tblLayout w:type="fixed"/>
        <w:tblCellMar>
          <w:left w:w="0" w:type="dxa"/>
          <w:right w:w="0" w:type="dxa"/>
        </w:tblCellMar>
        <w:tblLook w:val="0000" w:firstRow="0" w:lastRow="0" w:firstColumn="0" w:lastColumn="0" w:noHBand="0" w:noVBand="0"/>
      </w:tblPr>
      <w:tblGrid>
        <w:gridCol w:w="2441"/>
        <w:gridCol w:w="1260"/>
        <w:gridCol w:w="1320"/>
        <w:gridCol w:w="1440"/>
        <w:gridCol w:w="1152"/>
        <w:gridCol w:w="1033"/>
      </w:tblGrid>
      <w:tr w:rsidR="0016319A" w:rsidTr="00107960">
        <w:trPr>
          <w:cantSplit/>
          <w:jc w:val="center"/>
        </w:trPr>
        <w:tc>
          <w:tcPr>
            <w:tcW w:w="2441" w:type="dxa"/>
            <w:tcBorders>
              <w:top w:val="single" w:sz="4" w:space="0" w:color="000000"/>
              <w:left w:val="single" w:sz="4" w:space="0" w:color="000000"/>
              <w:bottom w:val="double" w:sz="4" w:space="0" w:color="000000"/>
              <w:right w:val="single" w:sz="4" w:space="0" w:color="000000"/>
            </w:tcBorders>
            <w:vAlign w:val="center"/>
          </w:tcPr>
          <w:p w:rsidR="0016319A" w:rsidRDefault="0016319A" w:rsidP="00107960">
            <w:pPr>
              <w:pStyle w:val="CellHeading"/>
              <w:spacing w:before="40" w:after="40"/>
              <w:ind w:left="120" w:right="120"/>
            </w:pPr>
            <w:r>
              <w:t>SDS Name</w:t>
            </w:r>
          </w:p>
          <w:p w:rsidR="0016319A" w:rsidRDefault="0016319A" w:rsidP="00107960">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107960">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107960">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107960" w:rsidRDefault="0016319A" w:rsidP="00107960">
            <w:pPr>
              <w:pStyle w:val="CellHeading"/>
              <w:spacing w:before="40" w:after="40"/>
              <w:ind w:left="120" w:right="120"/>
            </w:pPr>
            <w:r>
              <w:t>Dimensions</w:t>
            </w:r>
          </w:p>
          <w:p w:rsidR="00107960" w:rsidRDefault="0016319A" w:rsidP="00107960">
            <w:pPr>
              <w:pStyle w:val="CellHeading"/>
              <w:spacing w:before="40" w:after="40"/>
              <w:ind w:left="120" w:right="120"/>
            </w:pPr>
            <w:r>
              <w:t>of SDS</w:t>
            </w:r>
          </w:p>
          <w:p w:rsidR="0016319A" w:rsidRDefault="0016319A" w:rsidP="00107960">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107960" w:rsidRDefault="0016319A" w:rsidP="00107960">
            <w:pPr>
              <w:pStyle w:val="CellHeading"/>
              <w:spacing w:before="40" w:after="40"/>
              <w:ind w:left="120" w:right="120"/>
            </w:pPr>
            <w:r>
              <w:t>Bits per</w:t>
            </w:r>
          </w:p>
          <w:p w:rsidR="0016319A" w:rsidRDefault="0016319A" w:rsidP="00107960">
            <w:pPr>
              <w:pStyle w:val="CellHeading"/>
              <w:spacing w:before="40" w:after="40"/>
              <w:ind w:left="120" w:right="120"/>
            </w:pPr>
            <w:r>
              <w:t>Element</w:t>
            </w:r>
          </w:p>
        </w:tc>
        <w:tc>
          <w:tcPr>
            <w:tcW w:w="1033" w:type="dxa"/>
            <w:tcBorders>
              <w:top w:val="single" w:sz="4" w:space="0" w:color="000000"/>
              <w:left w:val="single" w:sz="4" w:space="0" w:color="000000"/>
              <w:bottom w:val="double" w:sz="4" w:space="0" w:color="000000"/>
              <w:right w:val="single" w:sz="4" w:space="0" w:color="000000"/>
            </w:tcBorders>
            <w:vAlign w:val="center"/>
          </w:tcPr>
          <w:p w:rsidR="00107960" w:rsidRDefault="0016319A" w:rsidP="00107960">
            <w:pPr>
              <w:pStyle w:val="CellHeading"/>
              <w:spacing w:before="40" w:after="40"/>
              <w:ind w:left="120" w:right="120"/>
            </w:pPr>
            <w:r>
              <w:t>SDS</w:t>
            </w:r>
          </w:p>
          <w:p w:rsidR="00107960" w:rsidRDefault="0016319A" w:rsidP="00107960">
            <w:pPr>
              <w:pStyle w:val="CellHeading"/>
              <w:spacing w:before="40" w:after="40"/>
              <w:ind w:left="120" w:right="120"/>
            </w:pPr>
            <w:r>
              <w:t>Size</w:t>
            </w:r>
          </w:p>
          <w:p w:rsidR="0016319A" w:rsidRDefault="0016319A" w:rsidP="00107960">
            <w:pPr>
              <w:pStyle w:val="CellHeading"/>
              <w:spacing w:before="40" w:after="40"/>
              <w:ind w:left="120" w:right="120"/>
            </w:pPr>
            <w:r>
              <w:t>(Bytes)</w:t>
            </w:r>
          </w:p>
        </w:tc>
      </w:tr>
      <w:tr w:rsidR="0016319A" w:rsidTr="00107960">
        <w:trPr>
          <w:cantSplit/>
          <w:jc w:val="center"/>
        </w:trPr>
        <w:tc>
          <w:tcPr>
            <w:tcW w:w="2441"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Solar incidence</w:t>
            </w:r>
          </w:p>
          <w:p w:rsidR="0016319A" w:rsidRDefault="0016319A" w:rsidP="00107960">
            <w:pPr>
              <w:pStyle w:val="CellBody"/>
              <w:spacing w:before="40" w:after="40"/>
              <w:ind w:left="120" w:right="120"/>
              <w:jc w:val="center"/>
            </w:pPr>
            <w:r>
              <w:t>(342)</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31x1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1033" w:type="dxa"/>
            <w:tcBorders>
              <w:top w:val="doub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124</w:t>
            </w:r>
          </w:p>
        </w:tc>
      </w:tr>
      <w:tr w:rsidR="0016319A" w:rsidTr="00107960">
        <w:trPr>
          <w:cantSplit/>
          <w:jc w:val="center"/>
        </w:trPr>
        <w:tc>
          <w:tcPr>
            <w:tcW w:w="244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Longwave flux</w:t>
            </w:r>
          </w:p>
          <w:p w:rsidR="0016319A" w:rsidRDefault="0016319A" w:rsidP="00107960">
            <w:pPr>
              <w:pStyle w:val="CellBody"/>
              <w:spacing w:before="40" w:after="40"/>
              <w:ind w:left="120" w:right="120"/>
              <w:jc w:val="center"/>
            </w:pPr>
            <w:r>
              <w:t>(343)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124</w:t>
            </w:r>
          </w:p>
        </w:tc>
      </w:tr>
      <w:tr w:rsidR="0016319A" w:rsidTr="00107960">
        <w:trPr>
          <w:cantSplit/>
          <w:jc w:val="center"/>
        </w:trPr>
        <w:tc>
          <w:tcPr>
            <w:tcW w:w="244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Number of hours of longwave flux</w:t>
            </w:r>
          </w:p>
          <w:p w:rsidR="0016319A" w:rsidRDefault="0016319A" w:rsidP="00107960">
            <w:pPr>
              <w:pStyle w:val="CellBody"/>
              <w:spacing w:before="40" w:after="40"/>
              <w:ind w:left="120" w:right="120"/>
              <w:jc w:val="center"/>
            </w:pPr>
            <w:r>
              <w:t>(344)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8</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31</w:t>
            </w:r>
          </w:p>
        </w:tc>
      </w:tr>
      <w:tr w:rsidR="0016319A" w:rsidTr="00107960">
        <w:trPr>
          <w:cantSplit/>
          <w:jc w:val="center"/>
        </w:trPr>
        <w:tc>
          <w:tcPr>
            <w:tcW w:w="244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Shortwave flux</w:t>
            </w:r>
          </w:p>
          <w:p w:rsidR="0016319A" w:rsidRDefault="0016319A" w:rsidP="00107960">
            <w:pPr>
              <w:pStyle w:val="CellBody"/>
              <w:spacing w:before="40" w:after="40"/>
              <w:ind w:left="120" w:right="120"/>
              <w:jc w:val="center"/>
            </w:pPr>
            <w:r>
              <w:t>(345)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124</w:t>
            </w:r>
          </w:p>
        </w:tc>
      </w:tr>
      <w:tr w:rsidR="0016319A" w:rsidTr="00107960">
        <w:trPr>
          <w:cantSplit/>
          <w:jc w:val="center"/>
        </w:trPr>
        <w:tc>
          <w:tcPr>
            <w:tcW w:w="244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Number of hours of shortwave flux</w:t>
            </w:r>
          </w:p>
          <w:p w:rsidR="0016319A" w:rsidRDefault="0016319A" w:rsidP="00107960">
            <w:pPr>
              <w:pStyle w:val="CellBody"/>
              <w:spacing w:before="40" w:after="40"/>
              <w:ind w:left="120" w:right="120"/>
              <w:jc w:val="center"/>
            </w:pPr>
            <w:r>
              <w:t>(346)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8</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31</w:t>
            </w:r>
          </w:p>
        </w:tc>
      </w:tr>
      <w:tr w:rsidR="0016319A" w:rsidTr="00107960">
        <w:trPr>
          <w:cantSplit/>
          <w:jc w:val="center"/>
        </w:trPr>
        <w:tc>
          <w:tcPr>
            <w:tcW w:w="244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Albedo</w:t>
            </w:r>
          </w:p>
          <w:p w:rsidR="0016319A" w:rsidRDefault="0016319A" w:rsidP="00107960">
            <w:pPr>
              <w:pStyle w:val="CellBody"/>
              <w:spacing w:before="40" w:after="40"/>
              <w:ind w:left="120" w:right="120"/>
              <w:jc w:val="center"/>
            </w:pPr>
            <w:r>
              <w:t>(347)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124</w:t>
            </w:r>
          </w:p>
        </w:tc>
      </w:tr>
      <w:tr w:rsidR="0016319A" w:rsidTr="00107960">
        <w:trPr>
          <w:cantSplit/>
          <w:jc w:val="center"/>
        </w:trPr>
        <w:tc>
          <w:tcPr>
            <w:tcW w:w="244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Geographic scene type</w:t>
            </w:r>
          </w:p>
          <w:p w:rsidR="0016319A" w:rsidRDefault="0016319A" w:rsidP="00107960">
            <w:pPr>
              <w:pStyle w:val="CellBody"/>
              <w:spacing w:before="40" w:after="40"/>
              <w:ind w:left="120" w:right="120"/>
              <w:jc w:val="center"/>
            </w:pPr>
            <w:r>
              <w:t>(365)</w:t>
            </w:r>
          </w:p>
        </w:tc>
        <w:tc>
          <w:tcPr>
            <w:tcW w:w="1260" w:type="dxa"/>
            <w:tcBorders>
              <w:top w:val="single" w:sz="4" w:space="0" w:color="000000"/>
              <w:left w:val="single" w:sz="4" w:space="0" w:color="000000"/>
              <w:bottom w:val="single" w:sz="4" w:space="0" w:color="000000"/>
              <w:right w:val="single" w:sz="4" w:space="0" w:color="000000"/>
            </w:tcBorders>
          </w:tcPr>
          <w:p w:rsidR="00107960" w:rsidRDefault="0016319A" w:rsidP="00107960">
            <w:pPr>
              <w:pStyle w:val="CellBody"/>
              <w:spacing w:before="40" w:after="40"/>
              <w:ind w:left="120" w:right="120"/>
              <w:jc w:val="center"/>
            </w:pPr>
            <w:r>
              <w:t>See</w:t>
            </w:r>
          </w:p>
          <w:p w:rsidR="0016319A" w:rsidRDefault="000B6289" w:rsidP="00107960">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8</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r>
      <w:tr w:rsidR="0016319A" w:rsidTr="00107960">
        <w:trPr>
          <w:cantSplit/>
          <w:jc w:val="center"/>
        </w:trPr>
        <w:tc>
          <w:tcPr>
            <w:tcW w:w="244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Longitude</w:t>
            </w:r>
          </w:p>
          <w:p w:rsidR="0016319A" w:rsidRDefault="0016319A" w:rsidP="00107960">
            <w:pPr>
              <w:pStyle w:val="CellBody"/>
              <w:spacing w:before="40" w:after="40"/>
              <w:ind w:left="120" w:right="120"/>
              <w:jc w:val="center"/>
            </w:pPr>
            <w:r>
              <w:t>(366)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r w:rsidR="0016319A" w:rsidTr="00107960">
        <w:trPr>
          <w:cantSplit/>
          <w:jc w:val="center"/>
        </w:trPr>
        <w:tc>
          <w:tcPr>
            <w:tcW w:w="2441"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Colatitude</w:t>
            </w:r>
          </w:p>
          <w:p w:rsidR="0016319A" w:rsidRDefault="0016319A" w:rsidP="00107960">
            <w:pPr>
              <w:pStyle w:val="CellBody"/>
              <w:spacing w:before="40" w:after="40"/>
              <w:ind w:left="120" w:right="120"/>
              <w:jc w:val="center"/>
            </w:pPr>
            <w:r>
              <w:t>(367)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32</w:t>
            </w:r>
          </w:p>
        </w:tc>
        <w:tc>
          <w:tcPr>
            <w:tcW w:w="1033" w:type="dxa"/>
            <w:tcBorders>
              <w:top w:val="single" w:sz="4" w:space="0" w:color="000000"/>
              <w:left w:val="single" w:sz="4" w:space="0" w:color="000000"/>
              <w:bottom w:val="single" w:sz="4" w:space="0" w:color="000000"/>
              <w:right w:val="single" w:sz="4" w:space="0" w:color="000000"/>
            </w:tcBorders>
          </w:tcPr>
          <w:p w:rsidR="0016319A" w:rsidRDefault="0016319A" w:rsidP="00107960">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107960" w:rsidRDefault="00107960">
      <w:r>
        <w:br w:type="page"/>
      </w:r>
    </w:p>
    <w:p w:rsidR="00834604" w:rsidRDefault="00834604" w:rsidP="00834604">
      <w:pPr>
        <w:pStyle w:val="Caption"/>
        <w:keepNext/>
      </w:pPr>
      <w:bookmarkStart w:id="206" w:name="_Toc215983895"/>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65</w:t>
      </w:r>
      <w:r w:rsidR="00297BB8">
        <w:rPr>
          <w:noProof/>
        </w:rPr>
        <w:fldChar w:fldCharType="end"/>
      </w:r>
      <w:r>
        <w:t>.  5.0</w:t>
      </w:r>
      <w:r>
        <w:rPr>
          <w:rFonts w:ascii="Symbol" w:hAnsi="Symbol" w:cs="Symbol"/>
        </w:rPr>
        <w:sym w:font="Symbol" w:char="F0B0"/>
      </w:r>
      <w:r>
        <w:t xml:space="preserve"> Global Vgroup for Daily, Clear-sky Averages</w:t>
      </w:r>
      <w:bookmarkEnd w:id="206"/>
    </w:p>
    <w:tbl>
      <w:tblPr>
        <w:tblW w:w="0" w:type="auto"/>
        <w:jc w:val="center"/>
        <w:tblInd w:w="-569" w:type="dxa"/>
        <w:tblLayout w:type="fixed"/>
        <w:tblCellMar>
          <w:left w:w="0" w:type="dxa"/>
          <w:right w:w="0" w:type="dxa"/>
        </w:tblCellMar>
        <w:tblLook w:val="0000" w:firstRow="0" w:lastRow="0" w:firstColumn="0" w:lastColumn="0" w:noHBand="0" w:noVBand="0"/>
      </w:tblPr>
      <w:tblGrid>
        <w:gridCol w:w="2314"/>
        <w:gridCol w:w="1260"/>
        <w:gridCol w:w="1320"/>
        <w:gridCol w:w="1440"/>
        <w:gridCol w:w="1152"/>
        <w:gridCol w:w="940"/>
      </w:tblGrid>
      <w:tr w:rsidR="0016319A" w:rsidTr="00834604">
        <w:trPr>
          <w:cantSplit/>
          <w:jc w:val="center"/>
        </w:trPr>
        <w:tc>
          <w:tcPr>
            <w:tcW w:w="2314"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34604">
            <w:pPr>
              <w:pStyle w:val="CellHeading"/>
              <w:spacing w:before="40" w:after="40"/>
              <w:ind w:left="120" w:right="120"/>
            </w:pPr>
            <w:r>
              <w:t>SDS Name</w:t>
            </w:r>
          </w:p>
          <w:p w:rsidR="0016319A" w:rsidRDefault="0016319A" w:rsidP="00834604">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34604">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834604">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834604" w:rsidRDefault="0016319A" w:rsidP="00834604">
            <w:pPr>
              <w:pStyle w:val="CellHeading"/>
              <w:spacing w:before="40" w:after="40"/>
              <w:ind w:left="120" w:right="120"/>
            </w:pPr>
            <w:r>
              <w:t>Dimensions</w:t>
            </w:r>
          </w:p>
          <w:p w:rsidR="00834604" w:rsidRDefault="0016319A" w:rsidP="00834604">
            <w:pPr>
              <w:pStyle w:val="CellHeading"/>
              <w:spacing w:before="40" w:after="40"/>
              <w:ind w:left="120" w:right="120"/>
            </w:pPr>
            <w:r>
              <w:t>of SDS</w:t>
            </w:r>
          </w:p>
          <w:p w:rsidR="0016319A" w:rsidRDefault="0016319A" w:rsidP="00834604">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834604" w:rsidRDefault="0016319A" w:rsidP="00834604">
            <w:pPr>
              <w:pStyle w:val="CellHeading"/>
              <w:spacing w:before="40" w:after="40"/>
              <w:ind w:left="120" w:right="120"/>
            </w:pPr>
            <w:r>
              <w:t>Bits per</w:t>
            </w:r>
          </w:p>
          <w:p w:rsidR="0016319A" w:rsidRDefault="0016319A" w:rsidP="00834604">
            <w:pPr>
              <w:pStyle w:val="CellHeading"/>
              <w:spacing w:before="40" w:after="40"/>
              <w:ind w:left="120" w:right="120"/>
            </w:pPr>
            <w:r>
              <w:t>Element</w:t>
            </w:r>
          </w:p>
        </w:tc>
        <w:tc>
          <w:tcPr>
            <w:tcW w:w="940" w:type="dxa"/>
            <w:tcBorders>
              <w:top w:val="single" w:sz="4" w:space="0" w:color="000000"/>
              <w:left w:val="single" w:sz="4" w:space="0" w:color="000000"/>
              <w:bottom w:val="double" w:sz="4" w:space="0" w:color="000000"/>
              <w:right w:val="single" w:sz="4" w:space="0" w:color="000000"/>
            </w:tcBorders>
            <w:vAlign w:val="center"/>
          </w:tcPr>
          <w:p w:rsidR="00834604" w:rsidRDefault="0016319A" w:rsidP="00834604">
            <w:pPr>
              <w:pStyle w:val="CellHeading"/>
              <w:spacing w:before="40" w:after="40"/>
              <w:ind w:left="120" w:right="120"/>
            </w:pPr>
            <w:r>
              <w:t>SDS</w:t>
            </w:r>
          </w:p>
          <w:p w:rsidR="00834604" w:rsidRDefault="0016319A" w:rsidP="00834604">
            <w:pPr>
              <w:pStyle w:val="CellHeading"/>
              <w:spacing w:before="40" w:after="40"/>
              <w:ind w:left="120" w:right="120"/>
            </w:pPr>
            <w:r>
              <w:t>Size</w:t>
            </w:r>
          </w:p>
          <w:p w:rsidR="0016319A" w:rsidRDefault="0016319A" w:rsidP="00834604">
            <w:pPr>
              <w:pStyle w:val="CellHeading"/>
              <w:spacing w:before="40" w:after="40"/>
              <w:ind w:left="120" w:right="120"/>
            </w:pPr>
            <w:r>
              <w:t>(Bytes)</w:t>
            </w:r>
          </w:p>
        </w:tc>
      </w:tr>
      <w:tr w:rsidR="0016319A" w:rsidTr="00834604">
        <w:trPr>
          <w:cantSplit/>
          <w:jc w:val="center"/>
        </w:trPr>
        <w:tc>
          <w:tcPr>
            <w:tcW w:w="2314" w:type="dxa"/>
            <w:tcBorders>
              <w:top w:val="doub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Longwave flux</w:t>
            </w:r>
          </w:p>
          <w:p w:rsidR="0016319A" w:rsidRDefault="0016319A" w:rsidP="00834604">
            <w:pPr>
              <w:pStyle w:val="CellBody"/>
              <w:spacing w:before="40" w:after="40"/>
              <w:ind w:left="120" w:right="120"/>
              <w:jc w:val="center"/>
            </w:pPr>
            <w:r>
              <w:t>(348)</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rPr>
                <w:vertAlign w:val="superscript"/>
              </w:rPr>
            </w:pPr>
            <w:r>
              <w:t>W/m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50 .. 450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31x1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32</w:t>
            </w:r>
          </w:p>
        </w:tc>
        <w:tc>
          <w:tcPr>
            <w:tcW w:w="940" w:type="dxa"/>
            <w:tcBorders>
              <w:top w:val="doub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124</w:t>
            </w:r>
          </w:p>
        </w:tc>
      </w:tr>
      <w:tr w:rsidR="0016319A" w:rsidTr="00834604">
        <w:trPr>
          <w:cantSplit/>
          <w:jc w:val="center"/>
        </w:trPr>
        <w:tc>
          <w:tcPr>
            <w:tcW w:w="2314"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Number of hours of longwave flux</w:t>
            </w:r>
          </w:p>
          <w:p w:rsidR="0016319A" w:rsidRDefault="0016319A" w:rsidP="00834604">
            <w:pPr>
              <w:pStyle w:val="CellBody"/>
              <w:spacing w:before="40" w:after="40"/>
              <w:ind w:left="120" w:right="120"/>
              <w:jc w:val="center"/>
            </w:pPr>
            <w:r>
              <w:t>(349)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31</w:t>
            </w:r>
          </w:p>
        </w:tc>
      </w:tr>
      <w:tr w:rsidR="0016319A" w:rsidTr="00834604">
        <w:trPr>
          <w:cantSplit/>
          <w:jc w:val="center"/>
        </w:trPr>
        <w:tc>
          <w:tcPr>
            <w:tcW w:w="2314"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Shortwave flux</w:t>
            </w:r>
          </w:p>
          <w:p w:rsidR="0016319A" w:rsidRDefault="0016319A" w:rsidP="00834604">
            <w:pPr>
              <w:pStyle w:val="CellBody"/>
              <w:spacing w:before="40" w:after="40"/>
              <w:ind w:left="120" w:right="120"/>
              <w:jc w:val="center"/>
            </w:pPr>
            <w:r>
              <w:t>(350)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124</w:t>
            </w:r>
          </w:p>
        </w:tc>
      </w:tr>
      <w:tr w:rsidR="0016319A" w:rsidTr="00834604">
        <w:trPr>
          <w:cantSplit/>
          <w:jc w:val="center"/>
        </w:trPr>
        <w:tc>
          <w:tcPr>
            <w:tcW w:w="2314"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Number of hours of shortwave flux</w:t>
            </w:r>
          </w:p>
          <w:p w:rsidR="0016319A" w:rsidRDefault="0016319A" w:rsidP="00834604">
            <w:pPr>
              <w:pStyle w:val="CellBody"/>
              <w:spacing w:before="40" w:after="40"/>
              <w:ind w:left="120" w:right="120"/>
              <w:jc w:val="center"/>
            </w:pPr>
            <w:r>
              <w:t>(351)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31</w:t>
            </w:r>
          </w:p>
        </w:tc>
      </w:tr>
      <w:tr w:rsidR="0016319A" w:rsidTr="00834604">
        <w:trPr>
          <w:cantSplit/>
          <w:jc w:val="center"/>
        </w:trPr>
        <w:tc>
          <w:tcPr>
            <w:tcW w:w="2314"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Albedo</w:t>
            </w:r>
          </w:p>
          <w:p w:rsidR="0016319A" w:rsidRDefault="0016319A" w:rsidP="00834604">
            <w:pPr>
              <w:pStyle w:val="CellBody"/>
              <w:spacing w:before="40" w:after="40"/>
              <w:ind w:left="120" w:right="120"/>
              <w:jc w:val="center"/>
            </w:pPr>
            <w:r>
              <w:t>(352)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124</w:t>
            </w:r>
          </w:p>
        </w:tc>
      </w:tr>
      <w:tr w:rsidR="0016319A" w:rsidTr="00834604">
        <w:trPr>
          <w:cantSplit/>
          <w:jc w:val="center"/>
        </w:trPr>
        <w:tc>
          <w:tcPr>
            <w:tcW w:w="2314"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Geographic scene type</w:t>
            </w:r>
          </w:p>
          <w:p w:rsidR="0016319A" w:rsidRDefault="0016319A" w:rsidP="00834604">
            <w:pPr>
              <w:pStyle w:val="CellBody"/>
              <w:spacing w:before="40" w:after="40"/>
              <w:ind w:left="120" w:right="120"/>
              <w:jc w:val="center"/>
            </w:pPr>
            <w:r>
              <w:t>(365)</w:t>
            </w:r>
          </w:p>
        </w:tc>
        <w:tc>
          <w:tcPr>
            <w:tcW w:w="1260" w:type="dxa"/>
            <w:tcBorders>
              <w:top w:val="single" w:sz="4" w:space="0" w:color="000000"/>
              <w:left w:val="single" w:sz="4" w:space="0" w:color="000000"/>
              <w:bottom w:val="single" w:sz="4" w:space="0" w:color="000000"/>
              <w:right w:val="single" w:sz="4" w:space="0" w:color="000000"/>
            </w:tcBorders>
          </w:tcPr>
          <w:p w:rsidR="00834604" w:rsidRDefault="0016319A" w:rsidP="00834604">
            <w:pPr>
              <w:pStyle w:val="CellBody"/>
              <w:spacing w:before="40" w:after="40"/>
              <w:ind w:left="120" w:right="120"/>
              <w:jc w:val="center"/>
            </w:pPr>
            <w:r>
              <w:t>See</w:t>
            </w:r>
          </w:p>
          <w:p w:rsidR="0016319A" w:rsidRDefault="000B6289" w:rsidP="00834604">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1</w:t>
            </w:r>
          </w:p>
        </w:tc>
      </w:tr>
      <w:tr w:rsidR="0016319A" w:rsidTr="00834604">
        <w:trPr>
          <w:cantSplit/>
          <w:jc w:val="center"/>
        </w:trPr>
        <w:tc>
          <w:tcPr>
            <w:tcW w:w="2314"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Longitude</w:t>
            </w:r>
          </w:p>
          <w:p w:rsidR="0016319A" w:rsidRDefault="0016319A" w:rsidP="00834604">
            <w:pPr>
              <w:pStyle w:val="CellBody"/>
              <w:spacing w:before="40" w:after="40"/>
              <w:ind w:left="120" w:right="120"/>
              <w:jc w:val="center"/>
            </w:pPr>
            <w:r>
              <w:t>(366)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4</w:t>
            </w:r>
          </w:p>
        </w:tc>
      </w:tr>
      <w:tr w:rsidR="0016319A" w:rsidTr="00834604">
        <w:trPr>
          <w:cantSplit/>
          <w:jc w:val="center"/>
        </w:trPr>
        <w:tc>
          <w:tcPr>
            <w:tcW w:w="2314"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Colatitude</w:t>
            </w:r>
          </w:p>
          <w:p w:rsidR="0016319A" w:rsidRDefault="0016319A" w:rsidP="00834604">
            <w:pPr>
              <w:pStyle w:val="CellBody"/>
              <w:spacing w:before="40" w:after="40"/>
              <w:ind w:left="120" w:right="120"/>
              <w:jc w:val="center"/>
            </w:pPr>
            <w:r>
              <w:t>(367)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834604">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655" w:type="dxa"/>
        <w:tblLayout w:type="fixed"/>
        <w:tblCellMar>
          <w:left w:w="0" w:type="dxa"/>
          <w:right w:w="0" w:type="dxa"/>
        </w:tblCellMar>
        <w:tblLook w:val="0000" w:firstRow="0" w:lastRow="0" w:firstColumn="0" w:lastColumn="0" w:noHBand="0" w:noVBand="0"/>
      </w:tblPr>
      <w:tblGrid>
        <w:gridCol w:w="2400"/>
        <w:gridCol w:w="1260"/>
        <w:gridCol w:w="1320"/>
        <w:gridCol w:w="1440"/>
        <w:gridCol w:w="1152"/>
        <w:gridCol w:w="940"/>
      </w:tblGrid>
      <w:tr w:rsidR="004F403D" w:rsidTr="004F403D">
        <w:trPr>
          <w:cantSplit/>
          <w:tblHeader/>
          <w:jc w:val="center"/>
        </w:trPr>
        <w:tc>
          <w:tcPr>
            <w:tcW w:w="8512" w:type="dxa"/>
            <w:gridSpan w:val="6"/>
            <w:tcBorders>
              <w:bottom w:val="single" w:sz="4" w:space="0" w:color="000000"/>
            </w:tcBorders>
            <w:vAlign w:val="center"/>
          </w:tcPr>
          <w:p w:rsidR="004F403D" w:rsidRDefault="004F403D" w:rsidP="004F403D">
            <w:pPr>
              <w:pStyle w:val="Caption"/>
              <w:keepNext/>
            </w:pPr>
            <w:bookmarkStart w:id="207" w:name="_Toc215983896"/>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66</w:t>
            </w:r>
            <w:r w:rsidR="00297BB8">
              <w:rPr>
                <w:noProof/>
              </w:rPr>
              <w:fldChar w:fldCharType="end"/>
            </w:r>
            <w:r>
              <w:t>.  5.0</w:t>
            </w:r>
            <w:r>
              <w:rPr>
                <w:rFonts w:ascii="Symbol" w:hAnsi="Symbol" w:cs="Symbol"/>
              </w:rPr>
              <w:sym w:font="Symbol" w:char="F0B0"/>
            </w:r>
            <w:r>
              <w:t xml:space="preserve"> Global Vgroup for Monthly Hourly, Total-sky Averages</w:t>
            </w:r>
            <w:bookmarkEnd w:id="207"/>
          </w:p>
        </w:tc>
      </w:tr>
      <w:tr w:rsidR="0016319A" w:rsidTr="004F403D">
        <w:trPr>
          <w:cantSplit/>
          <w:tblHeader/>
          <w:jc w:val="center"/>
        </w:trPr>
        <w:tc>
          <w:tcPr>
            <w:tcW w:w="240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F403D">
            <w:pPr>
              <w:pStyle w:val="CellHeading"/>
              <w:spacing w:before="40" w:after="40"/>
              <w:ind w:left="120" w:right="120"/>
            </w:pPr>
            <w:r>
              <w:t>SDS Name</w:t>
            </w:r>
          </w:p>
          <w:p w:rsidR="0016319A" w:rsidRDefault="0016319A" w:rsidP="004F403D">
            <w:pPr>
              <w:pStyle w:val="CellHeading"/>
              <w:tabs>
                <w:tab w:val="center" w:pos="865"/>
                <w:tab w:val="left" w:pos="1675"/>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F403D">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F403D">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4F403D" w:rsidRDefault="0016319A" w:rsidP="004F403D">
            <w:pPr>
              <w:pStyle w:val="CellHeading"/>
              <w:spacing w:before="40" w:after="40"/>
              <w:ind w:left="120" w:right="120"/>
            </w:pPr>
            <w:r>
              <w:t>Dimensions</w:t>
            </w:r>
          </w:p>
          <w:p w:rsidR="004F403D" w:rsidRDefault="0016319A" w:rsidP="004F403D">
            <w:pPr>
              <w:pStyle w:val="CellHeading"/>
              <w:spacing w:before="40" w:after="40"/>
              <w:ind w:left="120" w:right="120"/>
            </w:pPr>
            <w:r>
              <w:t>of SDS</w:t>
            </w:r>
          </w:p>
          <w:p w:rsidR="0016319A" w:rsidRDefault="0016319A" w:rsidP="004F403D">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4F403D" w:rsidRDefault="0016319A" w:rsidP="004F403D">
            <w:pPr>
              <w:pStyle w:val="CellHeading"/>
              <w:spacing w:before="40" w:after="40"/>
              <w:ind w:left="120" w:right="120"/>
            </w:pPr>
            <w:r>
              <w:t>Bits per</w:t>
            </w:r>
          </w:p>
          <w:p w:rsidR="0016319A" w:rsidRDefault="0016319A" w:rsidP="004F403D">
            <w:pPr>
              <w:pStyle w:val="CellHeading"/>
              <w:spacing w:before="40" w:after="40"/>
              <w:ind w:left="120" w:right="120"/>
            </w:pPr>
            <w:r>
              <w:t>Element</w:t>
            </w:r>
          </w:p>
        </w:tc>
        <w:tc>
          <w:tcPr>
            <w:tcW w:w="940" w:type="dxa"/>
            <w:tcBorders>
              <w:top w:val="single" w:sz="4" w:space="0" w:color="000000"/>
              <w:left w:val="single" w:sz="4" w:space="0" w:color="000000"/>
              <w:bottom w:val="double" w:sz="4" w:space="0" w:color="000000"/>
              <w:right w:val="single" w:sz="4" w:space="0" w:color="000000"/>
            </w:tcBorders>
            <w:vAlign w:val="center"/>
          </w:tcPr>
          <w:p w:rsidR="004F403D" w:rsidRDefault="0016319A" w:rsidP="004F403D">
            <w:pPr>
              <w:pStyle w:val="CellHeading"/>
              <w:spacing w:before="40" w:after="40"/>
              <w:ind w:left="120" w:right="120"/>
            </w:pPr>
            <w:r>
              <w:t>SDS</w:t>
            </w:r>
          </w:p>
          <w:p w:rsidR="004F403D" w:rsidRDefault="0016319A" w:rsidP="004F403D">
            <w:pPr>
              <w:pStyle w:val="CellHeading"/>
              <w:spacing w:before="40" w:after="40"/>
              <w:ind w:left="120" w:right="120"/>
            </w:pPr>
            <w:r>
              <w:t>Size</w:t>
            </w:r>
          </w:p>
          <w:p w:rsidR="0016319A" w:rsidRDefault="0016319A" w:rsidP="004F403D">
            <w:pPr>
              <w:pStyle w:val="CellHeading"/>
              <w:spacing w:before="40" w:after="40"/>
              <w:ind w:left="120" w:right="120"/>
            </w:pPr>
            <w:r>
              <w:t>(Bytes)</w:t>
            </w:r>
          </w:p>
        </w:tc>
      </w:tr>
      <w:tr w:rsidR="0016319A" w:rsidTr="004F403D">
        <w:trPr>
          <w:cantSplit/>
          <w:jc w:val="center"/>
        </w:trPr>
        <w:tc>
          <w:tcPr>
            <w:tcW w:w="240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Solar incidence</w:t>
            </w:r>
          </w:p>
          <w:p w:rsidR="0016319A" w:rsidRDefault="0016319A" w:rsidP="004F403D">
            <w:pPr>
              <w:pStyle w:val="CellBody"/>
              <w:spacing w:before="40" w:after="40"/>
              <w:ind w:left="120" w:right="120"/>
              <w:jc w:val="center"/>
            </w:pPr>
            <w:r>
              <w:t>(353)</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24x1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32</w:t>
            </w:r>
          </w:p>
        </w:tc>
        <w:tc>
          <w:tcPr>
            <w:tcW w:w="94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4</w:t>
            </w:r>
          </w:p>
        </w:tc>
      </w:tr>
      <w:tr w:rsidR="0016319A" w:rsidTr="004F403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Longwave flux</w:t>
            </w:r>
          </w:p>
          <w:p w:rsidR="0016319A" w:rsidRDefault="0016319A" w:rsidP="004F403D">
            <w:pPr>
              <w:pStyle w:val="CellBody"/>
              <w:spacing w:before="40" w:after="40"/>
              <w:ind w:left="120" w:right="120"/>
              <w:jc w:val="center"/>
            </w:pPr>
            <w:r>
              <w:t>(354)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96</w:t>
            </w:r>
          </w:p>
        </w:tc>
      </w:tr>
      <w:tr w:rsidR="0016319A" w:rsidTr="004F403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Number of days of longwave flux</w:t>
            </w:r>
          </w:p>
          <w:p w:rsidR="0016319A" w:rsidRDefault="0016319A" w:rsidP="004F403D">
            <w:pPr>
              <w:pStyle w:val="CellBody"/>
              <w:spacing w:before="40" w:after="40"/>
              <w:ind w:left="120" w:right="120"/>
              <w:jc w:val="center"/>
            </w:pPr>
            <w:r>
              <w:t>(355)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24</w:t>
            </w:r>
          </w:p>
        </w:tc>
      </w:tr>
      <w:tr w:rsidR="0016319A" w:rsidTr="004F403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Shortwave flux</w:t>
            </w:r>
          </w:p>
          <w:p w:rsidR="0016319A" w:rsidRDefault="0016319A" w:rsidP="004F403D">
            <w:pPr>
              <w:pStyle w:val="CellBody"/>
              <w:spacing w:before="40" w:after="40"/>
              <w:ind w:left="120" w:right="120"/>
              <w:jc w:val="center"/>
            </w:pPr>
            <w:r>
              <w:t>(356)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96</w:t>
            </w:r>
          </w:p>
        </w:tc>
      </w:tr>
      <w:tr w:rsidR="0016319A" w:rsidTr="004F403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Number of days of shortwave flux</w:t>
            </w:r>
          </w:p>
          <w:p w:rsidR="0016319A" w:rsidRDefault="0016319A" w:rsidP="004F403D">
            <w:pPr>
              <w:pStyle w:val="CellBody"/>
              <w:spacing w:before="40" w:after="40"/>
              <w:ind w:left="120" w:right="120"/>
              <w:jc w:val="center"/>
            </w:pPr>
            <w:r>
              <w:t>(357)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24</w:t>
            </w:r>
          </w:p>
        </w:tc>
      </w:tr>
      <w:tr w:rsidR="0016319A" w:rsidTr="004F403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Albedo</w:t>
            </w:r>
          </w:p>
          <w:p w:rsidR="0016319A" w:rsidRDefault="0016319A" w:rsidP="004F403D">
            <w:pPr>
              <w:pStyle w:val="CellBody"/>
              <w:spacing w:before="40" w:after="40"/>
              <w:ind w:left="120" w:right="120"/>
              <w:jc w:val="center"/>
            </w:pPr>
            <w:r>
              <w:t>(358)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96</w:t>
            </w:r>
          </w:p>
        </w:tc>
      </w:tr>
      <w:tr w:rsidR="0016319A" w:rsidTr="004F403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lastRenderedPageBreak/>
              <w:t>Geographic scene type</w:t>
            </w:r>
          </w:p>
          <w:p w:rsidR="0016319A" w:rsidRDefault="0016319A" w:rsidP="004F403D">
            <w:pPr>
              <w:pStyle w:val="CellBody"/>
              <w:spacing w:before="40" w:after="40"/>
              <w:ind w:left="120" w:right="120"/>
              <w:jc w:val="center"/>
            </w:pPr>
            <w:r>
              <w:t>(365)</w:t>
            </w:r>
          </w:p>
        </w:tc>
        <w:tc>
          <w:tcPr>
            <w:tcW w:w="1260" w:type="dxa"/>
            <w:tcBorders>
              <w:top w:val="single" w:sz="4" w:space="0" w:color="000000"/>
              <w:left w:val="single" w:sz="4" w:space="0" w:color="000000"/>
              <w:bottom w:val="single" w:sz="4" w:space="0" w:color="000000"/>
              <w:right w:val="single" w:sz="4" w:space="0" w:color="000000"/>
            </w:tcBorders>
          </w:tcPr>
          <w:p w:rsidR="004F403D" w:rsidRDefault="0016319A" w:rsidP="004F403D">
            <w:pPr>
              <w:pStyle w:val="CellBody"/>
              <w:spacing w:before="40" w:after="40"/>
              <w:ind w:left="120" w:right="120"/>
              <w:jc w:val="center"/>
            </w:pPr>
            <w:r>
              <w:t>See</w:t>
            </w:r>
          </w:p>
          <w:p w:rsidR="0016319A" w:rsidRDefault="000B6289" w:rsidP="004F403D">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1</w:t>
            </w:r>
          </w:p>
        </w:tc>
      </w:tr>
      <w:tr w:rsidR="0016319A" w:rsidTr="004F403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Longitude</w:t>
            </w:r>
          </w:p>
          <w:p w:rsidR="0016319A" w:rsidRDefault="0016319A" w:rsidP="004F403D">
            <w:pPr>
              <w:pStyle w:val="CellBody"/>
              <w:spacing w:before="40" w:after="40"/>
              <w:ind w:left="120" w:right="120"/>
              <w:jc w:val="center"/>
            </w:pPr>
            <w:r>
              <w:t>(366)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4</w:t>
            </w:r>
          </w:p>
        </w:tc>
      </w:tr>
      <w:tr w:rsidR="0016319A" w:rsidTr="004F403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Colatitude</w:t>
            </w:r>
          </w:p>
          <w:p w:rsidR="0016319A" w:rsidRDefault="0016319A" w:rsidP="004F403D">
            <w:pPr>
              <w:pStyle w:val="CellBody"/>
              <w:spacing w:before="40" w:after="40"/>
              <w:ind w:left="120" w:right="120"/>
              <w:jc w:val="center"/>
            </w:pPr>
            <w:r>
              <w:t>(367)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4F403D" w:rsidRDefault="004F403D" w:rsidP="004F403D">
      <w:pPr>
        <w:pStyle w:val="Caption"/>
        <w:keepNext/>
      </w:pPr>
      <w:bookmarkStart w:id="208" w:name="_Ref216062249"/>
      <w:bookmarkStart w:id="209" w:name="_Toc215983897"/>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67</w:t>
      </w:r>
      <w:r w:rsidR="00297BB8">
        <w:rPr>
          <w:noProof/>
        </w:rPr>
        <w:fldChar w:fldCharType="end"/>
      </w:r>
      <w:bookmarkEnd w:id="208"/>
      <w:r>
        <w:t>.  5.0</w:t>
      </w:r>
      <w:r>
        <w:rPr>
          <w:rFonts w:ascii="Symbol" w:hAnsi="Symbol" w:cs="Symbol"/>
        </w:rPr>
        <w:sym w:font="Symbol" w:char="F0B0"/>
      </w:r>
      <w:r>
        <w:t xml:space="preserve"> Global Vgroup for Monthly Hourly, Clear-sky Average</w:t>
      </w:r>
      <w:bookmarkEnd w:id="209"/>
    </w:p>
    <w:tbl>
      <w:tblPr>
        <w:tblW w:w="0" w:type="auto"/>
        <w:jc w:val="center"/>
        <w:tblInd w:w="-617" w:type="dxa"/>
        <w:tblLayout w:type="fixed"/>
        <w:tblCellMar>
          <w:left w:w="0" w:type="dxa"/>
          <w:right w:w="0" w:type="dxa"/>
        </w:tblCellMar>
        <w:tblLook w:val="0000" w:firstRow="0" w:lastRow="0" w:firstColumn="0" w:lastColumn="0" w:noHBand="0" w:noVBand="0"/>
      </w:tblPr>
      <w:tblGrid>
        <w:gridCol w:w="2362"/>
        <w:gridCol w:w="1260"/>
        <w:gridCol w:w="1320"/>
        <w:gridCol w:w="1440"/>
        <w:gridCol w:w="1152"/>
        <w:gridCol w:w="940"/>
      </w:tblGrid>
      <w:tr w:rsidR="0016319A" w:rsidTr="004F403D">
        <w:trPr>
          <w:cantSplit/>
          <w:jc w:val="center"/>
        </w:trPr>
        <w:tc>
          <w:tcPr>
            <w:tcW w:w="236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F403D">
            <w:pPr>
              <w:pStyle w:val="CellHeading"/>
              <w:spacing w:before="40" w:after="40"/>
              <w:ind w:left="115" w:right="115"/>
            </w:pPr>
            <w:r>
              <w:t>SDS Name</w:t>
            </w:r>
          </w:p>
          <w:p w:rsidR="0016319A" w:rsidRDefault="0016319A" w:rsidP="004F403D">
            <w:pPr>
              <w:pStyle w:val="CellHeading"/>
              <w:spacing w:before="40" w:after="40"/>
              <w:ind w:left="115" w:right="115"/>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F403D">
            <w:pPr>
              <w:pStyle w:val="CellHeading"/>
              <w:spacing w:before="40" w:after="40"/>
              <w:ind w:left="115" w:right="115"/>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4F403D">
            <w:pPr>
              <w:pStyle w:val="CellHeading"/>
              <w:spacing w:before="40" w:after="40"/>
              <w:ind w:left="115" w:right="115"/>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4F403D" w:rsidRDefault="0016319A" w:rsidP="004F403D">
            <w:pPr>
              <w:pStyle w:val="CellHeading"/>
              <w:spacing w:before="40" w:after="40"/>
              <w:ind w:left="115" w:right="115"/>
            </w:pPr>
            <w:r>
              <w:t>Dimensions</w:t>
            </w:r>
          </w:p>
          <w:p w:rsidR="004F403D" w:rsidRDefault="0016319A" w:rsidP="004F403D">
            <w:pPr>
              <w:pStyle w:val="CellHeading"/>
              <w:spacing w:before="40" w:after="40"/>
              <w:ind w:left="115" w:right="115"/>
            </w:pPr>
            <w:r>
              <w:t>of SDS</w:t>
            </w:r>
          </w:p>
          <w:p w:rsidR="0016319A" w:rsidRDefault="0016319A" w:rsidP="004F403D">
            <w:pPr>
              <w:pStyle w:val="CellHeading"/>
              <w:spacing w:before="40" w:after="40"/>
              <w:ind w:left="115" w:right="115"/>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4F403D" w:rsidRDefault="0016319A" w:rsidP="004F403D">
            <w:pPr>
              <w:pStyle w:val="CellHeading"/>
              <w:spacing w:before="40" w:after="40"/>
              <w:ind w:left="115" w:right="115"/>
            </w:pPr>
            <w:r>
              <w:t>Bits per</w:t>
            </w:r>
          </w:p>
          <w:p w:rsidR="0016319A" w:rsidRDefault="0016319A" w:rsidP="004F403D">
            <w:pPr>
              <w:pStyle w:val="CellHeading"/>
              <w:spacing w:before="40" w:after="40"/>
              <w:ind w:left="115" w:right="115"/>
            </w:pPr>
            <w:r>
              <w:t>Element</w:t>
            </w:r>
          </w:p>
        </w:tc>
        <w:tc>
          <w:tcPr>
            <w:tcW w:w="940" w:type="dxa"/>
            <w:tcBorders>
              <w:top w:val="single" w:sz="4" w:space="0" w:color="000000"/>
              <w:left w:val="single" w:sz="4" w:space="0" w:color="000000"/>
              <w:bottom w:val="double" w:sz="4" w:space="0" w:color="000000"/>
              <w:right w:val="single" w:sz="4" w:space="0" w:color="000000"/>
            </w:tcBorders>
            <w:vAlign w:val="center"/>
          </w:tcPr>
          <w:p w:rsidR="004F403D" w:rsidRDefault="0016319A" w:rsidP="004F403D">
            <w:pPr>
              <w:pStyle w:val="CellHeading"/>
              <w:spacing w:before="40" w:after="40"/>
              <w:ind w:left="115" w:right="115"/>
            </w:pPr>
            <w:r>
              <w:t>SDS</w:t>
            </w:r>
          </w:p>
          <w:p w:rsidR="004F403D" w:rsidRDefault="0016319A" w:rsidP="004F403D">
            <w:pPr>
              <w:pStyle w:val="CellHeading"/>
              <w:spacing w:before="40" w:after="40"/>
              <w:ind w:left="115" w:right="115"/>
            </w:pPr>
            <w:r>
              <w:t>Size</w:t>
            </w:r>
          </w:p>
          <w:p w:rsidR="0016319A" w:rsidRDefault="0016319A" w:rsidP="004F403D">
            <w:pPr>
              <w:pStyle w:val="CellHeading"/>
              <w:spacing w:before="40" w:after="40"/>
              <w:ind w:left="115" w:right="115"/>
            </w:pPr>
            <w:r>
              <w:t>(Bytes)</w:t>
            </w:r>
          </w:p>
        </w:tc>
      </w:tr>
      <w:tr w:rsidR="0016319A" w:rsidTr="004F403D">
        <w:trPr>
          <w:cantSplit/>
          <w:jc w:val="center"/>
        </w:trPr>
        <w:tc>
          <w:tcPr>
            <w:tcW w:w="2362"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Solar incidence</w:t>
            </w:r>
          </w:p>
          <w:p w:rsidR="0016319A" w:rsidRDefault="0016319A" w:rsidP="004F403D">
            <w:pPr>
              <w:pStyle w:val="CellBody"/>
              <w:spacing w:before="40" w:after="40"/>
              <w:ind w:left="115" w:right="115"/>
              <w:jc w:val="center"/>
            </w:pPr>
            <w:r>
              <w:t>(359)</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24x1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32</w:t>
            </w:r>
          </w:p>
        </w:tc>
        <w:tc>
          <w:tcPr>
            <w:tcW w:w="940" w:type="dxa"/>
            <w:tcBorders>
              <w:top w:val="doub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4</w:t>
            </w:r>
          </w:p>
        </w:tc>
      </w:tr>
      <w:tr w:rsidR="0016319A" w:rsidTr="004F403D">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Longwave flux</w:t>
            </w:r>
          </w:p>
          <w:p w:rsidR="0016319A" w:rsidRDefault="0016319A" w:rsidP="004F403D">
            <w:pPr>
              <w:pStyle w:val="CellBody"/>
              <w:spacing w:before="40" w:after="40"/>
              <w:ind w:left="115" w:right="115"/>
              <w:jc w:val="center"/>
            </w:pPr>
            <w:r>
              <w:t>(360)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96</w:t>
            </w:r>
          </w:p>
        </w:tc>
      </w:tr>
      <w:tr w:rsidR="0016319A" w:rsidTr="004F403D">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Number of days of longwave flux</w:t>
            </w:r>
          </w:p>
          <w:p w:rsidR="0016319A" w:rsidRDefault="0016319A" w:rsidP="004F403D">
            <w:pPr>
              <w:pStyle w:val="CellBody"/>
              <w:spacing w:before="40" w:after="40"/>
              <w:ind w:left="115" w:right="115"/>
              <w:jc w:val="center"/>
            </w:pPr>
            <w:r>
              <w:t>(361)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24</w:t>
            </w:r>
          </w:p>
        </w:tc>
      </w:tr>
      <w:tr w:rsidR="0016319A" w:rsidTr="004F403D">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Shortwave flux</w:t>
            </w:r>
          </w:p>
          <w:p w:rsidR="0016319A" w:rsidRDefault="0016319A" w:rsidP="004F403D">
            <w:pPr>
              <w:pStyle w:val="CellBody"/>
              <w:spacing w:before="40" w:after="40"/>
              <w:ind w:left="115" w:right="115"/>
              <w:jc w:val="center"/>
            </w:pPr>
            <w:r>
              <w:t>(362)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96</w:t>
            </w:r>
          </w:p>
        </w:tc>
      </w:tr>
      <w:tr w:rsidR="0016319A" w:rsidTr="004F403D">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Number of days of shortwave flux</w:t>
            </w:r>
          </w:p>
          <w:p w:rsidR="0016319A" w:rsidRDefault="0016319A" w:rsidP="004F403D">
            <w:pPr>
              <w:pStyle w:val="CellBody"/>
              <w:spacing w:before="40" w:after="40"/>
              <w:ind w:left="115" w:right="115"/>
              <w:jc w:val="center"/>
            </w:pPr>
            <w:r>
              <w:t>(363)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24</w:t>
            </w:r>
          </w:p>
        </w:tc>
      </w:tr>
      <w:tr w:rsidR="0016319A" w:rsidTr="004F403D">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Albedo</w:t>
            </w:r>
          </w:p>
          <w:p w:rsidR="0016319A" w:rsidRDefault="0016319A" w:rsidP="004F403D">
            <w:pPr>
              <w:pStyle w:val="CellBody"/>
              <w:spacing w:before="40" w:after="40"/>
              <w:ind w:left="115" w:right="115"/>
              <w:jc w:val="center"/>
            </w:pPr>
            <w:r>
              <w:t>(364)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96</w:t>
            </w:r>
          </w:p>
        </w:tc>
      </w:tr>
      <w:tr w:rsidR="0016319A" w:rsidTr="004F403D">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Geographic scene type</w:t>
            </w:r>
          </w:p>
          <w:p w:rsidR="0016319A" w:rsidRDefault="0016319A" w:rsidP="004F403D">
            <w:pPr>
              <w:pStyle w:val="CellBody"/>
              <w:spacing w:before="40" w:after="40"/>
              <w:ind w:left="115" w:right="115"/>
              <w:jc w:val="center"/>
            </w:pPr>
            <w:r>
              <w:t>(365)</w:t>
            </w:r>
          </w:p>
        </w:tc>
        <w:tc>
          <w:tcPr>
            <w:tcW w:w="1260" w:type="dxa"/>
            <w:tcBorders>
              <w:top w:val="single" w:sz="4" w:space="0" w:color="000000"/>
              <w:left w:val="single" w:sz="4" w:space="0" w:color="000000"/>
              <w:bottom w:val="single" w:sz="4" w:space="0" w:color="000000"/>
              <w:right w:val="single" w:sz="4" w:space="0" w:color="000000"/>
            </w:tcBorders>
          </w:tcPr>
          <w:p w:rsidR="004F403D" w:rsidRDefault="0016319A" w:rsidP="004F403D">
            <w:pPr>
              <w:pStyle w:val="CellBody"/>
              <w:spacing w:before="40" w:after="40"/>
              <w:ind w:left="115" w:right="115"/>
              <w:jc w:val="center"/>
            </w:pPr>
            <w:r>
              <w:t>See</w:t>
            </w:r>
          </w:p>
          <w:p w:rsidR="0016319A" w:rsidRDefault="000B6289" w:rsidP="004F403D">
            <w:pPr>
              <w:pStyle w:val="CellBody"/>
              <w:spacing w:before="40" w:after="40"/>
              <w:ind w:left="115" w:right="115"/>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1</w:t>
            </w:r>
          </w:p>
        </w:tc>
      </w:tr>
      <w:tr w:rsidR="0016319A" w:rsidTr="004F403D">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Longitude</w:t>
            </w:r>
          </w:p>
          <w:p w:rsidR="0016319A" w:rsidRDefault="0016319A" w:rsidP="004F403D">
            <w:pPr>
              <w:pStyle w:val="CellBody"/>
              <w:spacing w:before="40" w:after="40"/>
              <w:ind w:left="115" w:right="115"/>
              <w:jc w:val="center"/>
            </w:pPr>
            <w:r>
              <w:t>(366)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4</w:t>
            </w:r>
          </w:p>
        </w:tc>
      </w:tr>
      <w:tr w:rsidR="0016319A" w:rsidTr="004F403D">
        <w:trPr>
          <w:cantSplit/>
          <w:jc w:val="center"/>
        </w:trPr>
        <w:tc>
          <w:tcPr>
            <w:tcW w:w="236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Colatitude</w:t>
            </w:r>
          </w:p>
          <w:p w:rsidR="0016319A" w:rsidRDefault="0016319A" w:rsidP="004F403D">
            <w:pPr>
              <w:pStyle w:val="CellBody"/>
              <w:spacing w:before="40" w:after="40"/>
              <w:ind w:left="115" w:right="115"/>
              <w:jc w:val="center"/>
            </w:pPr>
            <w:r>
              <w:t>(367)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4F403D">
            <w:pPr>
              <w:pStyle w:val="CellBody"/>
              <w:spacing w:before="40" w:after="40"/>
              <w:ind w:left="115" w:right="115"/>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4F403D" w:rsidRDefault="004F403D">
      <w:r>
        <w:br w:type="page"/>
      </w:r>
    </w:p>
    <w:p w:rsidR="009A0466" w:rsidRDefault="009A0466" w:rsidP="009A0466">
      <w:pPr>
        <w:pStyle w:val="Caption"/>
        <w:keepNext/>
      </w:pPr>
      <w:bookmarkStart w:id="210" w:name="_Ref216062258"/>
      <w:bookmarkStart w:id="211" w:name="_Toc215983898"/>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68</w:t>
      </w:r>
      <w:r w:rsidR="00297BB8">
        <w:rPr>
          <w:noProof/>
        </w:rPr>
        <w:fldChar w:fldCharType="end"/>
      </w:r>
      <w:bookmarkEnd w:id="210"/>
      <w:r>
        <w:t>.  10.0</w:t>
      </w:r>
      <w:r>
        <w:rPr>
          <w:rFonts w:ascii="Symbol" w:hAnsi="Symbol" w:cs="Symbol"/>
        </w:rPr>
        <w:sym w:font="Symbol" w:char="F0B0"/>
      </w:r>
      <w:r>
        <w:t xml:space="preserve"> Global Vgroup for Monthly (Day), Total-sky Averages</w:t>
      </w:r>
      <w:bookmarkEnd w:id="211"/>
    </w:p>
    <w:tbl>
      <w:tblPr>
        <w:tblW w:w="0" w:type="auto"/>
        <w:jc w:val="center"/>
        <w:tblInd w:w="-153" w:type="dxa"/>
        <w:tblLayout w:type="fixed"/>
        <w:tblCellMar>
          <w:left w:w="0" w:type="dxa"/>
          <w:right w:w="0" w:type="dxa"/>
        </w:tblCellMar>
        <w:tblLook w:val="0000" w:firstRow="0" w:lastRow="0" w:firstColumn="0" w:lastColumn="0" w:noHBand="0" w:noVBand="0"/>
      </w:tblPr>
      <w:tblGrid>
        <w:gridCol w:w="2398"/>
        <w:gridCol w:w="1260"/>
        <w:gridCol w:w="1272"/>
        <w:gridCol w:w="1460"/>
        <w:gridCol w:w="1101"/>
        <w:gridCol w:w="990"/>
      </w:tblGrid>
      <w:tr w:rsidR="0016319A" w:rsidTr="009A0466">
        <w:trPr>
          <w:cantSplit/>
          <w:jc w:val="center"/>
        </w:trPr>
        <w:tc>
          <w:tcPr>
            <w:tcW w:w="239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A0466">
            <w:pPr>
              <w:pStyle w:val="CellHeading"/>
              <w:spacing w:before="40" w:after="40"/>
              <w:ind w:left="120" w:right="120"/>
            </w:pPr>
            <w:r>
              <w:t>SDS Name</w:t>
            </w:r>
          </w:p>
          <w:p w:rsidR="0016319A" w:rsidRDefault="0016319A" w:rsidP="009A0466">
            <w:pPr>
              <w:pStyle w:val="CellHeading"/>
              <w:tabs>
                <w:tab w:val="center" w:pos="1115"/>
                <w:tab w:val="right" w:pos="2110"/>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A0466">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A0466">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9A0466" w:rsidRDefault="0016319A" w:rsidP="009A0466">
            <w:pPr>
              <w:pStyle w:val="CellHeading"/>
              <w:spacing w:before="40" w:after="40"/>
              <w:ind w:left="120" w:right="120"/>
            </w:pPr>
            <w:r>
              <w:t>Dimensions</w:t>
            </w:r>
          </w:p>
          <w:p w:rsidR="009A0466" w:rsidRDefault="0016319A" w:rsidP="009A0466">
            <w:pPr>
              <w:pStyle w:val="CellHeading"/>
              <w:spacing w:before="40" w:after="40"/>
              <w:ind w:left="120" w:right="120"/>
            </w:pPr>
            <w:r>
              <w:t>of SDS</w:t>
            </w:r>
          </w:p>
          <w:p w:rsidR="0016319A" w:rsidRDefault="0016319A" w:rsidP="009A0466">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9A0466" w:rsidRDefault="0016319A" w:rsidP="009A0466">
            <w:pPr>
              <w:pStyle w:val="CellHeading"/>
              <w:spacing w:before="40" w:after="40"/>
              <w:ind w:left="120" w:right="120"/>
            </w:pPr>
            <w:r>
              <w:t>Bits per</w:t>
            </w:r>
          </w:p>
          <w:p w:rsidR="0016319A" w:rsidRDefault="0016319A" w:rsidP="009A0466">
            <w:pPr>
              <w:pStyle w:val="CellHeading"/>
              <w:spacing w:before="40" w:after="40"/>
              <w:ind w:left="120" w:right="120"/>
            </w:pPr>
            <w:r>
              <w:t>Element</w:t>
            </w:r>
          </w:p>
        </w:tc>
        <w:tc>
          <w:tcPr>
            <w:tcW w:w="990" w:type="dxa"/>
            <w:tcBorders>
              <w:top w:val="single" w:sz="4" w:space="0" w:color="000000"/>
              <w:left w:val="single" w:sz="4" w:space="0" w:color="000000"/>
              <w:bottom w:val="double" w:sz="4" w:space="0" w:color="000000"/>
              <w:right w:val="single" w:sz="4" w:space="0" w:color="000000"/>
            </w:tcBorders>
            <w:vAlign w:val="center"/>
          </w:tcPr>
          <w:p w:rsidR="009A0466" w:rsidRDefault="0016319A" w:rsidP="009A0466">
            <w:pPr>
              <w:pStyle w:val="CellHeading"/>
              <w:spacing w:before="40" w:after="40"/>
              <w:ind w:left="120" w:right="120"/>
            </w:pPr>
            <w:r>
              <w:t>SDS</w:t>
            </w:r>
          </w:p>
          <w:p w:rsidR="009A0466" w:rsidRDefault="0016319A" w:rsidP="009A0466">
            <w:pPr>
              <w:pStyle w:val="CellHeading"/>
              <w:spacing w:before="40" w:after="40"/>
              <w:ind w:left="120" w:right="120"/>
            </w:pPr>
            <w:r>
              <w:t>Size</w:t>
            </w:r>
          </w:p>
          <w:p w:rsidR="0016319A" w:rsidRDefault="0016319A" w:rsidP="009A0466">
            <w:pPr>
              <w:pStyle w:val="CellHeading"/>
              <w:spacing w:before="40" w:after="40"/>
              <w:ind w:left="120" w:right="120"/>
            </w:pPr>
            <w:r>
              <w:t>(Bytes)</w:t>
            </w:r>
          </w:p>
        </w:tc>
      </w:tr>
      <w:tr w:rsidR="0016319A" w:rsidTr="009A0466">
        <w:trPr>
          <w:cantSplit/>
          <w:jc w:val="center"/>
        </w:trPr>
        <w:tc>
          <w:tcPr>
            <w:tcW w:w="2398"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Solar incidence</w:t>
            </w:r>
          </w:p>
          <w:p w:rsidR="0016319A" w:rsidRDefault="0016319A" w:rsidP="009A0466">
            <w:pPr>
              <w:pStyle w:val="CellBody"/>
              <w:spacing w:before="40" w:after="40"/>
              <w:ind w:left="120" w:right="120"/>
              <w:jc w:val="center"/>
            </w:pPr>
            <w:r>
              <w:t>(368)</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990"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Net radiant flux</w:t>
            </w:r>
          </w:p>
          <w:p w:rsidR="0016319A" w:rsidRDefault="0016319A" w:rsidP="009A0466">
            <w:pPr>
              <w:pStyle w:val="CellBody"/>
              <w:spacing w:before="40" w:after="40"/>
              <w:ind w:left="120" w:right="120"/>
              <w:jc w:val="center"/>
            </w:pPr>
            <w:r>
              <w:t>(369)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 xml:space="preserve">Longwave flux </w:t>
            </w:r>
          </w:p>
          <w:p w:rsidR="0016319A" w:rsidRDefault="0016319A" w:rsidP="009A0466">
            <w:pPr>
              <w:pStyle w:val="CellBody"/>
              <w:spacing w:before="40" w:after="40"/>
              <w:ind w:left="120" w:right="120"/>
              <w:jc w:val="center"/>
            </w:pPr>
            <w:r>
              <w:t>(370)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Shortwave flux</w:t>
            </w:r>
          </w:p>
          <w:p w:rsidR="0016319A" w:rsidRDefault="0016319A" w:rsidP="009A0466">
            <w:pPr>
              <w:pStyle w:val="CellBody"/>
              <w:spacing w:before="40" w:after="40"/>
              <w:ind w:left="120" w:right="120"/>
              <w:jc w:val="center"/>
            </w:pPr>
            <w:r>
              <w:t>(371)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Albedo</w:t>
            </w:r>
          </w:p>
          <w:p w:rsidR="0016319A" w:rsidRDefault="0016319A" w:rsidP="009A0466">
            <w:pPr>
              <w:pStyle w:val="CellBody"/>
              <w:spacing w:before="40" w:after="40"/>
              <w:ind w:left="120" w:right="120"/>
              <w:jc w:val="center"/>
            </w:pPr>
            <w:r>
              <w:t>(372)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Geographic scene type</w:t>
            </w:r>
          </w:p>
          <w:p w:rsidR="0016319A" w:rsidRDefault="0016319A" w:rsidP="009A0466">
            <w:pPr>
              <w:pStyle w:val="CellBody"/>
              <w:spacing w:before="40" w:after="40"/>
              <w:ind w:left="120" w:right="120"/>
              <w:jc w:val="center"/>
            </w:pPr>
            <w:r>
              <w:t>(411)</w:t>
            </w:r>
          </w:p>
        </w:tc>
        <w:tc>
          <w:tcPr>
            <w:tcW w:w="1260" w:type="dxa"/>
            <w:tcBorders>
              <w:top w:val="single" w:sz="4" w:space="0" w:color="000000"/>
              <w:left w:val="single" w:sz="4" w:space="0" w:color="000000"/>
              <w:bottom w:val="single" w:sz="4" w:space="0" w:color="000000"/>
              <w:right w:val="single" w:sz="4" w:space="0" w:color="000000"/>
            </w:tcBorders>
          </w:tcPr>
          <w:p w:rsidR="009A0466" w:rsidRDefault="0016319A" w:rsidP="009A0466">
            <w:pPr>
              <w:pStyle w:val="CellBody"/>
              <w:spacing w:before="40" w:after="40"/>
              <w:ind w:left="120" w:right="120"/>
              <w:jc w:val="center"/>
            </w:pPr>
            <w:r>
              <w:t>See</w:t>
            </w:r>
          </w:p>
          <w:p w:rsidR="0016319A" w:rsidRDefault="000B6289" w:rsidP="009A0466">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8</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r>
      <w:tr w:rsidR="0016319A" w:rsidTr="009A0466">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Longitude</w:t>
            </w:r>
          </w:p>
          <w:p w:rsidR="0016319A" w:rsidRDefault="0016319A" w:rsidP="009A0466">
            <w:pPr>
              <w:pStyle w:val="CellBody"/>
              <w:spacing w:before="40" w:after="40"/>
              <w:ind w:left="120" w:right="120"/>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Colatitude</w:t>
            </w:r>
          </w:p>
          <w:p w:rsidR="0016319A" w:rsidRDefault="0016319A" w:rsidP="009A0466">
            <w:pPr>
              <w:pStyle w:val="CellBody"/>
              <w:spacing w:before="40" w:after="40"/>
              <w:ind w:left="120" w:right="120"/>
              <w:jc w:val="center"/>
            </w:pPr>
            <w:r>
              <w:t>(413)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9A0466" w:rsidRDefault="009A0466" w:rsidP="009A0466">
      <w:pPr>
        <w:pStyle w:val="Caption"/>
        <w:keepNext/>
      </w:pPr>
      <w:bookmarkStart w:id="212" w:name="_Toc215983899"/>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69</w:t>
      </w:r>
      <w:r w:rsidR="00297BB8">
        <w:rPr>
          <w:noProof/>
        </w:rPr>
        <w:fldChar w:fldCharType="end"/>
      </w:r>
      <w:r>
        <w:t>.  10.0</w:t>
      </w:r>
      <w:r>
        <w:rPr>
          <w:rFonts w:ascii="Symbol" w:hAnsi="Symbol" w:cs="Symbol"/>
        </w:rPr>
        <w:sym w:font="Symbol" w:char="F0B0"/>
      </w:r>
      <w:r>
        <w:t xml:space="preserve"> Global Vgroup for Monthly (Day), Clear-sky Averages</w:t>
      </w:r>
      <w:bookmarkEnd w:id="212"/>
    </w:p>
    <w:tbl>
      <w:tblPr>
        <w:tblW w:w="0" w:type="auto"/>
        <w:jc w:val="center"/>
        <w:tblInd w:w="-231" w:type="dxa"/>
        <w:tblLayout w:type="fixed"/>
        <w:tblCellMar>
          <w:left w:w="0" w:type="dxa"/>
          <w:right w:w="0" w:type="dxa"/>
        </w:tblCellMar>
        <w:tblLook w:val="0000" w:firstRow="0" w:lastRow="0" w:firstColumn="0" w:lastColumn="0" w:noHBand="0" w:noVBand="0"/>
      </w:tblPr>
      <w:tblGrid>
        <w:gridCol w:w="2476"/>
        <w:gridCol w:w="1260"/>
        <w:gridCol w:w="1272"/>
        <w:gridCol w:w="1460"/>
        <w:gridCol w:w="1101"/>
        <w:gridCol w:w="1014"/>
      </w:tblGrid>
      <w:tr w:rsidR="0016319A" w:rsidTr="009A0466">
        <w:trPr>
          <w:cantSplit/>
          <w:jc w:val="center"/>
        </w:trPr>
        <w:tc>
          <w:tcPr>
            <w:tcW w:w="2476"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A0466">
            <w:pPr>
              <w:pStyle w:val="CellHeading"/>
              <w:spacing w:before="40" w:after="40"/>
              <w:ind w:left="120" w:right="120"/>
            </w:pPr>
            <w:r>
              <w:t>SDS Name</w:t>
            </w:r>
          </w:p>
          <w:p w:rsidR="0016319A" w:rsidRDefault="0016319A" w:rsidP="009A0466">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A0466">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A0466">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9A0466" w:rsidRDefault="0016319A" w:rsidP="009A0466">
            <w:pPr>
              <w:pStyle w:val="CellHeading"/>
              <w:spacing w:before="40" w:after="40"/>
              <w:ind w:left="120" w:right="120"/>
            </w:pPr>
            <w:r>
              <w:t>Dimensions</w:t>
            </w:r>
          </w:p>
          <w:p w:rsidR="009A0466" w:rsidRDefault="0016319A" w:rsidP="009A0466">
            <w:pPr>
              <w:pStyle w:val="CellHeading"/>
              <w:spacing w:before="40" w:after="40"/>
              <w:ind w:left="120" w:right="120"/>
            </w:pPr>
            <w:r>
              <w:t>of SDS</w:t>
            </w:r>
          </w:p>
          <w:p w:rsidR="0016319A" w:rsidRDefault="0016319A" w:rsidP="009A0466">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9A0466" w:rsidRDefault="0016319A" w:rsidP="009A0466">
            <w:pPr>
              <w:pStyle w:val="CellHeading"/>
              <w:spacing w:before="40" w:after="40"/>
              <w:ind w:left="120" w:right="120"/>
            </w:pPr>
            <w:r>
              <w:t>Bits per</w:t>
            </w:r>
          </w:p>
          <w:p w:rsidR="0016319A" w:rsidRDefault="0016319A" w:rsidP="009A0466">
            <w:pPr>
              <w:pStyle w:val="CellHeading"/>
              <w:spacing w:before="40" w:after="40"/>
              <w:ind w:left="120" w:right="120"/>
            </w:pPr>
            <w:r>
              <w:t>Element</w:t>
            </w:r>
          </w:p>
        </w:tc>
        <w:tc>
          <w:tcPr>
            <w:tcW w:w="1014" w:type="dxa"/>
            <w:tcBorders>
              <w:top w:val="single" w:sz="4" w:space="0" w:color="000000"/>
              <w:left w:val="single" w:sz="4" w:space="0" w:color="000000"/>
              <w:bottom w:val="double" w:sz="4" w:space="0" w:color="000000"/>
              <w:right w:val="single" w:sz="4" w:space="0" w:color="000000"/>
            </w:tcBorders>
            <w:vAlign w:val="center"/>
          </w:tcPr>
          <w:p w:rsidR="009A0466" w:rsidRDefault="0016319A" w:rsidP="009A0466">
            <w:pPr>
              <w:pStyle w:val="CellHeading"/>
              <w:spacing w:before="40" w:after="40"/>
              <w:ind w:left="120" w:right="120"/>
            </w:pPr>
            <w:r>
              <w:t>SDS</w:t>
            </w:r>
          </w:p>
          <w:p w:rsidR="009A0466" w:rsidRDefault="0016319A" w:rsidP="009A0466">
            <w:pPr>
              <w:pStyle w:val="CellHeading"/>
              <w:spacing w:before="40" w:after="40"/>
              <w:ind w:left="120" w:right="120"/>
            </w:pPr>
            <w:r>
              <w:t>Size</w:t>
            </w:r>
          </w:p>
          <w:p w:rsidR="0016319A" w:rsidRDefault="0016319A" w:rsidP="009A0466">
            <w:pPr>
              <w:pStyle w:val="CellHeading"/>
              <w:spacing w:before="40" w:after="40"/>
              <w:ind w:left="120" w:right="120"/>
            </w:pPr>
            <w:r>
              <w:t>(Bytes)</w:t>
            </w:r>
          </w:p>
        </w:tc>
      </w:tr>
      <w:tr w:rsidR="0016319A" w:rsidTr="009A0466">
        <w:trPr>
          <w:cantSplit/>
          <w:jc w:val="center"/>
        </w:trPr>
        <w:tc>
          <w:tcPr>
            <w:tcW w:w="2476"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Solar incidence</w:t>
            </w:r>
          </w:p>
          <w:p w:rsidR="0016319A" w:rsidRDefault="0016319A" w:rsidP="009A0466">
            <w:pPr>
              <w:pStyle w:val="CellBody"/>
              <w:spacing w:before="40" w:after="40"/>
              <w:ind w:left="120" w:right="120"/>
              <w:jc w:val="center"/>
            </w:pPr>
            <w:r>
              <w:t>(373)</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1014" w:type="dxa"/>
            <w:tcBorders>
              <w:top w:val="doub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Net radiant flux</w:t>
            </w:r>
          </w:p>
          <w:p w:rsidR="0016319A" w:rsidRDefault="0016319A" w:rsidP="009A0466">
            <w:pPr>
              <w:pStyle w:val="CellBody"/>
              <w:spacing w:before="40" w:after="40"/>
              <w:ind w:left="120" w:right="120"/>
              <w:jc w:val="center"/>
            </w:pPr>
            <w:r>
              <w:t>(374)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Longwave flux</w:t>
            </w:r>
          </w:p>
          <w:p w:rsidR="0016319A" w:rsidRDefault="0016319A" w:rsidP="009A0466">
            <w:pPr>
              <w:pStyle w:val="CellBody"/>
              <w:spacing w:before="40" w:after="40"/>
              <w:ind w:left="120" w:right="120"/>
              <w:jc w:val="center"/>
            </w:pPr>
            <w:r>
              <w:t>(375)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Shortwave flux</w:t>
            </w:r>
          </w:p>
          <w:p w:rsidR="0016319A" w:rsidRDefault="0016319A" w:rsidP="009A0466">
            <w:pPr>
              <w:pStyle w:val="CellBody"/>
              <w:spacing w:before="40" w:after="40"/>
              <w:ind w:left="120" w:right="120"/>
              <w:jc w:val="center"/>
            </w:pPr>
            <w:r>
              <w:t>(376)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Albedo</w:t>
            </w:r>
          </w:p>
          <w:p w:rsidR="0016319A" w:rsidRDefault="0016319A" w:rsidP="009A0466">
            <w:pPr>
              <w:pStyle w:val="CellBody"/>
              <w:spacing w:before="40" w:after="40"/>
              <w:ind w:left="120" w:right="120"/>
              <w:jc w:val="center"/>
            </w:pPr>
            <w:r>
              <w:t>(377)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Geographic scene type</w:t>
            </w:r>
          </w:p>
          <w:p w:rsidR="0016319A" w:rsidRDefault="0016319A" w:rsidP="009A0466">
            <w:pPr>
              <w:pStyle w:val="CellBody"/>
              <w:spacing w:before="40" w:after="40"/>
              <w:ind w:left="120" w:right="120"/>
              <w:jc w:val="center"/>
            </w:pPr>
            <w:r>
              <w:t>(411)</w:t>
            </w:r>
          </w:p>
        </w:tc>
        <w:tc>
          <w:tcPr>
            <w:tcW w:w="1260" w:type="dxa"/>
            <w:tcBorders>
              <w:top w:val="single" w:sz="4" w:space="0" w:color="000000"/>
              <w:left w:val="single" w:sz="4" w:space="0" w:color="000000"/>
              <w:bottom w:val="single" w:sz="4" w:space="0" w:color="000000"/>
              <w:right w:val="single" w:sz="4" w:space="0" w:color="000000"/>
            </w:tcBorders>
          </w:tcPr>
          <w:p w:rsidR="009A0466" w:rsidRDefault="0016319A" w:rsidP="009A0466">
            <w:pPr>
              <w:pStyle w:val="CellBody"/>
              <w:spacing w:before="40" w:after="40"/>
              <w:ind w:left="120" w:right="120"/>
              <w:jc w:val="center"/>
            </w:pPr>
            <w:r>
              <w:t>See</w:t>
            </w:r>
          </w:p>
          <w:p w:rsidR="0016319A" w:rsidRDefault="000B6289" w:rsidP="009A0466">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8</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r>
      <w:tr w:rsidR="0016319A" w:rsidTr="009A0466">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Longitude</w:t>
            </w:r>
          </w:p>
          <w:p w:rsidR="0016319A" w:rsidRDefault="0016319A" w:rsidP="009A0466">
            <w:pPr>
              <w:pStyle w:val="CellBody"/>
              <w:spacing w:before="40" w:after="40"/>
              <w:ind w:left="120" w:right="120"/>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r w:rsidR="0016319A" w:rsidTr="009A0466">
        <w:trPr>
          <w:cantSplit/>
          <w:jc w:val="center"/>
        </w:trPr>
        <w:tc>
          <w:tcPr>
            <w:tcW w:w="2476"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Colatitude</w:t>
            </w:r>
          </w:p>
          <w:p w:rsidR="0016319A" w:rsidRDefault="0016319A" w:rsidP="009A0466">
            <w:pPr>
              <w:pStyle w:val="CellBody"/>
              <w:spacing w:before="40" w:after="40"/>
              <w:ind w:left="120" w:right="120"/>
              <w:jc w:val="center"/>
            </w:pPr>
            <w:r>
              <w:t>(413)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32</w:t>
            </w:r>
          </w:p>
        </w:tc>
        <w:tc>
          <w:tcPr>
            <w:tcW w:w="1014" w:type="dxa"/>
            <w:tcBorders>
              <w:top w:val="single" w:sz="4" w:space="0" w:color="000000"/>
              <w:left w:val="single" w:sz="4" w:space="0" w:color="000000"/>
              <w:bottom w:val="single" w:sz="4" w:space="0" w:color="000000"/>
              <w:right w:val="single" w:sz="4" w:space="0" w:color="000000"/>
            </w:tcBorders>
          </w:tcPr>
          <w:p w:rsidR="0016319A" w:rsidRDefault="0016319A" w:rsidP="009A0466">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992869" w:rsidRDefault="00992869" w:rsidP="00992869">
      <w:pPr>
        <w:pStyle w:val="Caption"/>
        <w:keepNext/>
      </w:pPr>
      <w:bookmarkStart w:id="213" w:name="_Toc215983900"/>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70</w:t>
      </w:r>
      <w:r w:rsidR="00297BB8">
        <w:rPr>
          <w:noProof/>
        </w:rPr>
        <w:fldChar w:fldCharType="end"/>
      </w:r>
      <w:r>
        <w:t>.  10.0</w:t>
      </w:r>
      <w:r>
        <w:rPr>
          <w:rFonts w:ascii="Symbol" w:hAnsi="Symbol" w:cs="Symbol"/>
        </w:rPr>
        <w:sym w:font="Symbol" w:char="F0B0"/>
      </w:r>
      <w:r>
        <w:t xml:space="preserve"> Global Vgroup for Monthly (Hour), Total-sky Averages</w:t>
      </w:r>
      <w:bookmarkEnd w:id="213"/>
    </w:p>
    <w:tbl>
      <w:tblPr>
        <w:tblW w:w="0" w:type="auto"/>
        <w:jc w:val="center"/>
        <w:tblInd w:w="-153" w:type="dxa"/>
        <w:tblLayout w:type="fixed"/>
        <w:tblCellMar>
          <w:left w:w="0" w:type="dxa"/>
          <w:right w:w="0" w:type="dxa"/>
        </w:tblCellMar>
        <w:tblLook w:val="0000" w:firstRow="0" w:lastRow="0" w:firstColumn="0" w:lastColumn="0" w:noHBand="0" w:noVBand="0"/>
      </w:tblPr>
      <w:tblGrid>
        <w:gridCol w:w="2398"/>
        <w:gridCol w:w="1260"/>
        <w:gridCol w:w="1272"/>
        <w:gridCol w:w="1460"/>
        <w:gridCol w:w="1101"/>
        <w:gridCol w:w="990"/>
      </w:tblGrid>
      <w:tr w:rsidR="0016319A" w:rsidTr="00992869">
        <w:trPr>
          <w:cantSplit/>
          <w:jc w:val="center"/>
        </w:trPr>
        <w:tc>
          <w:tcPr>
            <w:tcW w:w="239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92869">
            <w:pPr>
              <w:pStyle w:val="CellHeading"/>
              <w:spacing w:before="40" w:after="40"/>
              <w:ind w:left="120" w:right="120"/>
            </w:pPr>
            <w:r>
              <w:t>SDS Name</w:t>
            </w:r>
          </w:p>
          <w:p w:rsidR="0016319A" w:rsidRDefault="0016319A" w:rsidP="00992869">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92869">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92869">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992869" w:rsidRDefault="0016319A" w:rsidP="00992869">
            <w:pPr>
              <w:pStyle w:val="CellHeading"/>
              <w:spacing w:before="40" w:after="40"/>
              <w:ind w:left="120" w:right="120"/>
            </w:pPr>
            <w:r>
              <w:t>Dimensions</w:t>
            </w:r>
          </w:p>
          <w:p w:rsidR="00992869" w:rsidRDefault="0016319A" w:rsidP="00992869">
            <w:pPr>
              <w:pStyle w:val="CellHeading"/>
              <w:spacing w:before="40" w:after="40"/>
              <w:ind w:left="120" w:right="120"/>
            </w:pPr>
            <w:r>
              <w:t>of SDS</w:t>
            </w:r>
          </w:p>
          <w:p w:rsidR="0016319A" w:rsidRDefault="0016319A" w:rsidP="00992869">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992869" w:rsidRDefault="0016319A" w:rsidP="00992869">
            <w:pPr>
              <w:pStyle w:val="CellHeading"/>
              <w:spacing w:before="40" w:after="40"/>
              <w:ind w:left="120" w:right="120"/>
            </w:pPr>
            <w:r>
              <w:t>Bits per</w:t>
            </w:r>
          </w:p>
          <w:p w:rsidR="0016319A" w:rsidRDefault="0016319A" w:rsidP="00992869">
            <w:pPr>
              <w:pStyle w:val="CellHeading"/>
              <w:spacing w:before="40" w:after="40"/>
              <w:ind w:left="120" w:right="120"/>
            </w:pPr>
            <w:r>
              <w:t>Element</w:t>
            </w:r>
          </w:p>
        </w:tc>
        <w:tc>
          <w:tcPr>
            <w:tcW w:w="990" w:type="dxa"/>
            <w:tcBorders>
              <w:top w:val="single" w:sz="4" w:space="0" w:color="000000"/>
              <w:left w:val="single" w:sz="4" w:space="0" w:color="000000"/>
              <w:bottom w:val="double" w:sz="4" w:space="0" w:color="000000"/>
              <w:right w:val="single" w:sz="4" w:space="0" w:color="000000"/>
            </w:tcBorders>
            <w:vAlign w:val="center"/>
          </w:tcPr>
          <w:p w:rsidR="00992869" w:rsidRDefault="0016319A" w:rsidP="00992869">
            <w:pPr>
              <w:pStyle w:val="CellHeading"/>
              <w:spacing w:before="40" w:after="40"/>
              <w:ind w:left="120" w:right="120"/>
            </w:pPr>
            <w:r>
              <w:t>SDS</w:t>
            </w:r>
          </w:p>
          <w:p w:rsidR="00992869" w:rsidRDefault="0016319A" w:rsidP="00992869">
            <w:pPr>
              <w:pStyle w:val="CellHeading"/>
              <w:spacing w:before="40" w:after="40"/>
              <w:ind w:left="120" w:right="120"/>
            </w:pPr>
            <w:r>
              <w:t>Size</w:t>
            </w:r>
          </w:p>
          <w:p w:rsidR="0016319A" w:rsidRDefault="0016319A" w:rsidP="00992869">
            <w:pPr>
              <w:pStyle w:val="CellHeading"/>
              <w:spacing w:before="40" w:after="40"/>
              <w:ind w:left="120" w:right="120"/>
            </w:pPr>
            <w:r>
              <w:t>(Bytes)</w:t>
            </w:r>
          </w:p>
        </w:tc>
      </w:tr>
      <w:tr w:rsidR="0016319A" w:rsidTr="00992869">
        <w:trPr>
          <w:cantSplit/>
          <w:jc w:val="center"/>
        </w:trPr>
        <w:tc>
          <w:tcPr>
            <w:tcW w:w="2398" w:type="dxa"/>
            <w:tcBorders>
              <w:top w:val="doub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Solar incidence</w:t>
            </w:r>
          </w:p>
          <w:p w:rsidR="0016319A" w:rsidRDefault="0016319A" w:rsidP="00992869">
            <w:pPr>
              <w:pStyle w:val="CellBody"/>
              <w:spacing w:before="40" w:after="40"/>
              <w:ind w:left="120" w:right="120"/>
              <w:jc w:val="center"/>
            </w:pPr>
            <w:r>
              <w:t>(378)</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32</w:t>
            </w:r>
          </w:p>
        </w:tc>
        <w:tc>
          <w:tcPr>
            <w:tcW w:w="990" w:type="dxa"/>
            <w:tcBorders>
              <w:top w:val="doub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4</w:t>
            </w:r>
          </w:p>
        </w:tc>
      </w:tr>
      <w:tr w:rsidR="0016319A" w:rsidTr="00992869">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Net radiant flux</w:t>
            </w:r>
          </w:p>
          <w:p w:rsidR="0016319A" w:rsidRDefault="0016319A" w:rsidP="00992869">
            <w:pPr>
              <w:pStyle w:val="CellBody"/>
              <w:spacing w:before="40" w:after="40"/>
              <w:ind w:left="120" w:right="120"/>
              <w:jc w:val="center"/>
            </w:pPr>
            <w:r>
              <w:t>(379)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4</w:t>
            </w:r>
          </w:p>
        </w:tc>
      </w:tr>
      <w:tr w:rsidR="0016319A" w:rsidTr="00992869">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 xml:space="preserve">Longwave flux </w:t>
            </w:r>
          </w:p>
          <w:p w:rsidR="0016319A" w:rsidRDefault="0016319A" w:rsidP="00992869">
            <w:pPr>
              <w:pStyle w:val="CellBody"/>
              <w:spacing w:before="40" w:after="40"/>
              <w:ind w:left="120" w:right="120"/>
              <w:jc w:val="center"/>
            </w:pPr>
            <w:r>
              <w:t>(380)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4</w:t>
            </w:r>
          </w:p>
        </w:tc>
      </w:tr>
      <w:tr w:rsidR="0016319A" w:rsidTr="00992869">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Shortwave flux</w:t>
            </w:r>
          </w:p>
          <w:p w:rsidR="0016319A" w:rsidRDefault="0016319A" w:rsidP="00992869">
            <w:pPr>
              <w:pStyle w:val="CellBody"/>
              <w:spacing w:before="40" w:after="40"/>
              <w:ind w:left="120" w:right="120"/>
              <w:jc w:val="center"/>
            </w:pPr>
            <w:r>
              <w:t>(381)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4</w:t>
            </w:r>
          </w:p>
        </w:tc>
      </w:tr>
      <w:tr w:rsidR="0016319A" w:rsidTr="00992869">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Albedo</w:t>
            </w:r>
          </w:p>
          <w:p w:rsidR="0016319A" w:rsidRDefault="0016319A" w:rsidP="00992869">
            <w:pPr>
              <w:pStyle w:val="CellBody"/>
              <w:spacing w:before="40" w:after="40"/>
              <w:ind w:left="120" w:right="120"/>
              <w:jc w:val="center"/>
            </w:pPr>
            <w:r>
              <w:t>(382)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4</w:t>
            </w:r>
          </w:p>
        </w:tc>
      </w:tr>
      <w:tr w:rsidR="0016319A" w:rsidTr="00992869">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Geographic scene type</w:t>
            </w:r>
          </w:p>
          <w:p w:rsidR="0016319A" w:rsidRDefault="0016319A" w:rsidP="00992869">
            <w:pPr>
              <w:pStyle w:val="CellBody"/>
              <w:spacing w:before="40" w:after="40"/>
              <w:ind w:left="120" w:right="120"/>
              <w:jc w:val="center"/>
            </w:pPr>
            <w:r>
              <w:t>(411)</w:t>
            </w:r>
          </w:p>
        </w:tc>
        <w:tc>
          <w:tcPr>
            <w:tcW w:w="1260" w:type="dxa"/>
            <w:tcBorders>
              <w:top w:val="single" w:sz="4" w:space="0" w:color="000000"/>
              <w:left w:val="single" w:sz="4" w:space="0" w:color="000000"/>
              <w:bottom w:val="single" w:sz="4" w:space="0" w:color="000000"/>
              <w:right w:val="single" w:sz="4" w:space="0" w:color="000000"/>
            </w:tcBorders>
          </w:tcPr>
          <w:p w:rsidR="00992869" w:rsidRDefault="0016319A" w:rsidP="00992869">
            <w:pPr>
              <w:pStyle w:val="CellBody"/>
              <w:spacing w:before="40" w:after="40"/>
              <w:ind w:left="120" w:right="120"/>
              <w:jc w:val="center"/>
            </w:pPr>
            <w:r>
              <w:t>See</w:t>
            </w:r>
          </w:p>
          <w:p w:rsidR="0016319A" w:rsidRDefault="000B6289" w:rsidP="00992869">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8</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r>
      <w:tr w:rsidR="0016319A" w:rsidTr="00992869">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Longitude</w:t>
            </w:r>
          </w:p>
          <w:p w:rsidR="0016319A" w:rsidRDefault="0016319A" w:rsidP="00992869">
            <w:pPr>
              <w:pStyle w:val="CellBody"/>
              <w:spacing w:before="40" w:after="40"/>
              <w:ind w:left="120" w:right="120"/>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4</w:t>
            </w:r>
          </w:p>
        </w:tc>
      </w:tr>
      <w:tr w:rsidR="0016319A" w:rsidTr="00992869">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Colatitude</w:t>
            </w:r>
          </w:p>
          <w:p w:rsidR="0016319A" w:rsidRDefault="0016319A" w:rsidP="00992869">
            <w:pPr>
              <w:pStyle w:val="CellBody"/>
              <w:spacing w:before="40" w:after="40"/>
              <w:ind w:left="120" w:right="120"/>
              <w:jc w:val="center"/>
            </w:pPr>
            <w:r>
              <w:t>(413)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92869">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153" w:type="dxa"/>
        <w:tblLayout w:type="fixed"/>
        <w:tblCellMar>
          <w:left w:w="0" w:type="dxa"/>
          <w:right w:w="0" w:type="dxa"/>
        </w:tblCellMar>
        <w:tblLook w:val="0000" w:firstRow="0" w:lastRow="0" w:firstColumn="0" w:lastColumn="0" w:noHBand="0" w:noVBand="0"/>
      </w:tblPr>
      <w:tblGrid>
        <w:gridCol w:w="2398"/>
        <w:gridCol w:w="1260"/>
        <w:gridCol w:w="1272"/>
        <w:gridCol w:w="1460"/>
        <w:gridCol w:w="1101"/>
        <w:gridCol w:w="990"/>
      </w:tblGrid>
      <w:tr w:rsidR="00961311" w:rsidTr="00961311">
        <w:trPr>
          <w:cantSplit/>
          <w:tblHeader/>
          <w:jc w:val="center"/>
        </w:trPr>
        <w:tc>
          <w:tcPr>
            <w:tcW w:w="8481" w:type="dxa"/>
            <w:gridSpan w:val="6"/>
            <w:tcBorders>
              <w:bottom w:val="single" w:sz="4" w:space="0" w:color="000000"/>
            </w:tcBorders>
            <w:vAlign w:val="center"/>
          </w:tcPr>
          <w:p w:rsidR="00961311" w:rsidRDefault="00961311" w:rsidP="00961311">
            <w:pPr>
              <w:pStyle w:val="Caption"/>
              <w:keepNext/>
            </w:pPr>
            <w:bookmarkStart w:id="214" w:name="_Toc215983901"/>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71</w:t>
            </w:r>
            <w:r w:rsidR="00297BB8">
              <w:rPr>
                <w:noProof/>
              </w:rPr>
              <w:fldChar w:fldCharType="end"/>
            </w:r>
            <w:r>
              <w:t>.  10.0</w:t>
            </w:r>
            <w:r>
              <w:rPr>
                <w:rFonts w:ascii="Symbol" w:hAnsi="Symbol" w:cs="Symbol"/>
              </w:rPr>
              <w:sym w:font="Symbol" w:char="F0B0"/>
            </w:r>
            <w:r>
              <w:t xml:space="preserve"> Global Vgroup for Monthly (Hour), Clear-sky Averages</w:t>
            </w:r>
            <w:bookmarkEnd w:id="214"/>
          </w:p>
        </w:tc>
      </w:tr>
      <w:tr w:rsidR="0016319A" w:rsidTr="00961311">
        <w:trPr>
          <w:cantSplit/>
          <w:tblHeader/>
          <w:jc w:val="center"/>
        </w:trPr>
        <w:tc>
          <w:tcPr>
            <w:tcW w:w="2398"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61311">
            <w:pPr>
              <w:pStyle w:val="CellHeading"/>
              <w:spacing w:before="40" w:after="40"/>
              <w:ind w:left="120" w:right="120"/>
            </w:pPr>
            <w:r>
              <w:t>SDS Name</w:t>
            </w:r>
          </w:p>
          <w:p w:rsidR="0016319A" w:rsidRDefault="0016319A" w:rsidP="00961311">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61311">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16319A" w:rsidRDefault="0016319A" w:rsidP="00961311">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961311" w:rsidRDefault="0016319A" w:rsidP="00961311">
            <w:pPr>
              <w:pStyle w:val="CellHeading"/>
              <w:spacing w:before="40" w:after="40"/>
              <w:ind w:left="120" w:right="120"/>
            </w:pPr>
            <w:r>
              <w:t>Dimensions</w:t>
            </w:r>
          </w:p>
          <w:p w:rsidR="00961311" w:rsidRDefault="0016319A" w:rsidP="00961311">
            <w:pPr>
              <w:pStyle w:val="CellHeading"/>
              <w:spacing w:before="40" w:after="40"/>
              <w:ind w:left="120" w:right="120"/>
            </w:pPr>
            <w:r>
              <w:t>of SDS</w:t>
            </w:r>
          </w:p>
          <w:p w:rsidR="0016319A" w:rsidRDefault="0016319A" w:rsidP="00961311">
            <w:pPr>
              <w:pStyle w:val="CellHeading"/>
              <w:spacing w:before="40" w:after="40"/>
              <w:ind w:left="120" w:right="120"/>
            </w:pPr>
            <w:r>
              <w:t>Elements</w:t>
            </w:r>
          </w:p>
        </w:tc>
        <w:tc>
          <w:tcPr>
            <w:tcW w:w="1101" w:type="dxa"/>
            <w:tcBorders>
              <w:top w:val="single" w:sz="4" w:space="0" w:color="000000"/>
              <w:left w:val="single" w:sz="4" w:space="0" w:color="000000"/>
              <w:bottom w:val="double" w:sz="4" w:space="0" w:color="000000"/>
              <w:right w:val="single" w:sz="4" w:space="0" w:color="000000"/>
            </w:tcBorders>
            <w:vAlign w:val="center"/>
          </w:tcPr>
          <w:p w:rsidR="00961311" w:rsidRDefault="0016319A" w:rsidP="00961311">
            <w:pPr>
              <w:pStyle w:val="CellHeading"/>
              <w:spacing w:before="40" w:after="40"/>
              <w:ind w:left="120" w:right="120"/>
            </w:pPr>
            <w:r>
              <w:t>Bits per</w:t>
            </w:r>
          </w:p>
          <w:p w:rsidR="0016319A" w:rsidRDefault="0016319A" w:rsidP="00961311">
            <w:pPr>
              <w:pStyle w:val="CellHeading"/>
              <w:spacing w:before="40" w:after="40"/>
              <w:ind w:left="120" w:right="120"/>
            </w:pPr>
            <w:r>
              <w:t>Element</w:t>
            </w:r>
          </w:p>
        </w:tc>
        <w:tc>
          <w:tcPr>
            <w:tcW w:w="990" w:type="dxa"/>
            <w:tcBorders>
              <w:top w:val="single" w:sz="4" w:space="0" w:color="000000"/>
              <w:left w:val="single" w:sz="4" w:space="0" w:color="000000"/>
              <w:bottom w:val="double" w:sz="4" w:space="0" w:color="000000"/>
              <w:right w:val="single" w:sz="4" w:space="0" w:color="000000"/>
            </w:tcBorders>
            <w:vAlign w:val="center"/>
          </w:tcPr>
          <w:p w:rsidR="00961311" w:rsidRDefault="0016319A" w:rsidP="00961311">
            <w:pPr>
              <w:pStyle w:val="CellHeading"/>
              <w:spacing w:before="40" w:after="40"/>
              <w:ind w:left="120" w:right="120"/>
            </w:pPr>
            <w:r>
              <w:t>SDS</w:t>
            </w:r>
          </w:p>
          <w:p w:rsidR="00961311" w:rsidRDefault="0016319A" w:rsidP="00961311">
            <w:pPr>
              <w:pStyle w:val="CellHeading"/>
              <w:spacing w:before="40" w:after="40"/>
              <w:ind w:left="120" w:right="120"/>
            </w:pPr>
            <w:r>
              <w:t>Size</w:t>
            </w:r>
          </w:p>
          <w:p w:rsidR="0016319A" w:rsidRDefault="0016319A" w:rsidP="00961311">
            <w:pPr>
              <w:pStyle w:val="CellHeading"/>
              <w:spacing w:before="40" w:after="40"/>
              <w:ind w:left="120" w:right="120"/>
            </w:pPr>
            <w:r>
              <w:t>(Bytes)</w:t>
            </w:r>
          </w:p>
        </w:tc>
      </w:tr>
      <w:tr w:rsidR="0016319A" w:rsidTr="00961311">
        <w:trPr>
          <w:cantSplit/>
          <w:jc w:val="center"/>
        </w:trPr>
        <w:tc>
          <w:tcPr>
            <w:tcW w:w="2398" w:type="dxa"/>
            <w:tcBorders>
              <w:top w:val="doub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Solar incidence</w:t>
            </w:r>
          </w:p>
          <w:p w:rsidR="0016319A" w:rsidRDefault="0016319A" w:rsidP="00961311">
            <w:pPr>
              <w:pStyle w:val="CellBody"/>
              <w:spacing w:before="40" w:after="40"/>
              <w:ind w:left="120" w:right="120"/>
              <w:jc w:val="center"/>
            </w:pPr>
            <w:r>
              <w:t>(383)</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rPr>
                <w:vertAlign w:val="superscript"/>
              </w:rPr>
            </w:pPr>
            <w:r>
              <w:t>W-h/m</w:t>
            </w:r>
            <w:r>
              <w:rPr>
                <w:vertAlign w:val="superscript"/>
              </w:rPr>
              <w:t>2</w:t>
            </w:r>
          </w:p>
        </w:tc>
        <w:tc>
          <w:tcPr>
            <w:tcW w:w="1272" w:type="dxa"/>
            <w:tcBorders>
              <w:top w:val="doub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0 .. 500,000</w:t>
            </w:r>
          </w:p>
        </w:tc>
        <w:tc>
          <w:tcPr>
            <w:tcW w:w="1460" w:type="dxa"/>
            <w:tcBorders>
              <w:top w:val="doub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c>
          <w:tcPr>
            <w:tcW w:w="1101" w:type="dxa"/>
            <w:tcBorders>
              <w:top w:val="doub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32</w:t>
            </w:r>
          </w:p>
        </w:tc>
        <w:tc>
          <w:tcPr>
            <w:tcW w:w="990" w:type="dxa"/>
            <w:tcBorders>
              <w:top w:val="doub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4</w:t>
            </w:r>
          </w:p>
        </w:tc>
      </w:tr>
      <w:tr w:rsidR="0016319A" w:rsidTr="00961311">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Net radiant flux</w:t>
            </w:r>
          </w:p>
          <w:p w:rsidR="0016319A" w:rsidRDefault="0016319A" w:rsidP="00961311">
            <w:pPr>
              <w:pStyle w:val="CellBody"/>
              <w:spacing w:before="40" w:after="40"/>
              <w:ind w:left="120" w:right="120"/>
              <w:jc w:val="center"/>
            </w:pPr>
            <w:r>
              <w:t>(384)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4</w:t>
            </w:r>
          </w:p>
        </w:tc>
      </w:tr>
      <w:tr w:rsidR="0016319A" w:rsidTr="00961311">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Longwave flux</w:t>
            </w:r>
          </w:p>
          <w:p w:rsidR="0016319A" w:rsidRDefault="0016319A" w:rsidP="00961311">
            <w:pPr>
              <w:pStyle w:val="CellBody"/>
              <w:spacing w:before="40" w:after="40"/>
              <w:ind w:left="120" w:right="120"/>
              <w:jc w:val="center"/>
            </w:pPr>
            <w:r>
              <w:t>(385)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4</w:t>
            </w:r>
          </w:p>
        </w:tc>
      </w:tr>
      <w:tr w:rsidR="0016319A" w:rsidTr="00961311">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Shortwave flux</w:t>
            </w:r>
          </w:p>
          <w:p w:rsidR="0016319A" w:rsidRDefault="0016319A" w:rsidP="00961311">
            <w:pPr>
              <w:pStyle w:val="CellBody"/>
              <w:spacing w:before="40" w:after="40"/>
              <w:ind w:left="120" w:right="120"/>
              <w:jc w:val="center"/>
            </w:pPr>
            <w:r>
              <w:t>(386)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rPr>
                <w:vertAlign w:val="superscript"/>
              </w:rPr>
            </w:pPr>
            <w:r>
              <w:t>W/m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4</w:t>
            </w:r>
          </w:p>
        </w:tc>
      </w:tr>
      <w:tr w:rsidR="0016319A" w:rsidTr="00961311">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Albedo</w:t>
            </w:r>
          </w:p>
          <w:p w:rsidR="0016319A" w:rsidRDefault="0016319A" w:rsidP="00961311">
            <w:pPr>
              <w:pStyle w:val="CellBody"/>
              <w:spacing w:before="40" w:after="40"/>
              <w:ind w:left="120" w:right="120"/>
              <w:jc w:val="center"/>
            </w:pPr>
            <w:r>
              <w:t>(387)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4</w:t>
            </w:r>
          </w:p>
        </w:tc>
      </w:tr>
      <w:tr w:rsidR="0016319A" w:rsidTr="00961311">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Geographic scene type</w:t>
            </w:r>
          </w:p>
          <w:p w:rsidR="0016319A" w:rsidRDefault="0016319A" w:rsidP="00961311">
            <w:pPr>
              <w:pStyle w:val="CellBody"/>
              <w:spacing w:before="40" w:after="40"/>
              <w:ind w:left="120" w:right="120"/>
              <w:jc w:val="center"/>
            </w:pPr>
            <w:r>
              <w:t>(411)</w:t>
            </w:r>
          </w:p>
        </w:tc>
        <w:tc>
          <w:tcPr>
            <w:tcW w:w="1260" w:type="dxa"/>
            <w:tcBorders>
              <w:top w:val="single" w:sz="4" w:space="0" w:color="000000"/>
              <w:left w:val="single" w:sz="4" w:space="0" w:color="000000"/>
              <w:bottom w:val="single" w:sz="4" w:space="0" w:color="000000"/>
              <w:right w:val="single" w:sz="4" w:space="0" w:color="000000"/>
            </w:tcBorders>
          </w:tcPr>
          <w:p w:rsidR="00961311" w:rsidRDefault="0016319A" w:rsidP="00961311">
            <w:pPr>
              <w:pStyle w:val="CellBody"/>
              <w:spacing w:before="40" w:after="40"/>
              <w:ind w:left="120" w:right="120"/>
              <w:jc w:val="center"/>
            </w:pPr>
            <w:r>
              <w:t>See</w:t>
            </w:r>
          </w:p>
          <w:p w:rsidR="0016319A" w:rsidRDefault="000B6289" w:rsidP="00961311">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1 .. 127</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8</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r>
      <w:tr w:rsidR="0016319A" w:rsidTr="00961311">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Longitude</w:t>
            </w:r>
          </w:p>
          <w:p w:rsidR="0016319A" w:rsidRDefault="0016319A" w:rsidP="00961311">
            <w:pPr>
              <w:pStyle w:val="CellBody"/>
              <w:spacing w:before="40" w:after="40"/>
              <w:ind w:left="120" w:right="120"/>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4</w:t>
            </w:r>
          </w:p>
        </w:tc>
      </w:tr>
      <w:tr w:rsidR="0016319A" w:rsidTr="00961311">
        <w:trPr>
          <w:cantSplit/>
          <w:jc w:val="center"/>
        </w:trPr>
        <w:tc>
          <w:tcPr>
            <w:tcW w:w="2398"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lastRenderedPageBreak/>
              <w:t>Colatitude</w:t>
            </w:r>
          </w:p>
          <w:p w:rsidR="0016319A" w:rsidRDefault="0016319A" w:rsidP="00961311">
            <w:pPr>
              <w:pStyle w:val="CellBody"/>
              <w:spacing w:before="40" w:after="40"/>
              <w:ind w:left="120" w:right="120"/>
              <w:jc w:val="center"/>
            </w:pPr>
            <w:r>
              <w:t>(413)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1</w:t>
            </w:r>
          </w:p>
        </w:tc>
        <w:tc>
          <w:tcPr>
            <w:tcW w:w="1101"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32</w:t>
            </w:r>
          </w:p>
        </w:tc>
        <w:tc>
          <w:tcPr>
            <w:tcW w:w="990" w:type="dxa"/>
            <w:tcBorders>
              <w:top w:val="single" w:sz="4" w:space="0" w:color="000000"/>
              <w:left w:val="single" w:sz="4" w:space="0" w:color="000000"/>
              <w:bottom w:val="single" w:sz="4" w:space="0" w:color="000000"/>
              <w:right w:val="single" w:sz="4" w:space="0" w:color="000000"/>
            </w:tcBorders>
          </w:tcPr>
          <w:p w:rsidR="0016319A" w:rsidRDefault="0016319A" w:rsidP="00961311">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D4036D" w:rsidRDefault="00D4036D" w:rsidP="00D4036D">
      <w:pPr>
        <w:pStyle w:val="Caption"/>
        <w:keepNext/>
      </w:pPr>
      <w:bookmarkStart w:id="215" w:name="_Toc215983902"/>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72</w:t>
      </w:r>
      <w:r w:rsidR="00297BB8">
        <w:rPr>
          <w:noProof/>
        </w:rPr>
        <w:fldChar w:fldCharType="end"/>
      </w:r>
      <w:r>
        <w:t>.  10.0</w:t>
      </w:r>
      <w:r>
        <w:rPr>
          <w:rFonts w:ascii="Symbol" w:hAnsi="Symbol" w:cs="Symbol"/>
        </w:rPr>
        <w:sym w:font="Symbol" w:char="F0B0"/>
      </w:r>
      <w:r>
        <w:t xml:space="preserve"> Global Vgroup for Daily, Total-sky Averages</w:t>
      </w:r>
      <w:bookmarkEnd w:id="215"/>
    </w:p>
    <w:tbl>
      <w:tblPr>
        <w:tblW w:w="0" w:type="auto"/>
        <w:jc w:val="center"/>
        <w:tblInd w:w="-618" w:type="dxa"/>
        <w:tblLayout w:type="fixed"/>
        <w:tblCellMar>
          <w:left w:w="0" w:type="dxa"/>
          <w:right w:w="0" w:type="dxa"/>
        </w:tblCellMar>
        <w:tblLook w:val="0000" w:firstRow="0" w:lastRow="0" w:firstColumn="0" w:lastColumn="0" w:noHBand="0" w:noVBand="0"/>
      </w:tblPr>
      <w:tblGrid>
        <w:gridCol w:w="2363"/>
        <w:gridCol w:w="1260"/>
        <w:gridCol w:w="1320"/>
        <w:gridCol w:w="1440"/>
        <w:gridCol w:w="1152"/>
        <w:gridCol w:w="967"/>
      </w:tblGrid>
      <w:tr w:rsidR="0016319A" w:rsidTr="00D4036D">
        <w:trPr>
          <w:cantSplit/>
          <w:jc w:val="center"/>
        </w:trPr>
        <w:tc>
          <w:tcPr>
            <w:tcW w:w="2363"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20" w:right="120"/>
            </w:pPr>
            <w:r>
              <w:t>SDS Name</w:t>
            </w:r>
          </w:p>
          <w:p w:rsidR="0016319A" w:rsidRDefault="0016319A" w:rsidP="00D4036D">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20" w:right="120"/>
            </w:pPr>
            <w:r>
              <w:t>Dimensions</w:t>
            </w:r>
          </w:p>
          <w:p w:rsidR="00D4036D" w:rsidRDefault="0016319A" w:rsidP="00D4036D">
            <w:pPr>
              <w:pStyle w:val="CellHeading"/>
              <w:spacing w:before="40" w:after="40"/>
              <w:ind w:left="120" w:right="120"/>
            </w:pPr>
            <w:r>
              <w:t>of SDS</w:t>
            </w:r>
          </w:p>
          <w:p w:rsidR="0016319A" w:rsidRDefault="0016319A" w:rsidP="00D4036D">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20" w:right="120"/>
            </w:pPr>
            <w:r>
              <w:t>Bits per</w:t>
            </w:r>
          </w:p>
          <w:p w:rsidR="0016319A" w:rsidRDefault="0016319A" w:rsidP="00D4036D">
            <w:pPr>
              <w:pStyle w:val="CellHeading"/>
              <w:spacing w:before="40" w:after="40"/>
              <w:ind w:left="120" w:right="120"/>
            </w:pPr>
            <w:r>
              <w:t>Element</w:t>
            </w:r>
          </w:p>
        </w:tc>
        <w:tc>
          <w:tcPr>
            <w:tcW w:w="967"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20" w:right="120"/>
            </w:pPr>
            <w:r>
              <w:t>SDS</w:t>
            </w:r>
          </w:p>
          <w:p w:rsidR="00D4036D" w:rsidRDefault="0016319A" w:rsidP="00D4036D">
            <w:pPr>
              <w:pStyle w:val="CellHeading"/>
              <w:spacing w:before="40" w:after="40"/>
              <w:ind w:left="120" w:right="120"/>
            </w:pPr>
            <w:r>
              <w:t>Size</w:t>
            </w:r>
          </w:p>
          <w:p w:rsidR="0016319A" w:rsidRDefault="0016319A" w:rsidP="00D4036D">
            <w:pPr>
              <w:pStyle w:val="CellHeading"/>
              <w:spacing w:before="40" w:after="40"/>
              <w:ind w:left="120" w:right="120"/>
            </w:pPr>
            <w:r>
              <w:t>(Bytes)</w:t>
            </w:r>
          </w:p>
        </w:tc>
      </w:tr>
      <w:tr w:rsidR="0016319A" w:rsidTr="00D4036D">
        <w:trPr>
          <w:cantSplit/>
          <w:jc w:val="center"/>
        </w:trPr>
        <w:tc>
          <w:tcPr>
            <w:tcW w:w="2363"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Solar incidence</w:t>
            </w:r>
          </w:p>
          <w:p w:rsidR="0016319A" w:rsidRDefault="0016319A" w:rsidP="00D4036D">
            <w:pPr>
              <w:pStyle w:val="CellBody"/>
              <w:spacing w:before="40" w:after="40"/>
              <w:ind w:left="120" w:right="120"/>
              <w:jc w:val="center"/>
            </w:pPr>
            <w:r>
              <w:t>(388)</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0 .. 15000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31x1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967"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124</w:t>
            </w:r>
          </w:p>
        </w:tc>
      </w:tr>
      <w:tr w:rsidR="0016319A" w:rsidTr="00D4036D">
        <w:trPr>
          <w:cantSplit/>
          <w:jc w:val="center"/>
        </w:trPr>
        <w:tc>
          <w:tcPr>
            <w:tcW w:w="2363"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Longwave flux</w:t>
            </w:r>
          </w:p>
          <w:p w:rsidR="0016319A" w:rsidRDefault="0016319A" w:rsidP="00D4036D">
            <w:pPr>
              <w:pStyle w:val="CellBody"/>
              <w:spacing w:before="40" w:after="40"/>
              <w:ind w:left="120" w:right="120"/>
              <w:jc w:val="center"/>
            </w:pPr>
            <w:r>
              <w:t>(389)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124</w:t>
            </w:r>
          </w:p>
        </w:tc>
      </w:tr>
      <w:tr w:rsidR="0016319A" w:rsidTr="00D4036D">
        <w:trPr>
          <w:cantSplit/>
          <w:jc w:val="center"/>
        </w:trPr>
        <w:tc>
          <w:tcPr>
            <w:tcW w:w="2363"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Number of hours of longwave flux</w:t>
            </w:r>
          </w:p>
          <w:p w:rsidR="0016319A" w:rsidRDefault="0016319A" w:rsidP="00D4036D">
            <w:pPr>
              <w:pStyle w:val="CellBody"/>
              <w:spacing w:before="40" w:after="40"/>
              <w:ind w:left="120" w:right="120"/>
              <w:jc w:val="center"/>
            </w:pPr>
            <w:r>
              <w:t>(390)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8</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31</w:t>
            </w:r>
          </w:p>
        </w:tc>
      </w:tr>
      <w:tr w:rsidR="0016319A" w:rsidTr="00D4036D">
        <w:trPr>
          <w:cantSplit/>
          <w:jc w:val="center"/>
        </w:trPr>
        <w:tc>
          <w:tcPr>
            <w:tcW w:w="2363"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Shortwave flux</w:t>
            </w:r>
          </w:p>
          <w:p w:rsidR="0016319A" w:rsidRDefault="0016319A" w:rsidP="00D4036D">
            <w:pPr>
              <w:pStyle w:val="CellBody"/>
              <w:spacing w:before="40" w:after="40"/>
              <w:ind w:left="120" w:right="120"/>
              <w:jc w:val="center"/>
            </w:pPr>
            <w:r>
              <w:t>(391)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124</w:t>
            </w:r>
          </w:p>
        </w:tc>
      </w:tr>
      <w:tr w:rsidR="0016319A" w:rsidTr="00D4036D">
        <w:trPr>
          <w:cantSplit/>
          <w:jc w:val="center"/>
        </w:trPr>
        <w:tc>
          <w:tcPr>
            <w:tcW w:w="2363"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Number of hours of shortwave flux</w:t>
            </w:r>
          </w:p>
          <w:p w:rsidR="0016319A" w:rsidRDefault="0016319A" w:rsidP="00D4036D">
            <w:pPr>
              <w:pStyle w:val="CellBody"/>
              <w:spacing w:before="40" w:after="40"/>
              <w:ind w:left="120" w:right="120"/>
              <w:jc w:val="center"/>
            </w:pPr>
            <w:r>
              <w:t>(392)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8</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31</w:t>
            </w:r>
          </w:p>
        </w:tc>
      </w:tr>
      <w:tr w:rsidR="0016319A" w:rsidTr="00D4036D">
        <w:trPr>
          <w:cantSplit/>
          <w:jc w:val="center"/>
        </w:trPr>
        <w:tc>
          <w:tcPr>
            <w:tcW w:w="2363"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Albedo</w:t>
            </w:r>
          </w:p>
          <w:p w:rsidR="0016319A" w:rsidRDefault="0016319A" w:rsidP="00D4036D">
            <w:pPr>
              <w:pStyle w:val="CellBody"/>
              <w:spacing w:before="40" w:after="40"/>
              <w:ind w:left="120" w:right="120"/>
              <w:jc w:val="center"/>
            </w:pPr>
            <w:r>
              <w:t>(393)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124</w:t>
            </w:r>
          </w:p>
        </w:tc>
      </w:tr>
      <w:tr w:rsidR="0016319A" w:rsidTr="00D4036D">
        <w:trPr>
          <w:cantSplit/>
          <w:jc w:val="center"/>
        </w:trPr>
        <w:tc>
          <w:tcPr>
            <w:tcW w:w="2363"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Geographic scene type</w:t>
            </w:r>
          </w:p>
          <w:p w:rsidR="0016319A" w:rsidRDefault="0016319A" w:rsidP="00D4036D">
            <w:pPr>
              <w:pStyle w:val="CellBody"/>
              <w:spacing w:before="40" w:after="40"/>
              <w:ind w:left="120" w:right="120"/>
              <w:jc w:val="center"/>
            </w:pPr>
            <w:r>
              <w:t>(411)</w:t>
            </w:r>
          </w:p>
        </w:tc>
        <w:tc>
          <w:tcPr>
            <w:tcW w:w="1260" w:type="dxa"/>
            <w:tcBorders>
              <w:top w:val="single" w:sz="4" w:space="0" w:color="000000"/>
              <w:left w:val="single" w:sz="4" w:space="0" w:color="000000"/>
              <w:bottom w:val="single" w:sz="4" w:space="0" w:color="000000"/>
              <w:right w:val="single" w:sz="4" w:space="0" w:color="000000"/>
            </w:tcBorders>
          </w:tcPr>
          <w:p w:rsidR="00D4036D" w:rsidRDefault="0016319A" w:rsidP="00D4036D">
            <w:pPr>
              <w:pStyle w:val="CellBody"/>
              <w:spacing w:before="40" w:after="40"/>
              <w:ind w:left="120" w:right="120"/>
              <w:jc w:val="center"/>
            </w:pPr>
            <w:r>
              <w:t>See</w:t>
            </w:r>
          </w:p>
          <w:p w:rsidR="0016319A" w:rsidRDefault="000B6289" w:rsidP="00D4036D">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8</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w:t>
            </w:r>
          </w:p>
        </w:tc>
      </w:tr>
      <w:tr w:rsidR="0016319A" w:rsidTr="00D4036D">
        <w:trPr>
          <w:cantSplit/>
          <w:jc w:val="center"/>
        </w:trPr>
        <w:tc>
          <w:tcPr>
            <w:tcW w:w="2363"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Longitude</w:t>
            </w:r>
          </w:p>
          <w:p w:rsidR="0016319A" w:rsidRDefault="0016319A" w:rsidP="00D4036D">
            <w:pPr>
              <w:pStyle w:val="CellBody"/>
              <w:spacing w:before="40" w:after="40"/>
              <w:ind w:left="120" w:right="120"/>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4</w:t>
            </w:r>
          </w:p>
        </w:tc>
      </w:tr>
      <w:tr w:rsidR="0016319A" w:rsidTr="00D4036D">
        <w:trPr>
          <w:cantSplit/>
          <w:jc w:val="center"/>
        </w:trPr>
        <w:tc>
          <w:tcPr>
            <w:tcW w:w="2363"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Colatitude</w:t>
            </w:r>
          </w:p>
          <w:p w:rsidR="0016319A" w:rsidRDefault="0016319A" w:rsidP="00D4036D">
            <w:pPr>
              <w:pStyle w:val="CellBody"/>
              <w:spacing w:before="40" w:after="40"/>
              <w:ind w:left="120" w:right="120"/>
              <w:jc w:val="center"/>
            </w:pPr>
            <w:r>
              <w:t>(413)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D4036D" w:rsidRDefault="00D4036D">
      <w:r>
        <w:br w:type="page"/>
      </w:r>
    </w:p>
    <w:p w:rsidR="00D4036D" w:rsidRDefault="00D4036D" w:rsidP="00D4036D">
      <w:pPr>
        <w:pStyle w:val="Caption"/>
        <w:keepNext/>
      </w:pPr>
      <w:bookmarkStart w:id="216" w:name="_Toc215983903"/>
      <w:r>
        <w:lastRenderedPageBreak/>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73</w:t>
      </w:r>
      <w:r w:rsidR="00297BB8">
        <w:rPr>
          <w:noProof/>
        </w:rPr>
        <w:fldChar w:fldCharType="end"/>
      </w:r>
      <w:r>
        <w:t>.  10.0</w:t>
      </w:r>
      <w:r>
        <w:rPr>
          <w:rFonts w:ascii="Symbol" w:hAnsi="Symbol" w:cs="Symbol"/>
        </w:rPr>
        <w:sym w:font="Symbol" w:char="F0B0"/>
      </w:r>
      <w:r>
        <w:t xml:space="preserve"> Global Vgroup for Daily, Clear-sky Averages</w:t>
      </w:r>
      <w:bookmarkEnd w:id="216"/>
    </w:p>
    <w:tbl>
      <w:tblPr>
        <w:tblW w:w="0" w:type="auto"/>
        <w:jc w:val="center"/>
        <w:tblInd w:w="-655" w:type="dxa"/>
        <w:tblLayout w:type="fixed"/>
        <w:tblCellMar>
          <w:left w:w="0" w:type="dxa"/>
          <w:right w:w="0" w:type="dxa"/>
        </w:tblCellMar>
        <w:tblLook w:val="0000" w:firstRow="0" w:lastRow="0" w:firstColumn="0" w:lastColumn="0" w:noHBand="0" w:noVBand="0"/>
      </w:tblPr>
      <w:tblGrid>
        <w:gridCol w:w="2400"/>
        <w:gridCol w:w="1260"/>
        <w:gridCol w:w="1320"/>
        <w:gridCol w:w="1440"/>
        <w:gridCol w:w="1152"/>
        <w:gridCol w:w="940"/>
      </w:tblGrid>
      <w:tr w:rsidR="0016319A" w:rsidTr="00D4036D">
        <w:trPr>
          <w:cantSplit/>
          <w:jc w:val="center"/>
        </w:trPr>
        <w:tc>
          <w:tcPr>
            <w:tcW w:w="240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15" w:right="115"/>
            </w:pPr>
            <w:r>
              <w:t>SDS Name</w:t>
            </w:r>
          </w:p>
          <w:p w:rsidR="0016319A" w:rsidRDefault="0016319A" w:rsidP="00D4036D">
            <w:pPr>
              <w:pStyle w:val="CellHeading"/>
              <w:spacing w:before="40" w:after="40"/>
              <w:ind w:left="115" w:right="115"/>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15" w:right="115"/>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15" w:right="115"/>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15" w:right="115"/>
            </w:pPr>
            <w:r>
              <w:t>Dimensions</w:t>
            </w:r>
          </w:p>
          <w:p w:rsidR="00D4036D" w:rsidRDefault="0016319A" w:rsidP="00D4036D">
            <w:pPr>
              <w:pStyle w:val="CellHeading"/>
              <w:spacing w:before="40" w:after="40"/>
              <w:ind w:left="115" w:right="115"/>
            </w:pPr>
            <w:r>
              <w:t>of SDS</w:t>
            </w:r>
          </w:p>
          <w:p w:rsidR="0016319A" w:rsidRDefault="0016319A" w:rsidP="00D4036D">
            <w:pPr>
              <w:pStyle w:val="CellHeading"/>
              <w:spacing w:before="40" w:after="40"/>
              <w:ind w:left="115" w:right="115"/>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15" w:right="115"/>
            </w:pPr>
            <w:r>
              <w:t>Bits per</w:t>
            </w:r>
          </w:p>
          <w:p w:rsidR="0016319A" w:rsidRDefault="0016319A" w:rsidP="00D4036D">
            <w:pPr>
              <w:pStyle w:val="CellHeading"/>
              <w:spacing w:before="40" w:after="40"/>
              <w:ind w:left="115" w:right="115"/>
            </w:pPr>
            <w:r>
              <w:t>Element</w:t>
            </w:r>
          </w:p>
        </w:tc>
        <w:tc>
          <w:tcPr>
            <w:tcW w:w="940"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15" w:right="115"/>
            </w:pPr>
            <w:r>
              <w:t>SDS</w:t>
            </w:r>
          </w:p>
          <w:p w:rsidR="00D4036D" w:rsidRDefault="0016319A" w:rsidP="00D4036D">
            <w:pPr>
              <w:pStyle w:val="CellHeading"/>
              <w:spacing w:before="40" w:after="40"/>
              <w:ind w:left="115" w:right="115"/>
            </w:pPr>
            <w:r>
              <w:t>Size</w:t>
            </w:r>
          </w:p>
          <w:p w:rsidR="0016319A" w:rsidRDefault="0016319A" w:rsidP="00D4036D">
            <w:pPr>
              <w:pStyle w:val="CellHeading"/>
              <w:spacing w:before="40" w:after="40"/>
              <w:ind w:left="115" w:right="115"/>
            </w:pPr>
            <w:r>
              <w:t>(Bytes)</w:t>
            </w:r>
          </w:p>
        </w:tc>
      </w:tr>
      <w:tr w:rsidR="0016319A" w:rsidTr="00D4036D">
        <w:trPr>
          <w:cantSplit/>
          <w:jc w:val="center"/>
        </w:trPr>
        <w:tc>
          <w:tcPr>
            <w:tcW w:w="240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Longwave flux</w:t>
            </w:r>
          </w:p>
          <w:p w:rsidR="0016319A" w:rsidRDefault="0016319A" w:rsidP="00D4036D">
            <w:pPr>
              <w:pStyle w:val="CellBody"/>
              <w:spacing w:before="40" w:after="40"/>
              <w:ind w:left="115" w:right="115"/>
              <w:jc w:val="center"/>
            </w:pPr>
            <w:r>
              <w:t>(394)</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rPr>
                <w:vertAlign w:val="superscript"/>
              </w:rPr>
            </w:pPr>
            <w:r>
              <w:t>W/m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50 .. 450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31x1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32</w:t>
            </w:r>
          </w:p>
        </w:tc>
        <w:tc>
          <w:tcPr>
            <w:tcW w:w="94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124</w:t>
            </w:r>
          </w:p>
        </w:tc>
      </w:tr>
      <w:tr w:rsidR="0016319A" w:rsidTr="00D4036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Number of hours of longwave flux</w:t>
            </w:r>
          </w:p>
          <w:p w:rsidR="0016319A" w:rsidRDefault="0016319A" w:rsidP="00D4036D">
            <w:pPr>
              <w:pStyle w:val="CellBody"/>
              <w:spacing w:before="40" w:after="40"/>
              <w:ind w:left="115" w:right="115"/>
              <w:jc w:val="center"/>
            </w:pPr>
            <w:r>
              <w:t>(395)</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31</w:t>
            </w:r>
          </w:p>
        </w:tc>
      </w:tr>
      <w:tr w:rsidR="0016319A" w:rsidTr="00D4036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Shortwave flux</w:t>
            </w:r>
          </w:p>
          <w:p w:rsidR="0016319A" w:rsidRDefault="0016319A" w:rsidP="00D4036D">
            <w:pPr>
              <w:pStyle w:val="CellBody"/>
              <w:spacing w:before="40" w:after="40"/>
              <w:ind w:left="115" w:right="115"/>
              <w:jc w:val="center"/>
            </w:pPr>
            <w:r>
              <w:t>(396)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124</w:t>
            </w:r>
          </w:p>
        </w:tc>
      </w:tr>
      <w:tr w:rsidR="0016319A" w:rsidTr="00D4036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Number of hours of shortwave flux</w:t>
            </w:r>
          </w:p>
          <w:p w:rsidR="0016319A" w:rsidRDefault="0016319A" w:rsidP="00D4036D">
            <w:pPr>
              <w:pStyle w:val="CellBody"/>
              <w:spacing w:before="40" w:after="40"/>
              <w:ind w:left="115" w:right="115"/>
              <w:jc w:val="center"/>
            </w:pPr>
            <w:r>
              <w:t>(397)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hours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31</w:t>
            </w:r>
          </w:p>
        </w:tc>
      </w:tr>
      <w:tr w:rsidR="0016319A" w:rsidTr="00D4036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Albedo</w:t>
            </w:r>
          </w:p>
          <w:p w:rsidR="0016319A" w:rsidRDefault="0016319A" w:rsidP="00D4036D">
            <w:pPr>
              <w:pStyle w:val="CellBody"/>
              <w:spacing w:before="40" w:after="40"/>
              <w:ind w:left="115" w:right="115"/>
              <w:jc w:val="center"/>
            </w:pPr>
            <w:r>
              <w:t>(398)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31x1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124</w:t>
            </w:r>
          </w:p>
        </w:tc>
      </w:tr>
      <w:tr w:rsidR="0016319A" w:rsidTr="00D4036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Geographic scene type</w:t>
            </w:r>
          </w:p>
          <w:p w:rsidR="0016319A" w:rsidRDefault="0016319A" w:rsidP="00D4036D">
            <w:pPr>
              <w:pStyle w:val="CellBody"/>
              <w:spacing w:before="40" w:after="40"/>
              <w:ind w:left="115" w:right="115"/>
              <w:jc w:val="center"/>
            </w:pPr>
            <w:r>
              <w:t>(411)</w:t>
            </w:r>
          </w:p>
        </w:tc>
        <w:tc>
          <w:tcPr>
            <w:tcW w:w="1260" w:type="dxa"/>
            <w:tcBorders>
              <w:top w:val="single" w:sz="4" w:space="0" w:color="000000"/>
              <w:left w:val="single" w:sz="4" w:space="0" w:color="000000"/>
              <w:bottom w:val="single" w:sz="4" w:space="0" w:color="000000"/>
              <w:right w:val="single" w:sz="4" w:space="0" w:color="000000"/>
            </w:tcBorders>
          </w:tcPr>
          <w:p w:rsidR="00D4036D" w:rsidRDefault="0016319A" w:rsidP="00D4036D">
            <w:pPr>
              <w:pStyle w:val="CellBody"/>
              <w:spacing w:before="40" w:after="40"/>
              <w:ind w:left="115" w:right="115"/>
              <w:jc w:val="center"/>
            </w:pPr>
            <w:r>
              <w:t>See</w:t>
            </w:r>
          </w:p>
          <w:p w:rsidR="0016319A" w:rsidRDefault="000B6289" w:rsidP="00D4036D">
            <w:pPr>
              <w:pStyle w:val="CellBody"/>
              <w:spacing w:before="40" w:after="40"/>
              <w:ind w:left="115" w:right="115"/>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1</w:t>
            </w:r>
          </w:p>
        </w:tc>
      </w:tr>
      <w:tr w:rsidR="0016319A" w:rsidTr="00D4036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Longitude</w:t>
            </w:r>
          </w:p>
          <w:p w:rsidR="0016319A" w:rsidRDefault="0016319A" w:rsidP="00D4036D">
            <w:pPr>
              <w:pStyle w:val="CellBody"/>
              <w:spacing w:before="40" w:after="40"/>
              <w:ind w:left="115" w:right="115"/>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4</w:t>
            </w:r>
          </w:p>
        </w:tc>
      </w:tr>
      <w:tr w:rsidR="0016319A" w:rsidTr="00D4036D">
        <w:trPr>
          <w:cantSplit/>
          <w:jc w:val="center"/>
        </w:trPr>
        <w:tc>
          <w:tcPr>
            <w:tcW w:w="240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Colatitude</w:t>
            </w:r>
          </w:p>
          <w:p w:rsidR="0016319A" w:rsidRDefault="0016319A" w:rsidP="00D4036D">
            <w:pPr>
              <w:pStyle w:val="CellBody"/>
              <w:spacing w:before="40" w:after="40"/>
              <w:ind w:left="115" w:right="115"/>
              <w:jc w:val="center"/>
            </w:pPr>
            <w:r>
              <w:t>(413)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15" w:right="115"/>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602" w:type="dxa"/>
        <w:tblLayout w:type="fixed"/>
        <w:tblCellMar>
          <w:left w:w="0" w:type="dxa"/>
          <w:right w:w="0" w:type="dxa"/>
        </w:tblCellMar>
        <w:tblLook w:val="0000" w:firstRow="0" w:lastRow="0" w:firstColumn="0" w:lastColumn="0" w:noHBand="0" w:noVBand="0"/>
      </w:tblPr>
      <w:tblGrid>
        <w:gridCol w:w="2347"/>
        <w:gridCol w:w="1260"/>
        <w:gridCol w:w="1320"/>
        <w:gridCol w:w="1440"/>
        <w:gridCol w:w="1152"/>
        <w:gridCol w:w="1054"/>
      </w:tblGrid>
      <w:tr w:rsidR="00D4036D" w:rsidTr="00D4036D">
        <w:trPr>
          <w:cantSplit/>
          <w:tblHeader/>
          <w:jc w:val="center"/>
        </w:trPr>
        <w:tc>
          <w:tcPr>
            <w:tcW w:w="8573" w:type="dxa"/>
            <w:gridSpan w:val="6"/>
            <w:tcBorders>
              <w:bottom w:val="single" w:sz="4" w:space="0" w:color="000000"/>
            </w:tcBorders>
            <w:vAlign w:val="center"/>
          </w:tcPr>
          <w:p w:rsidR="00D4036D" w:rsidRDefault="00D4036D" w:rsidP="00D4036D">
            <w:pPr>
              <w:pStyle w:val="Caption"/>
              <w:keepNext/>
            </w:pPr>
            <w:bookmarkStart w:id="217" w:name="_Toc215983904"/>
            <w:r>
              <w:t xml:space="preserve">Table </w:t>
            </w:r>
            <w:r w:rsidR="00297BB8">
              <w:fldChar w:fldCharType="begin"/>
            </w:r>
            <w:r w:rsidR="00297BB8">
              <w:instrText xml:space="preserve"> STYLEREF 1 \s </w:instrText>
            </w:r>
            <w:r w:rsidR="00297BB8">
              <w:fldChar w:fldCharType="separate"/>
            </w:r>
            <w:r w:rsidR="00CF6792">
              <w:rPr>
                <w:noProof/>
              </w:rPr>
              <w:t>5</w:t>
            </w:r>
            <w:r w:rsidR="00297BB8">
              <w:rPr>
                <w:noProof/>
              </w:rPr>
              <w:fldChar w:fldCharType="end"/>
            </w:r>
            <w:r w:rsidR="00CF6792">
              <w:noBreakHyphen/>
            </w:r>
            <w:r w:rsidR="00297BB8">
              <w:fldChar w:fldCharType="begin"/>
            </w:r>
            <w:r w:rsidR="00297BB8">
              <w:instrText xml:space="preserve"> SEQ Table \* ARABIC \s 1 </w:instrText>
            </w:r>
            <w:r w:rsidR="00297BB8">
              <w:fldChar w:fldCharType="separate"/>
            </w:r>
            <w:r w:rsidR="00CF6792">
              <w:rPr>
                <w:noProof/>
              </w:rPr>
              <w:t>74</w:t>
            </w:r>
            <w:r w:rsidR="00297BB8">
              <w:rPr>
                <w:noProof/>
              </w:rPr>
              <w:fldChar w:fldCharType="end"/>
            </w:r>
            <w:r>
              <w:t>.  10.0</w:t>
            </w:r>
            <w:r>
              <w:rPr>
                <w:rFonts w:ascii="Symbol" w:hAnsi="Symbol" w:cs="Symbol"/>
              </w:rPr>
              <w:sym w:font="Symbol" w:char="F0B0"/>
            </w:r>
            <w:r>
              <w:t xml:space="preserve"> Global Vgroup for Monthly Hourly, Total-sky Averages</w:t>
            </w:r>
            <w:bookmarkEnd w:id="217"/>
          </w:p>
        </w:tc>
      </w:tr>
      <w:tr w:rsidR="0016319A" w:rsidTr="00D4036D">
        <w:trPr>
          <w:cantSplit/>
          <w:tblHeader/>
          <w:jc w:val="center"/>
        </w:trPr>
        <w:tc>
          <w:tcPr>
            <w:tcW w:w="2347"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20" w:right="120"/>
            </w:pPr>
            <w:r>
              <w:t>SDS Name</w:t>
            </w:r>
          </w:p>
          <w:p w:rsidR="0016319A" w:rsidRDefault="0016319A" w:rsidP="00D4036D">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D4036D">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20" w:right="120"/>
            </w:pPr>
            <w:r>
              <w:t>Dimensions</w:t>
            </w:r>
          </w:p>
          <w:p w:rsidR="00D4036D" w:rsidRDefault="0016319A" w:rsidP="00D4036D">
            <w:pPr>
              <w:pStyle w:val="CellHeading"/>
              <w:spacing w:before="40" w:after="40"/>
              <w:ind w:left="120" w:right="120"/>
            </w:pPr>
            <w:r>
              <w:t>of SDS</w:t>
            </w:r>
          </w:p>
          <w:p w:rsidR="0016319A" w:rsidRDefault="0016319A" w:rsidP="00D4036D">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20" w:right="120"/>
            </w:pPr>
            <w:r>
              <w:t>Bits per</w:t>
            </w:r>
          </w:p>
          <w:p w:rsidR="0016319A" w:rsidRDefault="0016319A" w:rsidP="00D4036D">
            <w:pPr>
              <w:pStyle w:val="CellHeading"/>
              <w:spacing w:before="40" w:after="40"/>
              <w:ind w:left="120" w:right="120"/>
            </w:pPr>
            <w:r>
              <w:t>Element</w:t>
            </w:r>
          </w:p>
        </w:tc>
        <w:tc>
          <w:tcPr>
            <w:tcW w:w="1054" w:type="dxa"/>
            <w:tcBorders>
              <w:top w:val="single" w:sz="4" w:space="0" w:color="000000"/>
              <w:left w:val="single" w:sz="4" w:space="0" w:color="000000"/>
              <w:bottom w:val="double" w:sz="4" w:space="0" w:color="000000"/>
              <w:right w:val="single" w:sz="4" w:space="0" w:color="000000"/>
            </w:tcBorders>
            <w:vAlign w:val="center"/>
          </w:tcPr>
          <w:p w:rsidR="00D4036D" w:rsidRDefault="0016319A" w:rsidP="00D4036D">
            <w:pPr>
              <w:pStyle w:val="CellHeading"/>
              <w:spacing w:before="40" w:after="40"/>
              <w:ind w:left="120" w:right="120"/>
            </w:pPr>
            <w:r>
              <w:t>SDS</w:t>
            </w:r>
          </w:p>
          <w:p w:rsidR="00D4036D" w:rsidRDefault="0016319A" w:rsidP="00D4036D">
            <w:pPr>
              <w:pStyle w:val="CellHeading"/>
              <w:spacing w:before="40" w:after="40"/>
              <w:ind w:left="120" w:right="120"/>
            </w:pPr>
            <w:r>
              <w:t>Size</w:t>
            </w:r>
          </w:p>
          <w:p w:rsidR="0016319A" w:rsidRDefault="0016319A" w:rsidP="00D4036D">
            <w:pPr>
              <w:pStyle w:val="CellHeading"/>
              <w:spacing w:before="40" w:after="40"/>
              <w:ind w:left="120" w:right="120"/>
            </w:pPr>
            <w:r>
              <w:t>(Bytes)</w:t>
            </w:r>
          </w:p>
        </w:tc>
      </w:tr>
      <w:tr w:rsidR="0016319A" w:rsidTr="00D4036D">
        <w:trPr>
          <w:cantSplit/>
          <w:jc w:val="center"/>
        </w:trPr>
        <w:tc>
          <w:tcPr>
            <w:tcW w:w="2347"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Solar incidence</w:t>
            </w:r>
          </w:p>
          <w:p w:rsidR="0016319A" w:rsidRDefault="0016319A" w:rsidP="00D4036D">
            <w:pPr>
              <w:pStyle w:val="CellBody"/>
              <w:spacing w:before="40" w:after="40"/>
              <w:ind w:left="120" w:right="120"/>
              <w:jc w:val="center"/>
            </w:pPr>
            <w:r>
              <w:t>(399)</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24x1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1054" w:type="dxa"/>
            <w:tcBorders>
              <w:top w:val="doub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4</w:t>
            </w:r>
          </w:p>
        </w:tc>
      </w:tr>
      <w:tr w:rsidR="0016319A" w:rsidTr="00D4036D">
        <w:trPr>
          <w:cantSplit/>
          <w:jc w:val="center"/>
        </w:trPr>
        <w:tc>
          <w:tcPr>
            <w:tcW w:w="234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Longwave flux</w:t>
            </w:r>
          </w:p>
          <w:p w:rsidR="0016319A" w:rsidRDefault="0016319A" w:rsidP="00D4036D">
            <w:pPr>
              <w:pStyle w:val="CellBody"/>
              <w:spacing w:before="40" w:after="40"/>
              <w:ind w:left="120" w:right="120"/>
              <w:jc w:val="center"/>
            </w:pPr>
            <w:r>
              <w:t>(400)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1054"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96</w:t>
            </w:r>
          </w:p>
        </w:tc>
      </w:tr>
      <w:tr w:rsidR="0016319A" w:rsidTr="00D4036D">
        <w:trPr>
          <w:cantSplit/>
          <w:jc w:val="center"/>
        </w:trPr>
        <w:tc>
          <w:tcPr>
            <w:tcW w:w="234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Number of days of longwave flux</w:t>
            </w:r>
          </w:p>
          <w:p w:rsidR="0016319A" w:rsidRDefault="0016319A" w:rsidP="00D4036D">
            <w:pPr>
              <w:pStyle w:val="CellBody"/>
              <w:spacing w:before="40" w:after="40"/>
              <w:ind w:left="120" w:right="120"/>
              <w:jc w:val="center"/>
            </w:pPr>
            <w:r>
              <w:t>(401)</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8</w:t>
            </w:r>
          </w:p>
        </w:tc>
        <w:tc>
          <w:tcPr>
            <w:tcW w:w="1054"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24</w:t>
            </w:r>
          </w:p>
        </w:tc>
      </w:tr>
      <w:tr w:rsidR="0016319A" w:rsidTr="00D4036D">
        <w:trPr>
          <w:cantSplit/>
          <w:jc w:val="center"/>
        </w:trPr>
        <w:tc>
          <w:tcPr>
            <w:tcW w:w="234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Shortwave flux</w:t>
            </w:r>
          </w:p>
          <w:p w:rsidR="0016319A" w:rsidRDefault="0016319A" w:rsidP="00D4036D">
            <w:pPr>
              <w:pStyle w:val="CellBody"/>
              <w:spacing w:before="40" w:after="40"/>
              <w:ind w:left="120" w:right="120"/>
              <w:jc w:val="center"/>
            </w:pPr>
            <w:r>
              <w:t>(402)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1054"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96</w:t>
            </w:r>
          </w:p>
        </w:tc>
      </w:tr>
      <w:tr w:rsidR="0016319A" w:rsidTr="00D4036D">
        <w:trPr>
          <w:cantSplit/>
          <w:jc w:val="center"/>
        </w:trPr>
        <w:tc>
          <w:tcPr>
            <w:tcW w:w="234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Number of days of shortwave flux</w:t>
            </w:r>
          </w:p>
          <w:p w:rsidR="0016319A" w:rsidRDefault="0016319A" w:rsidP="00D4036D">
            <w:pPr>
              <w:pStyle w:val="CellBody"/>
              <w:spacing w:before="40" w:after="40"/>
              <w:ind w:left="120" w:right="120"/>
              <w:jc w:val="center"/>
            </w:pPr>
            <w:r>
              <w:t>(403)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8</w:t>
            </w:r>
          </w:p>
        </w:tc>
        <w:tc>
          <w:tcPr>
            <w:tcW w:w="1054"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24</w:t>
            </w:r>
          </w:p>
        </w:tc>
      </w:tr>
      <w:tr w:rsidR="0016319A" w:rsidTr="00D4036D">
        <w:trPr>
          <w:cantSplit/>
          <w:jc w:val="center"/>
        </w:trPr>
        <w:tc>
          <w:tcPr>
            <w:tcW w:w="234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Albedo</w:t>
            </w:r>
          </w:p>
          <w:p w:rsidR="0016319A" w:rsidRDefault="0016319A" w:rsidP="00D4036D">
            <w:pPr>
              <w:pStyle w:val="CellBody"/>
              <w:spacing w:before="40" w:after="40"/>
              <w:ind w:left="120" w:right="120"/>
              <w:jc w:val="center"/>
            </w:pPr>
            <w:r>
              <w:t>(404)</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1054"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96</w:t>
            </w:r>
          </w:p>
        </w:tc>
      </w:tr>
      <w:tr w:rsidR="0016319A" w:rsidTr="00D4036D">
        <w:trPr>
          <w:cantSplit/>
          <w:jc w:val="center"/>
        </w:trPr>
        <w:tc>
          <w:tcPr>
            <w:tcW w:w="234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lastRenderedPageBreak/>
              <w:t>Geographic scene type</w:t>
            </w:r>
          </w:p>
          <w:p w:rsidR="0016319A" w:rsidRDefault="0016319A" w:rsidP="00D4036D">
            <w:pPr>
              <w:pStyle w:val="CellBody"/>
              <w:spacing w:before="40" w:after="40"/>
              <w:ind w:left="120" w:right="120"/>
              <w:jc w:val="center"/>
            </w:pPr>
            <w:r>
              <w:t>(411)</w:t>
            </w:r>
          </w:p>
        </w:tc>
        <w:tc>
          <w:tcPr>
            <w:tcW w:w="1260" w:type="dxa"/>
            <w:tcBorders>
              <w:top w:val="single" w:sz="4" w:space="0" w:color="000000"/>
              <w:left w:val="single" w:sz="4" w:space="0" w:color="000000"/>
              <w:bottom w:val="single" w:sz="4" w:space="0" w:color="000000"/>
              <w:right w:val="single" w:sz="4" w:space="0" w:color="000000"/>
            </w:tcBorders>
          </w:tcPr>
          <w:p w:rsidR="00D4036D" w:rsidRDefault="0016319A" w:rsidP="00D4036D">
            <w:pPr>
              <w:pStyle w:val="CellBody"/>
              <w:spacing w:before="40" w:after="40"/>
              <w:ind w:left="120" w:right="120"/>
              <w:jc w:val="center"/>
            </w:pPr>
            <w:r>
              <w:t>See</w:t>
            </w:r>
          </w:p>
          <w:p w:rsidR="0016319A" w:rsidRDefault="000B6289" w:rsidP="00D4036D">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8</w:t>
            </w:r>
          </w:p>
        </w:tc>
        <w:tc>
          <w:tcPr>
            <w:tcW w:w="1054"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w:t>
            </w:r>
          </w:p>
        </w:tc>
      </w:tr>
      <w:tr w:rsidR="0016319A" w:rsidTr="00D4036D">
        <w:trPr>
          <w:cantSplit/>
          <w:jc w:val="center"/>
        </w:trPr>
        <w:tc>
          <w:tcPr>
            <w:tcW w:w="234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Longitude</w:t>
            </w:r>
          </w:p>
          <w:p w:rsidR="0016319A" w:rsidRDefault="0016319A" w:rsidP="00D4036D">
            <w:pPr>
              <w:pStyle w:val="CellBody"/>
              <w:spacing w:before="40" w:after="40"/>
              <w:ind w:left="120" w:right="120"/>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1054"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4</w:t>
            </w:r>
          </w:p>
        </w:tc>
      </w:tr>
      <w:tr w:rsidR="0016319A" w:rsidTr="00D4036D">
        <w:trPr>
          <w:cantSplit/>
          <w:jc w:val="center"/>
        </w:trPr>
        <w:tc>
          <w:tcPr>
            <w:tcW w:w="2347"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Colatitude</w:t>
            </w:r>
          </w:p>
          <w:p w:rsidR="0016319A" w:rsidRDefault="0016319A" w:rsidP="00D4036D">
            <w:pPr>
              <w:pStyle w:val="CellBody"/>
              <w:spacing w:before="40" w:after="40"/>
              <w:ind w:left="120" w:right="120"/>
              <w:jc w:val="center"/>
            </w:pPr>
            <w:r>
              <w:t>(413)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32</w:t>
            </w:r>
          </w:p>
        </w:tc>
        <w:tc>
          <w:tcPr>
            <w:tcW w:w="1054" w:type="dxa"/>
            <w:tcBorders>
              <w:top w:val="single" w:sz="4" w:space="0" w:color="000000"/>
              <w:left w:val="single" w:sz="4" w:space="0" w:color="000000"/>
              <w:bottom w:val="single" w:sz="4" w:space="0" w:color="000000"/>
              <w:right w:val="single" w:sz="4" w:space="0" w:color="000000"/>
            </w:tcBorders>
          </w:tcPr>
          <w:p w:rsidR="0016319A" w:rsidRDefault="0016319A" w:rsidP="00D4036D">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CF6792" w:rsidRDefault="00CF6792" w:rsidP="00CF6792">
      <w:pPr>
        <w:pStyle w:val="Caption"/>
        <w:keepNext/>
      </w:pPr>
      <w:bookmarkStart w:id="218" w:name="_Ref216062267"/>
      <w:bookmarkStart w:id="219" w:name="_Toc215983905"/>
      <w:r>
        <w:t xml:space="preserve">Table </w:t>
      </w:r>
      <w:r w:rsidR="00297BB8">
        <w:fldChar w:fldCharType="begin"/>
      </w:r>
      <w:r w:rsidR="00297BB8">
        <w:instrText xml:space="preserve"> STYLEREF 1 \s </w:instrText>
      </w:r>
      <w:r w:rsidR="00297BB8">
        <w:fldChar w:fldCharType="separate"/>
      </w:r>
      <w:r>
        <w:rPr>
          <w:noProof/>
        </w:rPr>
        <w:t>5</w:t>
      </w:r>
      <w:r w:rsidR="00297BB8">
        <w:rPr>
          <w:noProof/>
        </w:rPr>
        <w:fldChar w:fldCharType="end"/>
      </w:r>
      <w:r>
        <w:noBreakHyphen/>
      </w:r>
      <w:r w:rsidR="00297BB8">
        <w:fldChar w:fldCharType="begin"/>
      </w:r>
      <w:r w:rsidR="00297BB8">
        <w:instrText xml:space="preserve"> SEQ Table \* ARABIC \s 1 </w:instrText>
      </w:r>
      <w:r w:rsidR="00297BB8">
        <w:fldChar w:fldCharType="separate"/>
      </w:r>
      <w:r>
        <w:rPr>
          <w:noProof/>
        </w:rPr>
        <w:t>75</w:t>
      </w:r>
      <w:r w:rsidR="00297BB8">
        <w:rPr>
          <w:noProof/>
        </w:rPr>
        <w:fldChar w:fldCharType="end"/>
      </w:r>
      <w:bookmarkEnd w:id="218"/>
      <w:r>
        <w:t>.  10.0</w:t>
      </w:r>
      <w:r>
        <w:rPr>
          <w:rFonts w:ascii="Symbol" w:hAnsi="Symbol" w:cs="Symbol"/>
        </w:rPr>
        <w:sym w:font="Symbol" w:char="F0B0"/>
      </w:r>
      <w:r>
        <w:t xml:space="preserve"> Global Vgroup for Monthly Hourly, Clear-sky Averages</w:t>
      </w:r>
      <w:bookmarkEnd w:id="219"/>
    </w:p>
    <w:tbl>
      <w:tblPr>
        <w:tblW w:w="0" w:type="auto"/>
        <w:jc w:val="center"/>
        <w:tblInd w:w="-586" w:type="dxa"/>
        <w:tblLayout w:type="fixed"/>
        <w:tblCellMar>
          <w:left w:w="0" w:type="dxa"/>
          <w:right w:w="0" w:type="dxa"/>
        </w:tblCellMar>
        <w:tblLook w:val="0000" w:firstRow="0" w:lastRow="0" w:firstColumn="0" w:lastColumn="0" w:noHBand="0" w:noVBand="0"/>
      </w:tblPr>
      <w:tblGrid>
        <w:gridCol w:w="2331"/>
        <w:gridCol w:w="1260"/>
        <w:gridCol w:w="1320"/>
        <w:gridCol w:w="1440"/>
        <w:gridCol w:w="1152"/>
        <w:gridCol w:w="940"/>
      </w:tblGrid>
      <w:tr w:rsidR="0016319A" w:rsidTr="00CF6792">
        <w:trPr>
          <w:cantSplit/>
          <w:jc w:val="center"/>
        </w:trPr>
        <w:tc>
          <w:tcPr>
            <w:tcW w:w="2331"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F6792">
            <w:pPr>
              <w:pStyle w:val="CellHeading"/>
              <w:spacing w:before="40" w:after="40"/>
              <w:ind w:left="120" w:right="120"/>
            </w:pPr>
            <w:r>
              <w:t>SDS Name</w:t>
            </w:r>
          </w:p>
          <w:p w:rsidR="0016319A" w:rsidRDefault="0016319A" w:rsidP="00CF6792">
            <w:pPr>
              <w:pStyle w:val="CellHeading"/>
              <w:tabs>
                <w:tab w:val="center" w:pos="865"/>
                <w:tab w:val="left" w:pos="1592"/>
              </w:tabs>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F6792">
            <w:pPr>
              <w:pStyle w:val="CellHeading"/>
              <w:spacing w:before="40" w:after="40"/>
              <w:ind w:left="120" w:right="120"/>
            </w:pPr>
            <w:r>
              <w:t>Units</w:t>
            </w:r>
          </w:p>
        </w:tc>
        <w:tc>
          <w:tcPr>
            <w:tcW w:w="1320" w:type="dxa"/>
            <w:tcBorders>
              <w:top w:val="single" w:sz="4" w:space="0" w:color="000000"/>
              <w:left w:val="single" w:sz="4" w:space="0" w:color="000000"/>
              <w:bottom w:val="double" w:sz="4" w:space="0" w:color="000000"/>
              <w:right w:val="single" w:sz="4" w:space="0" w:color="000000"/>
            </w:tcBorders>
            <w:vAlign w:val="center"/>
          </w:tcPr>
          <w:p w:rsidR="0016319A" w:rsidRDefault="0016319A" w:rsidP="00CF6792">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CF6792" w:rsidRDefault="0016319A" w:rsidP="00CF6792">
            <w:pPr>
              <w:pStyle w:val="CellHeading"/>
              <w:spacing w:before="40" w:after="40"/>
              <w:ind w:left="120" w:right="120"/>
            </w:pPr>
            <w:r>
              <w:t>Dimensions</w:t>
            </w:r>
          </w:p>
          <w:p w:rsidR="00CF6792" w:rsidRDefault="0016319A" w:rsidP="00CF6792">
            <w:pPr>
              <w:pStyle w:val="CellHeading"/>
              <w:spacing w:before="40" w:after="40"/>
              <w:ind w:left="120" w:right="120"/>
            </w:pPr>
            <w:r>
              <w:t>of SDS</w:t>
            </w:r>
          </w:p>
          <w:p w:rsidR="0016319A" w:rsidRDefault="0016319A" w:rsidP="00CF6792">
            <w:pPr>
              <w:pStyle w:val="CellHeading"/>
              <w:spacing w:before="40" w:after="40"/>
              <w:ind w:left="120" w:right="120"/>
            </w:pPr>
            <w:r>
              <w:t>Elements</w:t>
            </w:r>
          </w:p>
        </w:tc>
        <w:tc>
          <w:tcPr>
            <w:tcW w:w="1152" w:type="dxa"/>
            <w:tcBorders>
              <w:top w:val="single" w:sz="4" w:space="0" w:color="000000"/>
              <w:left w:val="single" w:sz="4" w:space="0" w:color="000000"/>
              <w:bottom w:val="double" w:sz="4" w:space="0" w:color="000000"/>
              <w:right w:val="single" w:sz="4" w:space="0" w:color="000000"/>
            </w:tcBorders>
            <w:vAlign w:val="center"/>
          </w:tcPr>
          <w:p w:rsidR="00CF6792" w:rsidRDefault="0016319A" w:rsidP="00CF6792">
            <w:pPr>
              <w:pStyle w:val="CellHeading"/>
              <w:spacing w:before="40" w:after="40"/>
              <w:ind w:left="120" w:right="120"/>
            </w:pPr>
            <w:r>
              <w:t>Bits per</w:t>
            </w:r>
          </w:p>
          <w:p w:rsidR="0016319A" w:rsidRDefault="0016319A" w:rsidP="00CF6792">
            <w:pPr>
              <w:pStyle w:val="CellHeading"/>
              <w:spacing w:before="40" w:after="40"/>
              <w:ind w:left="120" w:right="120"/>
            </w:pPr>
            <w:r>
              <w:t>Element</w:t>
            </w:r>
          </w:p>
        </w:tc>
        <w:tc>
          <w:tcPr>
            <w:tcW w:w="940" w:type="dxa"/>
            <w:tcBorders>
              <w:top w:val="single" w:sz="4" w:space="0" w:color="000000"/>
              <w:left w:val="single" w:sz="4" w:space="0" w:color="000000"/>
              <w:bottom w:val="double" w:sz="4" w:space="0" w:color="000000"/>
              <w:right w:val="single" w:sz="4" w:space="0" w:color="000000"/>
            </w:tcBorders>
            <w:vAlign w:val="center"/>
          </w:tcPr>
          <w:p w:rsidR="00CF6792" w:rsidRDefault="0016319A" w:rsidP="00CF6792">
            <w:pPr>
              <w:pStyle w:val="CellHeading"/>
              <w:spacing w:before="40" w:after="40"/>
              <w:ind w:left="120" w:right="120"/>
            </w:pPr>
            <w:r>
              <w:t>SDS</w:t>
            </w:r>
          </w:p>
          <w:p w:rsidR="00CF6792" w:rsidRDefault="0016319A" w:rsidP="00CF6792">
            <w:pPr>
              <w:pStyle w:val="CellHeading"/>
              <w:spacing w:before="40" w:after="40"/>
              <w:ind w:left="120" w:right="120"/>
            </w:pPr>
            <w:r>
              <w:t>Size</w:t>
            </w:r>
          </w:p>
          <w:p w:rsidR="0016319A" w:rsidRDefault="0016319A" w:rsidP="00CF6792">
            <w:pPr>
              <w:pStyle w:val="CellHeading"/>
              <w:spacing w:before="40" w:after="40"/>
              <w:ind w:left="120" w:right="120"/>
            </w:pPr>
            <w:r>
              <w:t>(Bytes)</w:t>
            </w:r>
          </w:p>
        </w:tc>
      </w:tr>
      <w:tr w:rsidR="0016319A" w:rsidTr="00CF6792">
        <w:trPr>
          <w:cantSplit/>
          <w:jc w:val="center"/>
        </w:trPr>
        <w:tc>
          <w:tcPr>
            <w:tcW w:w="2331" w:type="dxa"/>
            <w:tcBorders>
              <w:top w:val="doub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Solar incidence</w:t>
            </w:r>
          </w:p>
          <w:p w:rsidR="0016319A" w:rsidRDefault="0016319A" w:rsidP="00CF6792">
            <w:pPr>
              <w:pStyle w:val="CellBody"/>
              <w:spacing w:before="40" w:after="40"/>
              <w:ind w:left="120" w:right="120"/>
              <w:jc w:val="center"/>
            </w:pPr>
            <w:r>
              <w:t>(405)</w:t>
            </w:r>
          </w:p>
        </w:tc>
        <w:tc>
          <w:tcPr>
            <w:tcW w:w="1260" w:type="dxa"/>
            <w:tcBorders>
              <w:top w:val="doub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rPr>
                <w:vertAlign w:val="superscript"/>
              </w:rPr>
            </w:pPr>
            <w:r>
              <w:t>W-h/m</w:t>
            </w:r>
            <w:r>
              <w:rPr>
                <w:vertAlign w:val="superscript"/>
              </w:rPr>
              <w:t>2</w:t>
            </w:r>
          </w:p>
        </w:tc>
        <w:tc>
          <w:tcPr>
            <w:tcW w:w="1320" w:type="dxa"/>
            <w:tcBorders>
              <w:top w:val="doub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0 .. 50000</w:t>
            </w:r>
          </w:p>
        </w:tc>
        <w:tc>
          <w:tcPr>
            <w:tcW w:w="1440" w:type="dxa"/>
            <w:tcBorders>
              <w:top w:val="doub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24x1</w:t>
            </w:r>
          </w:p>
        </w:tc>
        <w:tc>
          <w:tcPr>
            <w:tcW w:w="1152" w:type="dxa"/>
            <w:tcBorders>
              <w:top w:val="doub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32</w:t>
            </w:r>
          </w:p>
        </w:tc>
        <w:tc>
          <w:tcPr>
            <w:tcW w:w="940" w:type="dxa"/>
            <w:tcBorders>
              <w:top w:val="doub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4</w:t>
            </w:r>
          </w:p>
        </w:tc>
      </w:tr>
      <w:tr w:rsidR="0016319A" w:rsidTr="00CF6792">
        <w:trPr>
          <w:cantSplit/>
          <w:jc w:val="center"/>
        </w:trPr>
        <w:tc>
          <w:tcPr>
            <w:tcW w:w="2331"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Longwave flux</w:t>
            </w:r>
          </w:p>
          <w:p w:rsidR="0016319A" w:rsidRDefault="0016319A" w:rsidP="00CF6792">
            <w:pPr>
              <w:pStyle w:val="CellBody"/>
              <w:spacing w:before="40" w:after="40"/>
              <w:ind w:left="120" w:right="120"/>
              <w:jc w:val="center"/>
            </w:pPr>
            <w:r>
              <w:t>(406)</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96</w:t>
            </w:r>
          </w:p>
        </w:tc>
      </w:tr>
      <w:tr w:rsidR="0016319A" w:rsidTr="00CF6792">
        <w:trPr>
          <w:cantSplit/>
          <w:jc w:val="center"/>
        </w:trPr>
        <w:tc>
          <w:tcPr>
            <w:tcW w:w="2331"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Number of days of longwave flux</w:t>
            </w:r>
          </w:p>
          <w:p w:rsidR="0016319A" w:rsidRDefault="0016319A" w:rsidP="00CF6792">
            <w:pPr>
              <w:pStyle w:val="CellBody"/>
              <w:spacing w:before="40" w:after="40"/>
              <w:ind w:left="120" w:right="120"/>
              <w:jc w:val="center"/>
            </w:pPr>
            <w:r>
              <w:t>(407)</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24</w:t>
            </w:r>
          </w:p>
        </w:tc>
      </w:tr>
      <w:tr w:rsidR="0016319A" w:rsidTr="00CF6792">
        <w:trPr>
          <w:cantSplit/>
          <w:jc w:val="center"/>
        </w:trPr>
        <w:tc>
          <w:tcPr>
            <w:tcW w:w="2331"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Shortwave flux</w:t>
            </w:r>
          </w:p>
          <w:p w:rsidR="0016319A" w:rsidRDefault="0016319A" w:rsidP="00CF6792">
            <w:pPr>
              <w:pStyle w:val="CellBody"/>
              <w:spacing w:before="40" w:after="40"/>
              <w:ind w:left="120" w:right="120"/>
              <w:jc w:val="center"/>
            </w:pPr>
            <w:r>
              <w:t>(408)</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rPr>
                <w:vertAlign w:val="superscript"/>
              </w:rPr>
            </w:pPr>
            <w:r>
              <w:t>W/m</w:t>
            </w:r>
            <w:r>
              <w:rPr>
                <w:vertAlign w:val="superscript"/>
              </w:rPr>
              <w:t>2</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96</w:t>
            </w:r>
          </w:p>
        </w:tc>
      </w:tr>
      <w:tr w:rsidR="0016319A" w:rsidTr="00CF6792">
        <w:trPr>
          <w:cantSplit/>
          <w:jc w:val="center"/>
        </w:trPr>
        <w:tc>
          <w:tcPr>
            <w:tcW w:w="2331"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Number of days of shortwave flux</w:t>
            </w:r>
          </w:p>
          <w:p w:rsidR="0016319A" w:rsidRDefault="0016319A" w:rsidP="00CF6792">
            <w:pPr>
              <w:pStyle w:val="CellBody"/>
              <w:spacing w:before="40" w:after="40"/>
              <w:ind w:left="120" w:right="120"/>
              <w:jc w:val="center"/>
            </w:pPr>
            <w:r>
              <w:t>(409)</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days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24</w:t>
            </w:r>
          </w:p>
        </w:tc>
      </w:tr>
      <w:tr w:rsidR="0016319A" w:rsidTr="00CF6792">
        <w:trPr>
          <w:cantSplit/>
          <w:jc w:val="center"/>
        </w:trPr>
        <w:tc>
          <w:tcPr>
            <w:tcW w:w="2331"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Albedo</w:t>
            </w:r>
          </w:p>
          <w:p w:rsidR="0016319A" w:rsidRDefault="0016319A" w:rsidP="00CF6792">
            <w:pPr>
              <w:pStyle w:val="CellBody"/>
              <w:spacing w:before="40" w:after="40"/>
              <w:ind w:left="120" w:right="120"/>
              <w:jc w:val="center"/>
            </w:pPr>
            <w:r>
              <w:t>(410)</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unitless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24x1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96</w:t>
            </w:r>
          </w:p>
        </w:tc>
      </w:tr>
      <w:tr w:rsidR="0016319A" w:rsidTr="00CF6792">
        <w:trPr>
          <w:cantSplit/>
          <w:jc w:val="center"/>
        </w:trPr>
        <w:tc>
          <w:tcPr>
            <w:tcW w:w="2331"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Geographic scene type</w:t>
            </w:r>
          </w:p>
          <w:p w:rsidR="0016319A" w:rsidRDefault="0016319A" w:rsidP="00CF6792">
            <w:pPr>
              <w:pStyle w:val="CellBody"/>
              <w:spacing w:before="40" w:after="40"/>
              <w:ind w:left="120" w:right="120"/>
              <w:jc w:val="center"/>
            </w:pPr>
            <w:r>
              <w:t>(411)</w:t>
            </w:r>
          </w:p>
        </w:tc>
        <w:tc>
          <w:tcPr>
            <w:tcW w:w="1260" w:type="dxa"/>
            <w:tcBorders>
              <w:top w:val="single" w:sz="4" w:space="0" w:color="000000"/>
              <w:left w:val="single" w:sz="4" w:space="0" w:color="000000"/>
              <w:bottom w:val="single" w:sz="4" w:space="0" w:color="000000"/>
              <w:right w:val="single" w:sz="4" w:space="0" w:color="000000"/>
            </w:tcBorders>
          </w:tcPr>
          <w:p w:rsidR="00CF6792" w:rsidRDefault="0016319A" w:rsidP="00CF6792">
            <w:pPr>
              <w:pStyle w:val="CellBody"/>
              <w:spacing w:before="40" w:after="40"/>
              <w:ind w:left="120" w:right="120"/>
              <w:jc w:val="center"/>
            </w:pPr>
            <w:r>
              <w:t>See</w:t>
            </w:r>
          </w:p>
          <w:p w:rsidR="0016319A" w:rsidRDefault="000B6289" w:rsidP="00CF6792">
            <w:pPr>
              <w:pStyle w:val="CellBody"/>
              <w:spacing w:before="40" w:after="40"/>
              <w:ind w:left="120" w:right="120"/>
              <w:jc w:val="center"/>
              <w:rPr>
                <w:rStyle w:val="Hel10BlueTag"/>
              </w:rPr>
            </w:pPr>
            <w:r w:rsidRPr="00A14913">
              <w:rPr>
                <w:rStyle w:val="Hel10BlueTag"/>
                <w:color w:val="auto"/>
              </w:rPr>
              <w:t xml:space="preserve">Section </w:t>
            </w:r>
            <w:r w:rsidR="00264B77">
              <w:fldChar w:fldCharType="begin"/>
            </w:r>
            <w:r w:rsidR="00264B77">
              <w:instrText xml:space="preserve"> REF _Ref216063302 \n \h  \* MERGEFORMAT </w:instrText>
            </w:r>
            <w:r w:rsidR="00264B77">
              <w:fldChar w:fldCharType="separate"/>
            </w:r>
            <w:r w:rsidRPr="00A14913">
              <w:rPr>
                <w:rStyle w:val="Hel10BlueTag"/>
                <w:color w:val="548DD4" w:themeColor="text2" w:themeTint="99"/>
              </w:rPr>
              <w:t>5.2</w:t>
            </w:r>
            <w:r w:rsidR="00264B77">
              <w:fldChar w:fldCharType="end"/>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1 .. 127</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8</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1</w:t>
            </w:r>
          </w:p>
        </w:tc>
      </w:tr>
      <w:tr w:rsidR="0016319A" w:rsidTr="00CF6792">
        <w:trPr>
          <w:cantSplit/>
          <w:jc w:val="center"/>
        </w:trPr>
        <w:tc>
          <w:tcPr>
            <w:tcW w:w="2331"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Longitude</w:t>
            </w:r>
          </w:p>
          <w:p w:rsidR="0016319A" w:rsidRDefault="0016319A" w:rsidP="00CF6792">
            <w:pPr>
              <w:pStyle w:val="CellBody"/>
              <w:spacing w:before="40" w:after="40"/>
              <w:ind w:left="120" w:right="120"/>
              <w:jc w:val="center"/>
            </w:pPr>
            <w:r>
              <w:t>(412)</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0 .. 360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4</w:t>
            </w:r>
          </w:p>
        </w:tc>
      </w:tr>
      <w:tr w:rsidR="0016319A" w:rsidTr="00CF6792">
        <w:trPr>
          <w:cantSplit/>
          <w:jc w:val="center"/>
        </w:trPr>
        <w:tc>
          <w:tcPr>
            <w:tcW w:w="2331"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Colatitude</w:t>
            </w:r>
          </w:p>
          <w:p w:rsidR="0016319A" w:rsidRDefault="0016319A" w:rsidP="00CF6792">
            <w:pPr>
              <w:pStyle w:val="CellBody"/>
              <w:spacing w:before="40" w:after="40"/>
              <w:ind w:left="120" w:right="120"/>
              <w:jc w:val="center"/>
            </w:pPr>
            <w:r>
              <w:t>(413)</w:t>
            </w:r>
          </w:p>
        </w:tc>
        <w:tc>
          <w:tcPr>
            <w:tcW w:w="126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degrees</w:t>
            </w:r>
          </w:p>
        </w:tc>
        <w:tc>
          <w:tcPr>
            <w:tcW w:w="132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0 .. 180</w:t>
            </w:r>
          </w:p>
        </w:tc>
        <w:tc>
          <w:tcPr>
            <w:tcW w:w="14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1</w:t>
            </w:r>
          </w:p>
        </w:tc>
        <w:tc>
          <w:tcPr>
            <w:tcW w:w="1152"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32</w:t>
            </w:r>
          </w:p>
        </w:tc>
        <w:tc>
          <w:tcPr>
            <w:tcW w:w="940" w:type="dxa"/>
            <w:tcBorders>
              <w:top w:val="single" w:sz="4" w:space="0" w:color="000000"/>
              <w:left w:val="single" w:sz="4" w:space="0" w:color="000000"/>
              <w:bottom w:val="single" w:sz="4" w:space="0" w:color="000000"/>
              <w:right w:val="single" w:sz="4" w:space="0" w:color="000000"/>
            </w:tcBorders>
          </w:tcPr>
          <w:p w:rsidR="0016319A" w:rsidRDefault="0016319A" w:rsidP="00CF6792">
            <w:pPr>
              <w:pStyle w:val="CellBody"/>
              <w:spacing w:before="40" w:after="40"/>
              <w:ind w:left="120" w:right="120"/>
              <w:jc w:val="center"/>
            </w:pPr>
            <w:r>
              <w:t>4</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16319A" w:rsidRDefault="0016319A" w:rsidP="00181B02">
      <w:pPr>
        <w:pStyle w:val="Heading1"/>
      </w:pPr>
      <w:bookmarkStart w:id="220" w:name="_Toc215983770"/>
      <w:r>
        <w:lastRenderedPageBreak/>
        <w:t>Theory of Measurements and Data Manipulations</w:t>
      </w:r>
      <w:bookmarkEnd w:id="220"/>
    </w:p>
    <w:p w:rsidR="0016319A" w:rsidRDefault="0016319A" w:rsidP="00181B02">
      <w:pPr>
        <w:pStyle w:val="Heading2"/>
      </w:pPr>
      <w:bookmarkStart w:id="221" w:name="_Toc215983771"/>
      <w:r>
        <w:t>Theory of Measurements</w:t>
      </w:r>
      <w:bookmarkEnd w:id="221"/>
    </w:p>
    <w:p w:rsidR="0016319A" w:rsidRDefault="0016319A" w:rsidP="0016319A">
      <w:pPr>
        <w:pStyle w:val="Body"/>
        <w:spacing w:line="280" w:lineRule="exact"/>
      </w:pPr>
      <w:r>
        <w:t>See CERES ATBD Subsystem 3.0 (</w:t>
      </w:r>
      <w:r w:rsidRPr="000B6289">
        <w:rPr>
          <w:rStyle w:val="BlueTag"/>
          <w:color w:val="auto"/>
        </w:rPr>
        <w:t>Reference</w:t>
      </w:r>
      <w:r w:rsidR="00181B02" w:rsidRPr="000B6289">
        <w:rPr>
          <w:rStyle w:val="BlueTag"/>
          <w:color w:val="auto"/>
        </w:rPr>
        <w:t xml:space="preserve"> </w:t>
      </w:r>
      <w:r w:rsidR="00264B77">
        <w:fldChar w:fldCharType="begin"/>
      </w:r>
      <w:r w:rsidR="00264B77">
        <w:instrText xml:space="preserve"> REF _Ref215984376 \n \h  \* MERGEFORMAT </w:instrText>
      </w:r>
      <w:r w:rsidR="00264B77">
        <w:fldChar w:fldCharType="separate"/>
      </w:r>
      <w:r w:rsidR="000B6289" w:rsidRPr="000B6289">
        <w:t>6</w:t>
      </w:r>
      <w:r w:rsidR="00264B77">
        <w:fldChar w:fldCharType="end"/>
      </w:r>
      <w:r>
        <w:t>).</w:t>
      </w:r>
    </w:p>
    <w:p w:rsidR="0016319A" w:rsidRDefault="0016319A" w:rsidP="00181B02">
      <w:pPr>
        <w:pStyle w:val="Heading2"/>
      </w:pPr>
      <w:bookmarkStart w:id="222" w:name="_Toc215983772"/>
      <w:r>
        <w:t>Data Processing Sequence</w:t>
      </w:r>
      <w:bookmarkEnd w:id="222"/>
    </w:p>
    <w:p w:rsidR="0016319A" w:rsidRDefault="0016319A" w:rsidP="0016319A">
      <w:pPr>
        <w:pStyle w:val="Body"/>
        <w:spacing w:line="280" w:lineRule="atLeast"/>
      </w:pPr>
      <w:r>
        <w:t>The ERBE-like Monthly Time and Space Averaging Subsystem (3.0) takes time-sequenced, inverted data output from the ERBE-like Inversion Subsystem (2.0) and stores it in a regionally accessible data base which contains data for an entire month.  A data base is created for each CERES instrument.  This data base provides input for additional monthly processing which produces daily and monthly averages of shortwave and longwave radiant flux at the top-of-the-atmosphere on a 2.5</w:t>
      </w:r>
      <w:r w:rsidR="00DD504E">
        <w:rPr>
          <w:rFonts w:ascii="Symbol" w:hAnsi="Symbol" w:cs="Symbol"/>
        </w:rPr>
        <w:sym w:font="Symbol" w:char="F0B0"/>
      </w:r>
      <w:r>
        <w:t xml:space="preserve"> regional basis.  The files are processed separately for each instrument to produce daily averages, monthly hourly averages (each hour averaged for all data during the month), and two grand monthly averages (averages of the daily and monthly hourly averages) for each geographic region.  Determination of the averages requires the use of diurnal models which are input into the process.  Further processing of the regional averages results in nested regional, zonal, and global averages.</w:t>
      </w:r>
    </w:p>
    <w:p w:rsidR="0016319A" w:rsidRDefault="0016319A" w:rsidP="0016319A">
      <w:pPr>
        <w:pStyle w:val="Body"/>
        <w:spacing w:line="280" w:lineRule="atLeast"/>
        <w:rPr>
          <w:color w:val="auto"/>
        </w:rPr>
      </w:pPr>
    </w:p>
    <w:p w:rsidR="0016319A" w:rsidRDefault="0016319A" w:rsidP="0016319A">
      <w:pPr>
        <w:pStyle w:val="Body"/>
        <w:spacing w:line="280" w:lineRule="exact"/>
      </w:pPr>
      <w:r>
        <w:t>In addition to processing the data for a single instrument, Subsystem 3.0 also provides the capability to combine data for up to three instruments.</w:t>
      </w:r>
    </w:p>
    <w:p w:rsidR="0016319A" w:rsidRDefault="0016319A" w:rsidP="0016319A">
      <w:pPr>
        <w:pStyle w:val="Body"/>
        <w:spacing w:line="280" w:lineRule="exact"/>
        <w:rPr>
          <w:color w:val="auto"/>
        </w:rPr>
      </w:pPr>
    </w:p>
    <w:p w:rsidR="0016319A" w:rsidRDefault="0016319A" w:rsidP="0016319A">
      <w:pPr>
        <w:pStyle w:val="Body"/>
        <w:spacing w:line="280" w:lineRule="exact"/>
      </w:pPr>
      <w:r>
        <w:t>For detailed information see the Subsystem Architectural Design Document. (</w:t>
      </w:r>
      <w:r w:rsidRPr="000B6289">
        <w:rPr>
          <w:rStyle w:val="BlueTag"/>
          <w:color w:val="auto"/>
        </w:rPr>
        <w:t>Reference</w:t>
      </w:r>
      <w:r w:rsidR="00181B02" w:rsidRPr="000B6289">
        <w:rPr>
          <w:rStyle w:val="BlueTag"/>
          <w:color w:val="auto"/>
        </w:rPr>
        <w:t xml:space="preserve"> </w:t>
      </w:r>
      <w:r w:rsidR="00264B77">
        <w:fldChar w:fldCharType="begin"/>
      </w:r>
      <w:r w:rsidR="00264B77">
        <w:instrText xml:space="preserve"> REF _Ref215984289 \n \h  \* MERGEFORMAT </w:instrText>
      </w:r>
      <w:r w:rsidR="00264B77">
        <w:fldChar w:fldCharType="separate"/>
      </w:r>
      <w:r w:rsidR="000B6289" w:rsidRPr="000B6289">
        <w:t>4</w:t>
      </w:r>
      <w:r w:rsidR="00264B77">
        <w:fldChar w:fldCharType="end"/>
      </w:r>
      <w:r>
        <w:t>)</w:t>
      </w:r>
    </w:p>
    <w:p w:rsidR="0016319A" w:rsidRDefault="0016319A" w:rsidP="00181B02">
      <w:pPr>
        <w:pStyle w:val="Heading2"/>
      </w:pPr>
      <w:bookmarkStart w:id="223" w:name="_Toc215983773"/>
      <w:r>
        <w:t>Special Corrections/Adjustments</w:t>
      </w:r>
      <w:bookmarkEnd w:id="223"/>
    </w:p>
    <w:p w:rsidR="0016319A" w:rsidRDefault="0016319A" w:rsidP="0016319A">
      <w:pPr>
        <w:pStyle w:val="Body"/>
        <w:spacing w:line="280" w:lineRule="exact"/>
      </w:pPr>
      <w:r>
        <w:t>See CERES ATBD Subsystem 2.0 (</w:t>
      </w:r>
      <w:r w:rsidR="000B6289" w:rsidRPr="000B6289">
        <w:rPr>
          <w:rStyle w:val="BlueTag"/>
          <w:color w:val="auto"/>
        </w:rPr>
        <w:t xml:space="preserve">Reference </w:t>
      </w:r>
      <w:r w:rsidR="00264B77">
        <w:fldChar w:fldCharType="begin"/>
      </w:r>
      <w:r w:rsidR="00264B77">
        <w:instrText xml:space="preserve"> REF _Ref215984289 \n \h  \* MERGEFORMAT </w:instrText>
      </w:r>
      <w:r w:rsidR="00264B77">
        <w:fldChar w:fldCharType="separate"/>
      </w:r>
      <w:r w:rsidR="000B6289" w:rsidRPr="000B6289">
        <w:t>4</w:t>
      </w:r>
      <w:r w:rsidR="00264B77">
        <w:fldChar w:fldCharType="end"/>
      </w:r>
      <w:r>
        <w:t>).</w:t>
      </w:r>
    </w:p>
    <w:p w:rsidR="0016319A" w:rsidRDefault="0016319A" w:rsidP="00181B02">
      <w:pPr>
        <w:pStyle w:val="Heading1"/>
      </w:pPr>
      <w:bookmarkStart w:id="224" w:name="_Toc215983774"/>
      <w:r>
        <w:lastRenderedPageBreak/>
        <w:t>Errors</w:t>
      </w:r>
      <w:bookmarkEnd w:id="224"/>
    </w:p>
    <w:p w:rsidR="0016319A" w:rsidRDefault="0016319A" w:rsidP="0016319A">
      <w:pPr>
        <w:pStyle w:val="Body"/>
        <w:spacing w:line="280" w:lineRule="exact"/>
      </w:pPr>
      <w:r>
        <w:t>See the Data Quality Summary {URL=http://eosweb.larc.nasa.gov/project/ceres/ES4/disclaimer_CER_ES4.html}.</w:t>
      </w:r>
    </w:p>
    <w:p w:rsidR="0016319A" w:rsidRDefault="0016319A" w:rsidP="00181B02">
      <w:pPr>
        <w:pStyle w:val="Heading2"/>
      </w:pPr>
      <w:bookmarkStart w:id="225" w:name="_Toc215983775"/>
      <w:r>
        <w:t>Quality Assessment</w:t>
      </w:r>
      <w:bookmarkEnd w:id="225"/>
    </w:p>
    <w:p w:rsidR="0016319A" w:rsidRDefault="0016319A" w:rsidP="0016319A">
      <w:pPr>
        <w:pStyle w:val="Body"/>
        <w:spacing w:line="280" w:lineRule="exact"/>
      </w:pPr>
      <w:r>
        <w:t>Quality Assessment (QA) activities are performed at the Science Computing Facility (SCF) by the Data Management Team.  Processing reports containing statistics and processing results are examined for anomalies.  If the reports show anomalies, data visualization tools are used to examine those products in greater detail to begin the anomaly investigation.  (See the QA flag description for this product.)</w:t>
      </w:r>
    </w:p>
    <w:p w:rsidR="0016319A" w:rsidRDefault="0016319A" w:rsidP="00181B02">
      <w:pPr>
        <w:pStyle w:val="Heading2"/>
      </w:pPr>
      <w:bookmarkStart w:id="226" w:name="_Toc215983776"/>
      <w:r>
        <w:t>Data Validation by Source</w:t>
      </w:r>
      <w:bookmarkEnd w:id="226"/>
    </w:p>
    <w:p w:rsidR="0016319A" w:rsidRDefault="0016319A" w:rsidP="0016319A">
      <w:pPr>
        <w:pStyle w:val="Body"/>
        <w:spacing w:line="280" w:lineRule="exact"/>
      </w:pPr>
      <w:r>
        <w:t>See Subsystem 3.0 Validation Document (</w:t>
      </w:r>
      <w:r w:rsidRPr="000B6289">
        <w:rPr>
          <w:rStyle w:val="BlueTag"/>
          <w:color w:val="auto"/>
        </w:rPr>
        <w:t>Reference</w:t>
      </w:r>
      <w:r w:rsidR="00181B02" w:rsidRPr="000B6289">
        <w:rPr>
          <w:rStyle w:val="BlueTag"/>
          <w:color w:val="auto"/>
        </w:rPr>
        <w:t xml:space="preserve"> </w:t>
      </w:r>
      <w:r w:rsidR="00264B77">
        <w:fldChar w:fldCharType="begin"/>
      </w:r>
      <w:r w:rsidR="00264B77">
        <w:instrText xml:space="preserve"> REF _Ref216063692 \n \h  \* MERGEFORMAT </w:instrText>
      </w:r>
      <w:r w:rsidR="00264B77">
        <w:fldChar w:fldCharType="separate"/>
      </w:r>
      <w:r w:rsidR="000B6289" w:rsidRPr="000B6289">
        <w:rPr>
          <w:rStyle w:val="BlueTag"/>
          <w:color w:val="548DD4" w:themeColor="text2" w:themeTint="99"/>
        </w:rPr>
        <w:t>14</w:t>
      </w:r>
      <w:r w:rsidR="00264B77">
        <w:fldChar w:fldCharType="end"/>
      </w:r>
      <w:r>
        <w:t>).</w:t>
      </w:r>
    </w:p>
    <w:p w:rsidR="0016319A" w:rsidRDefault="0016319A" w:rsidP="00181B02">
      <w:pPr>
        <w:pStyle w:val="Heading1"/>
      </w:pPr>
      <w:bookmarkStart w:id="227" w:name="_Toc215983777"/>
      <w:r>
        <w:lastRenderedPageBreak/>
        <w:t>Notes</w:t>
      </w:r>
      <w:bookmarkEnd w:id="227"/>
    </w:p>
    <w:p w:rsidR="0016319A" w:rsidRDefault="0016319A" w:rsidP="00181B02">
      <w:pPr>
        <w:pStyle w:val="Heading1"/>
      </w:pPr>
      <w:bookmarkStart w:id="228" w:name="_Toc215983778"/>
      <w:r>
        <w:lastRenderedPageBreak/>
        <w:t>Application of the Data Set</w:t>
      </w:r>
      <w:bookmarkEnd w:id="228"/>
    </w:p>
    <w:p w:rsidR="0016319A" w:rsidRDefault="0016319A" w:rsidP="0016319A">
      <w:pPr>
        <w:pStyle w:val="Body"/>
        <w:tabs>
          <w:tab w:val="left" w:pos="720"/>
          <w:tab w:val="left" w:pos="2160"/>
          <w:tab w:val="left" w:pos="3600"/>
          <w:tab w:val="left" w:pos="5040"/>
          <w:tab w:val="left" w:pos="6480"/>
          <w:tab w:val="left" w:pos="7920"/>
          <w:tab w:val="left" w:pos="9360"/>
        </w:tabs>
        <w:spacing w:line="280" w:lineRule="atLeast"/>
      </w:pPr>
      <w:r>
        <w:t>The ES-4 data product provides spatially and temporally averaged, level-3 data such as solar incidence, net flux, LW flux, SW flux, and albedo on a regional, zonal, and global basis.</w:t>
      </w:r>
    </w:p>
    <w:p w:rsidR="0016319A" w:rsidRDefault="0016319A" w:rsidP="00181B02">
      <w:pPr>
        <w:pStyle w:val="Heading1"/>
      </w:pPr>
      <w:bookmarkStart w:id="229" w:name="_Toc215983779"/>
      <w:r>
        <w:lastRenderedPageBreak/>
        <w:t>Future Modifications and Plans</w:t>
      </w:r>
      <w:bookmarkEnd w:id="229"/>
    </w:p>
    <w:p w:rsidR="0016319A" w:rsidRDefault="0016319A" w:rsidP="0016319A">
      <w:pPr>
        <w:pStyle w:val="Body"/>
        <w:spacing w:line="280" w:lineRule="exact"/>
      </w:pPr>
      <w:r>
        <w:t xml:space="preserve">Modifications to the ES-4 product are driven by validation results and any </w:t>
      </w:r>
      <w:r w:rsidRPr="000B6289">
        <w:rPr>
          <w:color w:val="auto"/>
        </w:rPr>
        <w:t>Terra</w:t>
      </w:r>
      <w:r>
        <w:t xml:space="preserve"> related parameters.  The Langley </w:t>
      </w:r>
      <w:r w:rsidRPr="000B6289">
        <w:rPr>
          <w:color w:val="auto"/>
        </w:rPr>
        <w:t>DAAC</w:t>
      </w:r>
      <w:r>
        <w:t xml:space="preserve"> provides users notification of changes.</w:t>
      </w:r>
    </w:p>
    <w:p w:rsidR="0016319A" w:rsidRDefault="0016319A" w:rsidP="00181B02">
      <w:pPr>
        <w:pStyle w:val="Heading1"/>
      </w:pPr>
      <w:bookmarkStart w:id="230" w:name="_Toc215983780"/>
      <w:r>
        <w:lastRenderedPageBreak/>
        <w:t>Software Description</w:t>
      </w:r>
      <w:bookmarkEnd w:id="230"/>
    </w:p>
    <w:p w:rsidR="0016319A" w:rsidRDefault="0016319A" w:rsidP="0016319A">
      <w:pPr>
        <w:pStyle w:val="32Release"/>
        <w:spacing w:line="280" w:lineRule="exact"/>
      </w:pPr>
      <w:r>
        <w:t xml:space="preserve">There are Fortran and C read programs available at the Langley DAAC.  The programs were designed to run on an Unix workstation and can be compiled with a Fortran 90 or C compiler. </w:t>
      </w:r>
    </w:p>
    <w:p w:rsidR="0016319A" w:rsidRDefault="0016319A" w:rsidP="00181B02">
      <w:pPr>
        <w:pStyle w:val="Heading1"/>
      </w:pPr>
      <w:bookmarkStart w:id="231" w:name="_Toc215983781"/>
      <w:bookmarkStart w:id="232" w:name="_Ref216061830"/>
      <w:r>
        <w:lastRenderedPageBreak/>
        <w:t>Data Access</w:t>
      </w:r>
      <w:bookmarkEnd w:id="231"/>
      <w:bookmarkEnd w:id="232"/>
    </w:p>
    <w:p w:rsidR="0016319A" w:rsidRDefault="0016319A" w:rsidP="00181B02">
      <w:pPr>
        <w:pStyle w:val="Heading2"/>
      </w:pPr>
      <w:bookmarkStart w:id="233" w:name="_Toc215983782"/>
      <w:r>
        <w:t>Contacts for Data Center/Data Access Information</w:t>
      </w:r>
      <w:bookmarkEnd w:id="233"/>
    </w:p>
    <w:p w:rsidR="0016319A" w:rsidRDefault="0016319A" w:rsidP="0016319A">
      <w:pPr>
        <w:pStyle w:val="Body"/>
        <w:tabs>
          <w:tab w:val="clear" w:pos="1440"/>
          <w:tab w:val="left" w:pos="720"/>
        </w:tabs>
        <w:spacing w:line="280" w:lineRule="exact"/>
      </w:pPr>
      <w:r>
        <w:tab/>
        <w:t>EOSDIS Langley DAAC</w:t>
      </w:r>
    </w:p>
    <w:p w:rsidR="0016319A" w:rsidRDefault="0016319A" w:rsidP="0016319A">
      <w:pPr>
        <w:pStyle w:val="Body"/>
        <w:tabs>
          <w:tab w:val="clear" w:pos="1440"/>
          <w:tab w:val="left" w:pos="720"/>
        </w:tabs>
        <w:spacing w:line="280" w:lineRule="exact"/>
      </w:pPr>
      <w:r>
        <w:tab/>
        <w:t>NASA Langley Research Center</w:t>
      </w:r>
    </w:p>
    <w:p w:rsidR="0016319A" w:rsidRDefault="0016319A" w:rsidP="0016319A">
      <w:pPr>
        <w:pStyle w:val="Body"/>
        <w:tabs>
          <w:tab w:val="clear" w:pos="1440"/>
          <w:tab w:val="left" w:pos="720"/>
        </w:tabs>
        <w:spacing w:line="280" w:lineRule="exact"/>
      </w:pPr>
      <w:r>
        <w:tab/>
        <w:t>Mail Stop 157D</w:t>
      </w:r>
    </w:p>
    <w:p w:rsidR="0016319A" w:rsidRDefault="0016319A" w:rsidP="0016319A">
      <w:pPr>
        <w:pStyle w:val="Body"/>
        <w:tabs>
          <w:tab w:val="clear" w:pos="1440"/>
          <w:tab w:val="left" w:pos="720"/>
        </w:tabs>
        <w:spacing w:line="280" w:lineRule="exact"/>
      </w:pPr>
      <w:r>
        <w:tab/>
        <w:t>2 South Wright Street</w:t>
      </w:r>
    </w:p>
    <w:p w:rsidR="0016319A" w:rsidRDefault="0016319A" w:rsidP="0016319A">
      <w:pPr>
        <w:pStyle w:val="Body"/>
        <w:tabs>
          <w:tab w:val="clear" w:pos="1440"/>
          <w:tab w:val="left" w:pos="720"/>
        </w:tabs>
        <w:spacing w:line="280" w:lineRule="exact"/>
      </w:pPr>
      <w:r>
        <w:tab/>
        <w:t>Hampton, VA 23681-2199</w:t>
      </w:r>
    </w:p>
    <w:p w:rsidR="0016319A" w:rsidRDefault="0016319A" w:rsidP="0016319A">
      <w:pPr>
        <w:pStyle w:val="Body"/>
        <w:tabs>
          <w:tab w:val="clear" w:pos="1440"/>
          <w:tab w:val="left" w:pos="720"/>
        </w:tabs>
        <w:spacing w:line="280" w:lineRule="exact"/>
      </w:pPr>
      <w:r>
        <w:tab/>
        <w:t>USA</w:t>
      </w:r>
    </w:p>
    <w:p w:rsidR="0016319A" w:rsidRDefault="0016319A" w:rsidP="0016319A">
      <w:pPr>
        <w:pStyle w:val="Body"/>
        <w:tabs>
          <w:tab w:val="clear" w:pos="1440"/>
          <w:tab w:val="left" w:pos="720"/>
        </w:tabs>
        <w:spacing w:line="280" w:lineRule="exact"/>
      </w:pPr>
      <w:r>
        <w:tab/>
        <w:t>Telephone:  (757) 864-8656</w:t>
      </w:r>
    </w:p>
    <w:p w:rsidR="0016319A" w:rsidRDefault="00181B02" w:rsidP="0016319A">
      <w:pPr>
        <w:pStyle w:val="Body"/>
        <w:tabs>
          <w:tab w:val="clear" w:pos="1440"/>
          <w:tab w:val="left" w:pos="720"/>
        </w:tabs>
        <w:spacing w:line="280" w:lineRule="exact"/>
      </w:pPr>
      <w:r>
        <w:tab/>
        <w:t xml:space="preserve">FAX:  </w:t>
      </w:r>
      <w:r w:rsidR="0016319A">
        <w:t>(757) 864-8807</w:t>
      </w:r>
    </w:p>
    <w:p w:rsidR="0016319A" w:rsidRDefault="0016319A" w:rsidP="0016319A">
      <w:pPr>
        <w:pStyle w:val="Body"/>
        <w:tabs>
          <w:tab w:val="clear" w:pos="1440"/>
          <w:tab w:val="left" w:pos="720"/>
        </w:tabs>
        <w:spacing w:line="280" w:lineRule="exact"/>
      </w:pPr>
      <w:r>
        <w:tab/>
        <w:t>E-mail:  larc@eos.nasa.gov</w:t>
      </w:r>
    </w:p>
    <w:p w:rsidR="0016319A" w:rsidRDefault="0016319A" w:rsidP="0016319A">
      <w:pPr>
        <w:pStyle w:val="Body"/>
        <w:tabs>
          <w:tab w:val="clear" w:pos="1440"/>
          <w:tab w:val="left" w:pos="720"/>
        </w:tabs>
        <w:spacing w:line="280" w:lineRule="exact"/>
      </w:pPr>
      <w:r>
        <w:tab/>
        <w:t xml:space="preserve">URL: </w:t>
      </w:r>
    </w:p>
    <w:p w:rsidR="0016319A" w:rsidRDefault="0016319A" w:rsidP="00181B02">
      <w:pPr>
        <w:pStyle w:val="Heading2"/>
      </w:pPr>
      <w:bookmarkStart w:id="234" w:name="_Toc215983783"/>
      <w:r>
        <w:t>Data Center Identification</w:t>
      </w:r>
      <w:bookmarkEnd w:id="234"/>
    </w:p>
    <w:p w:rsidR="0016319A" w:rsidRDefault="00181B02" w:rsidP="00181B02">
      <w:pPr>
        <w:pStyle w:val="Body"/>
        <w:tabs>
          <w:tab w:val="left" w:pos="720"/>
        </w:tabs>
        <w:spacing w:line="280" w:lineRule="exact"/>
      </w:pPr>
      <w:r>
        <w:tab/>
      </w:r>
      <w:r w:rsidR="0016319A">
        <w:t>EOSDIS Langley DAAC</w:t>
      </w:r>
    </w:p>
    <w:p w:rsidR="0016319A" w:rsidRDefault="00181B02" w:rsidP="00181B02">
      <w:pPr>
        <w:pStyle w:val="Body"/>
        <w:tabs>
          <w:tab w:val="left" w:pos="720"/>
        </w:tabs>
        <w:spacing w:line="280" w:lineRule="exact"/>
      </w:pPr>
      <w:r>
        <w:tab/>
      </w:r>
      <w:r w:rsidR="0016319A">
        <w:t>NASA Langley Research Center</w:t>
      </w:r>
    </w:p>
    <w:p w:rsidR="0016319A" w:rsidRDefault="00181B02" w:rsidP="00181B02">
      <w:pPr>
        <w:pStyle w:val="Body"/>
        <w:tabs>
          <w:tab w:val="left" w:pos="720"/>
        </w:tabs>
        <w:spacing w:line="280" w:lineRule="exact"/>
      </w:pPr>
      <w:r>
        <w:tab/>
      </w:r>
      <w:r w:rsidR="0016319A">
        <w:t>Hampton, Virginia 23681-2199</w:t>
      </w:r>
    </w:p>
    <w:p w:rsidR="0016319A" w:rsidRDefault="0016319A" w:rsidP="00181B02">
      <w:pPr>
        <w:pStyle w:val="Heading1"/>
      </w:pPr>
      <w:bookmarkStart w:id="235" w:name="_Toc215983784"/>
      <w:r>
        <w:lastRenderedPageBreak/>
        <w:t>Output Products and Availability</w:t>
      </w:r>
      <w:bookmarkEnd w:id="235"/>
    </w:p>
    <w:p w:rsidR="0016319A" w:rsidRDefault="0016319A" w:rsidP="0016319A">
      <w:pPr>
        <w:pStyle w:val="BodyIndent"/>
        <w:spacing w:line="280" w:lineRule="exact"/>
      </w:pPr>
      <w:r>
        <w:t>{Section supplied by the DAAC - includes packaging for distribution}</w:t>
      </w:r>
    </w:p>
    <w:p w:rsidR="0016319A" w:rsidRDefault="0016319A" w:rsidP="00181B02">
      <w:pPr>
        <w:pStyle w:val="Heading1"/>
      </w:pPr>
      <w:bookmarkStart w:id="236" w:name="_Toc215983785"/>
      <w:r>
        <w:lastRenderedPageBreak/>
        <w:t>References</w:t>
      </w:r>
      <w:bookmarkEnd w:id="236"/>
    </w:p>
    <w:p w:rsidR="0016319A" w:rsidRDefault="0016319A" w:rsidP="00B87F40">
      <w:pPr>
        <w:pStyle w:val="NewIndentNum"/>
        <w:numPr>
          <w:ilvl w:val="0"/>
          <w:numId w:val="30"/>
        </w:numPr>
        <w:ind w:left="450" w:hanging="450"/>
      </w:pPr>
      <w:bookmarkStart w:id="237" w:name="_Ref215984251"/>
      <w:r>
        <w:t>Clouds and the Earth’s Radiant Energy System (CERES) Data Management System Software Requirements Document, ERBE-like Inversion to Instantaneous TOA Fluxes (Subsystem 2.0), Release 1 Version 1, November 1994 {</w:t>
      </w:r>
      <w:hyperlink r:id="rId29" w:history="1">
        <w:r w:rsidR="00264B77" w:rsidRPr="007B58F3">
          <w:rPr>
            <w:rStyle w:val="Hyperlink"/>
            <w:color w:val="548DD4" w:themeColor="text2" w:themeTint="99"/>
          </w:rPr>
          <w:t>URL = http://ceres.larc.nasa.gov/srd.php</w:t>
        </w:r>
      </w:hyperlink>
      <w:r>
        <w:t>}.</w:t>
      </w:r>
      <w:bookmarkEnd w:id="237"/>
    </w:p>
    <w:p w:rsidR="0016319A" w:rsidRDefault="0016319A" w:rsidP="00181B02">
      <w:pPr>
        <w:pStyle w:val="NewIndentNum"/>
        <w:numPr>
          <w:ilvl w:val="0"/>
          <w:numId w:val="30"/>
        </w:numPr>
        <w:ind w:left="450" w:hanging="450"/>
      </w:pPr>
      <w:bookmarkStart w:id="238" w:name="_Ref215984261"/>
      <w:r>
        <w:t>Clouds and the Earth’s Radiant Energy System (CERES) Data Management System Software Requirements Document, ERBE-like Averaging to Monthly TOA Fluxes (Subsystem 3.0), Release 1 Version 1, January 1995 {</w:t>
      </w:r>
      <w:hyperlink r:id="rId30" w:history="1">
        <w:r w:rsidR="007B58F3" w:rsidRPr="007B58F3">
          <w:rPr>
            <w:rStyle w:val="Hyperlink"/>
            <w:color w:val="548DD4" w:themeColor="text2" w:themeTint="99"/>
          </w:rPr>
          <w:t>URL = http://ceres.larc.nasa.gov/srd.php</w:t>
        </w:r>
      </w:hyperlink>
      <w:r>
        <w:t>}.</w:t>
      </w:r>
      <w:bookmarkEnd w:id="238"/>
    </w:p>
    <w:p w:rsidR="0016319A" w:rsidRDefault="0016319A" w:rsidP="00181B02">
      <w:pPr>
        <w:pStyle w:val="NewIndentNum"/>
        <w:numPr>
          <w:ilvl w:val="0"/>
          <w:numId w:val="30"/>
        </w:numPr>
        <w:ind w:left="450" w:hanging="450"/>
      </w:pPr>
      <w:bookmarkStart w:id="239" w:name="_Ref215984275"/>
      <w:r>
        <w:t>Smith, G.L.; Green, R. N.; Raschke, E.; Avis, L. M.; Suttles, J. T.; Wielicki, B. A., and Davies, R.:  Inversion Methods for Satellite Studies of the Earth’s Radiation Budget:  Development of Algorithms for the ERBE Mission.  Reviews of Geophysics, Vol. 24, No. 2, pp. 407-421, May 1986 {</w:t>
      </w:r>
      <w:r w:rsidRPr="00954684">
        <w:t>URL = http://asd-www.larc.nasa.gov/bib/rngreen.html</w:t>
      </w:r>
      <w:r>
        <w:t>}.</w:t>
      </w:r>
      <w:bookmarkEnd w:id="239"/>
    </w:p>
    <w:p w:rsidR="0016319A" w:rsidRDefault="0016319A" w:rsidP="00181B02">
      <w:pPr>
        <w:pStyle w:val="NewIndentNum"/>
        <w:numPr>
          <w:ilvl w:val="0"/>
          <w:numId w:val="30"/>
        </w:numPr>
        <w:ind w:left="450" w:hanging="450"/>
      </w:pPr>
      <w:bookmarkStart w:id="240" w:name="_Ref215984289"/>
      <w:r>
        <w:t>Clouds and the Earth’s Radiant Energy System (CERES) Algorithm Theoretical Basis Document, ERBE-like Inversion to Instantaneous TOA Fluxes (Subsystem 2.0), Rel. 2.2, June 2, 1997 {</w:t>
      </w:r>
      <w:hyperlink r:id="rId31" w:history="1">
        <w:r w:rsidR="00B87F40" w:rsidRPr="004F5320">
          <w:rPr>
            <w:rStyle w:val="Hyperlink"/>
            <w:color w:val="548DD4" w:themeColor="text2" w:themeTint="99"/>
          </w:rPr>
          <w:t>URL</w:t>
        </w:r>
        <w:r w:rsidR="00B87F40" w:rsidRPr="004F5320">
          <w:rPr>
            <w:rStyle w:val="Hyperlink"/>
            <w:rFonts w:ascii="Times New Roman" w:hAnsi="Times New Roman"/>
            <w:color w:val="548DD4" w:themeColor="text2" w:themeTint="99"/>
          </w:rPr>
          <w:t xml:space="preserve"> = http://ceres.larc.nasa.gov/atbd.php</w:t>
        </w:r>
      </w:hyperlink>
      <w:r>
        <w:t>}.</w:t>
      </w:r>
      <w:bookmarkEnd w:id="240"/>
    </w:p>
    <w:p w:rsidR="0016319A" w:rsidRDefault="0016319A" w:rsidP="00181B02">
      <w:pPr>
        <w:pStyle w:val="NewIndentNum"/>
        <w:numPr>
          <w:ilvl w:val="0"/>
          <w:numId w:val="30"/>
        </w:numPr>
        <w:ind w:left="450" w:hanging="450"/>
      </w:pPr>
      <w:bookmarkStart w:id="241" w:name="_Ref215984302"/>
      <w:r>
        <w:t>ERBE Data Management System Reference Manual, Volume V(a) and V(b), Inversion, August 1987 {URL = http://}.</w:t>
      </w:r>
      <w:bookmarkEnd w:id="241"/>
    </w:p>
    <w:p w:rsidR="0016319A" w:rsidRDefault="0016319A" w:rsidP="00181B02">
      <w:pPr>
        <w:pStyle w:val="NewIndentNum"/>
        <w:numPr>
          <w:ilvl w:val="0"/>
          <w:numId w:val="30"/>
        </w:numPr>
        <w:ind w:left="450" w:hanging="450"/>
      </w:pPr>
      <w:bookmarkStart w:id="242" w:name="_Ref215984376"/>
      <w:r>
        <w:t>Clouds and the Earth’s Radiant Energy System (CERES) Algorithm Theoretical Basis Document, ERBE-like Averaging to Monthly TOA Fluxes (Subsystem 3.0), Rel. 2.2, June 2, 1997 {</w:t>
      </w:r>
      <w:hyperlink r:id="rId32" w:history="1">
        <w:r w:rsidR="004F5320" w:rsidRPr="004F5320">
          <w:rPr>
            <w:rStyle w:val="Hyperlink"/>
            <w:color w:val="548DD4" w:themeColor="text2" w:themeTint="99"/>
          </w:rPr>
          <w:t>URL</w:t>
        </w:r>
        <w:r w:rsidR="004F5320" w:rsidRPr="004F5320">
          <w:rPr>
            <w:rStyle w:val="Hyperlink"/>
            <w:rFonts w:ascii="Times New Roman" w:hAnsi="Times New Roman"/>
            <w:color w:val="548DD4" w:themeColor="text2" w:themeTint="99"/>
          </w:rPr>
          <w:t xml:space="preserve"> = http://ceres.larc.nasa.gov/atbd.php</w:t>
        </w:r>
      </w:hyperlink>
      <w:r>
        <w:t>}.</w:t>
      </w:r>
      <w:bookmarkEnd w:id="242"/>
    </w:p>
    <w:p w:rsidR="0016319A" w:rsidRDefault="0016319A" w:rsidP="00181B02">
      <w:pPr>
        <w:pStyle w:val="NewIndentNum"/>
        <w:numPr>
          <w:ilvl w:val="0"/>
          <w:numId w:val="30"/>
        </w:numPr>
        <w:ind w:left="450" w:hanging="450"/>
      </w:pPr>
      <w:bookmarkStart w:id="243" w:name="_Ref215984390"/>
      <w:r>
        <w:t>ERBE Data Management System Reference Manual, Volume VI, Daily Data Base, Monthly Time/Space Averaging, November 1986 {URL = http://}.</w:t>
      </w:r>
      <w:bookmarkEnd w:id="243"/>
    </w:p>
    <w:p w:rsidR="0016319A" w:rsidRDefault="0016319A" w:rsidP="00181B02">
      <w:pPr>
        <w:pStyle w:val="NewIndentNum"/>
        <w:numPr>
          <w:ilvl w:val="0"/>
          <w:numId w:val="30"/>
        </w:numPr>
        <w:ind w:left="450" w:hanging="450"/>
      </w:pPr>
      <w:bookmarkStart w:id="244" w:name="_Ref215994850"/>
      <w:r>
        <w:t>Clouds and the Earth’s Radiant Energy System (CERES) Data Management System Data Products Catalog Release 3, Version 1, July 1998 {</w:t>
      </w:r>
      <w:hyperlink r:id="rId33" w:history="1">
        <w:r w:rsidR="004F5320" w:rsidRPr="004F5320">
          <w:rPr>
            <w:rStyle w:val="Hyperlink"/>
            <w:color w:val="548DD4" w:themeColor="text2" w:themeTint="99"/>
          </w:rPr>
          <w:t>URL</w:t>
        </w:r>
        <w:r w:rsidR="004F5320" w:rsidRPr="004F5320">
          <w:rPr>
            <w:rStyle w:val="Hyperlink"/>
            <w:rFonts w:ascii="Times New Roman" w:hAnsi="Times New Roman"/>
            <w:color w:val="548DD4" w:themeColor="text2" w:themeTint="99"/>
          </w:rPr>
          <w:t xml:space="preserve"> = http://ceres.larc.nasa.gov/dpc_current.php</w:t>
        </w:r>
      </w:hyperlink>
      <w:r>
        <w:t>}.</w:t>
      </w:r>
      <w:bookmarkEnd w:id="244"/>
    </w:p>
    <w:p w:rsidR="0016319A" w:rsidRDefault="0016319A" w:rsidP="00181B02">
      <w:pPr>
        <w:pStyle w:val="NewIndentNum"/>
        <w:numPr>
          <w:ilvl w:val="0"/>
          <w:numId w:val="30"/>
        </w:numPr>
        <w:ind w:left="450" w:hanging="450"/>
      </w:pPr>
      <w:bookmarkStart w:id="245" w:name="_Ref215994902"/>
      <w:r>
        <w:t>TRW DRL 64, 55067.300.008E; In-flight Measurement Analysis (Rev. E), March 1997.</w:t>
      </w:r>
      <w:bookmarkEnd w:id="245"/>
    </w:p>
    <w:p w:rsidR="0016319A" w:rsidRDefault="0016319A" w:rsidP="00181B02">
      <w:pPr>
        <w:pStyle w:val="NewIndentNum"/>
        <w:numPr>
          <w:ilvl w:val="0"/>
          <w:numId w:val="30"/>
        </w:numPr>
        <w:ind w:left="450" w:hanging="450"/>
      </w:pPr>
      <w:bookmarkStart w:id="246" w:name="_Ref215994911"/>
      <w:r>
        <w:t>Clouds and the Earth’s Radiant Energy System (CERES) Algorithm Theoretical Basis Document, Instrument Geolocate and Calibrate Earth Radiances (Subsystem 1.0), Release 2.2, June 1997 {</w:t>
      </w:r>
      <w:hyperlink r:id="rId34" w:history="1">
        <w:r w:rsidR="004F5320" w:rsidRPr="004F5320">
          <w:rPr>
            <w:rStyle w:val="Hyperlink"/>
            <w:color w:val="548DD4" w:themeColor="text2" w:themeTint="99"/>
          </w:rPr>
          <w:t>URL</w:t>
        </w:r>
        <w:r w:rsidR="004F5320" w:rsidRPr="004F5320">
          <w:rPr>
            <w:rStyle w:val="Hyperlink"/>
            <w:rFonts w:ascii="Times New Roman" w:hAnsi="Times New Roman"/>
            <w:color w:val="548DD4" w:themeColor="text2" w:themeTint="99"/>
          </w:rPr>
          <w:t xml:space="preserve"> = http://ceres.larc.nasa.gov/atbd.php</w:t>
        </w:r>
      </w:hyperlink>
      <w:r>
        <w:t>}.</w:t>
      </w:r>
      <w:bookmarkEnd w:id="246"/>
    </w:p>
    <w:p w:rsidR="0016319A" w:rsidRDefault="0016319A" w:rsidP="00181B02">
      <w:pPr>
        <w:pStyle w:val="NewIndentNum"/>
        <w:numPr>
          <w:ilvl w:val="0"/>
          <w:numId w:val="30"/>
        </w:numPr>
        <w:ind w:left="450" w:hanging="450"/>
      </w:pPr>
      <w:bookmarkStart w:id="247" w:name="_Ref216060420"/>
      <w:r>
        <w:t>Brooks, D. R.; Harrison, E. F.; Minnis, P.; Suttles, J. T., and Kandel, R. S.: Development of Algorithms for Understanding the Temporal and Spatial Variability of the Earth’s Radiation Balance.  Reviews of Geophysics, Vol. 24, pp. 422-438, May 1986.</w:t>
      </w:r>
      <w:bookmarkEnd w:id="247"/>
    </w:p>
    <w:p w:rsidR="0016319A" w:rsidRDefault="0016319A" w:rsidP="00181B02">
      <w:pPr>
        <w:pStyle w:val="NewIndentNum"/>
        <w:numPr>
          <w:ilvl w:val="0"/>
          <w:numId w:val="30"/>
        </w:numPr>
        <w:ind w:left="450" w:hanging="450"/>
      </w:pPr>
      <w:bookmarkStart w:id="248" w:name="_Ref216060276"/>
      <w:r>
        <w:t>ERBE Data Management System, The Regional, Zonal, and Global Averages, S-4, User’s Guides, June 1993.</w:t>
      </w:r>
      <w:bookmarkEnd w:id="248"/>
    </w:p>
    <w:p w:rsidR="0016319A" w:rsidRDefault="0016319A" w:rsidP="00181B02">
      <w:pPr>
        <w:pStyle w:val="NewIndentNum"/>
        <w:numPr>
          <w:ilvl w:val="0"/>
          <w:numId w:val="30"/>
        </w:numPr>
        <w:ind w:left="450" w:hanging="450"/>
      </w:pPr>
      <w:bookmarkStart w:id="249" w:name="_Ref216061767"/>
      <w:r>
        <w:t>Brooks, D. R. and P. Minnis, “Comparison of Longwave Diurnal Models Applied to Simulations of the Earth Radiation Budget Experiment,” Journal of Climate and Applied Meteorology, 23, 155-160, 1984.</w:t>
      </w:r>
      <w:bookmarkEnd w:id="249"/>
    </w:p>
    <w:p w:rsidR="0016319A" w:rsidRDefault="0016319A" w:rsidP="00181B02">
      <w:pPr>
        <w:pStyle w:val="NewIndentNum"/>
        <w:numPr>
          <w:ilvl w:val="0"/>
          <w:numId w:val="30"/>
        </w:numPr>
        <w:ind w:left="450" w:hanging="450"/>
      </w:pPr>
      <w:bookmarkStart w:id="250" w:name="_Ref216063692"/>
      <w:r>
        <w:lastRenderedPageBreak/>
        <w:t xml:space="preserve">Clouds and the Earth’s Radiant Energy System (CERES) Validation Plan, ERBE-like Averaging to Monthly </w:t>
      </w:r>
      <w:r w:rsidRPr="000B6289">
        <w:rPr>
          <w:color w:val="auto"/>
        </w:rPr>
        <w:t>TOA</w:t>
      </w:r>
      <w:r>
        <w:t xml:space="preserve"> Fluxes (Subsystem 3.0), Release 3.0, February 1999 {</w:t>
      </w:r>
      <w:hyperlink r:id="rId35" w:history="1">
        <w:r w:rsidR="00F504FF" w:rsidRPr="00F504FF">
          <w:rPr>
            <w:rStyle w:val="Hyperlink"/>
            <w:rFonts w:ascii="Times New Roman" w:hAnsi="Times New Roman"/>
            <w:color w:val="548DD4" w:themeColor="text2" w:themeTint="99"/>
          </w:rPr>
          <w:t>URL = http:/ceres.larc.nasa.gov/validation.php</w:t>
        </w:r>
      </w:hyperlink>
      <w:r>
        <w:t>}.</w:t>
      </w:r>
      <w:bookmarkEnd w:id="250"/>
    </w:p>
    <w:p w:rsidR="0016319A" w:rsidRDefault="0016319A" w:rsidP="00181B02">
      <w:pPr>
        <w:pStyle w:val="Heading1"/>
      </w:pPr>
      <w:bookmarkStart w:id="251" w:name="_Toc215983786"/>
      <w:r>
        <w:lastRenderedPageBreak/>
        <w:t>Glossary of Terms</w:t>
      </w:r>
      <w:bookmarkEnd w:id="251"/>
    </w:p>
    <w:p w:rsidR="0016319A" w:rsidRDefault="0016319A" w:rsidP="0016319A">
      <w:pPr>
        <w:pStyle w:val="Term"/>
      </w:pPr>
      <w:bookmarkStart w:id="252" w:name="Term_1"/>
      <w:r>
        <w:t>Term-1</w:t>
      </w:r>
      <w:bookmarkEnd w:id="252"/>
      <w:r>
        <w:t xml:space="preserve">  Scientific Data Set</w:t>
      </w:r>
    </w:p>
    <w:p w:rsidR="0016319A" w:rsidRDefault="0016319A" w:rsidP="0016319A">
      <w:pPr>
        <w:pStyle w:val="Body"/>
        <w:spacing w:line="280" w:lineRule="exact"/>
      </w:pPr>
      <w:r>
        <w:t>A Scientific Data Set (SDS) is an HDF structure. It is a collection (or grouping) of parameters that have the same data type such as 8, 16, or 32-bit integers or 32, or 64-bit floating point numbers. The ES-8 SDS’s each contain only one parameter.  The SDS is an array of values and for ES-8 this corresponds to a two dimensional array of all values of a certain parameter for a day.  The dimensions of the array correspond to the number of footprints (660) within a record (scan cycle) and the number of records within the granule.  In general, an SDS is a multi-dimensional array. It has dimension records and data type which describe it.  The dimensions specify the shape and size of the SDS array.  Each dimension has its own attributes.</w:t>
      </w:r>
    </w:p>
    <w:p w:rsidR="0016319A" w:rsidRDefault="0016319A" w:rsidP="0016319A">
      <w:pPr>
        <w:pStyle w:val="Term"/>
      </w:pPr>
      <w:bookmarkStart w:id="253" w:name="Term_2"/>
      <w:r>
        <w:t>Term-2</w:t>
      </w:r>
      <w:bookmarkEnd w:id="253"/>
      <w:r>
        <w:t xml:space="preserve">  Vertex Data</w:t>
      </w:r>
    </w:p>
    <w:p w:rsidR="0016319A" w:rsidRDefault="0016319A" w:rsidP="0016319A">
      <w:pPr>
        <w:pStyle w:val="Body"/>
        <w:spacing w:line="280" w:lineRule="exact"/>
      </w:pPr>
      <w:r>
        <w:t>A Vertex data (Vdata) set is an HDF structure. It is a collection (or grouping) of parameters that have different data types such as 8, 16, or 32-bit integers, floating point numbers, text, etc. In general, Vdata is a table of parameters of varying data type. Specifically stated, a Vdata is a customized table, comprised of a collection of similar records (rows) whose values are stored in one or more fixed length fields (columns) where individual fields can have their own data type. The ES-8 contains 20 record-level parameters, each of which is written into a separate Vdata. Therefore, an ES-8 record-level Vdata contains a single field (column) which has multiple values (rows) such that one value exists for each record (scan cycle) within the granule. The ES-8 also</w:t>
      </w:r>
    </w:p>
    <w:p w:rsidR="0016319A" w:rsidRDefault="0016319A" w:rsidP="0016319A">
      <w:pPr>
        <w:pStyle w:val="Body"/>
        <w:spacing w:line="280" w:lineRule="exact"/>
      </w:pPr>
      <w:r>
        <w:t>contains a CERES_metadata Vdata which contains numerous parameters (columns) and each</w:t>
      </w:r>
    </w:p>
    <w:p w:rsidR="0016319A" w:rsidRDefault="0016319A" w:rsidP="0016319A">
      <w:pPr>
        <w:pStyle w:val="Body"/>
        <w:spacing w:line="280" w:lineRule="exact"/>
      </w:pPr>
      <w:r>
        <w:t>parameter has only one value per granule. A Vdata is uniquely identified by a name, a class, and individual field names. The Vdata class identifies the purpose or use of its data.</w:t>
      </w:r>
    </w:p>
    <w:p w:rsidR="0016319A" w:rsidRDefault="0016319A" w:rsidP="0016319A">
      <w:pPr>
        <w:pStyle w:val="Term"/>
      </w:pPr>
      <w:bookmarkStart w:id="254" w:name="Term_3"/>
      <w:r>
        <w:t>Term-3</w:t>
      </w:r>
      <w:bookmarkEnd w:id="254"/>
      <w:r>
        <w:t xml:space="preserve">  Vgroup</w:t>
      </w:r>
    </w:p>
    <w:p w:rsidR="0016319A" w:rsidRDefault="0016319A" w:rsidP="0016319A">
      <w:pPr>
        <w:pStyle w:val="Body"/>
        <w:spacing w:line="280" w:lineRule="exact"/>
      </w:pPr>
      <w:r>
        <w:t>A vgroup is a structure designed to associate related data objects. The general structure of a vgroup is similar to that of the UNIX file system in that the vgroup may contain references to other vgroups or HDF data objects just as the UNIX directory may contain subdirectories or files.</w:t>
      </w:r>
    </w:p>
    <w:p w:rsidR="0016319A" w:rsidRDefault="0016319A" w:rsidP="00181B02">
      <w:pPr>
        <w:pStyle w:val="Heading1"/>
      </w:pPr>
      <w:bookmarkStart w:id="255" w:name="_Toc215983787"/>
      <w:r>
        <w:lastRenderedPageBreak/>
        <w:t>Acronyms and Units</w:t>
      </w:r>
      <w:bookmarkEnd w:id="255"/>
    </w:p>
    <w:p w:rsidR="0016319A" w:rsidRDefault="0016319A" w:rsidP="00181B02">
      <w:pPr>
        <w:pStyle w:val="Heading2"/>
      </w:pPr>
      <w:bookmarkStart w:id="256" w:name="_Toc215983788"/>
      <w:r>
        <w:t>CERES Acronyms</w:t>
      </w:r>
      <w:bookmarkEnd w:id="256"/>
    </w:p>
    <w:p w:rsidR="0016319A" w:rsidRDefault="0016319A" w:rsidP="0016319A">
      <w:pPr>
        <w:pStyle w:val="Body"/>
        <w:spacing w:line="280" w:lineRule="exact"/>
      </w:pPr>
      <w:r>
        <w:t>ADM</w:t>
      </w:r>
      <w:r>
        <w:tab/>
        <w:t>Angular Distribution Model</w:t>
      </w:r>
    </w:p>
    <w:p w:rsidR="0016319A" w:rsidRDefault="0016319A" w:rsidP="0016319A">
      <w:pPr>
        <w:pStyle w:val="Body"/>
        <w:spacing w:line="280" w:lineRule="exact"/>
      </w:pPr>
      <w:r>
        <w:t>APD</w:t>
      </w:r>
      <w:r>
        <w:tab/>
        <w:t>Aerosol Profile Data</w:t>
      </w:r>
    </w:p>
    <w:p w:rsidR="0016319A" w:rsidRDefault="0016319A" w:rsidP="0016319A">
      <w:pPr>
        <w:pStyle w:val="Body"/>
        <w:spacing w:line="280" w:lineRule="exact"/>
      </w:pPr>
      <w:r>
        <w:t>ATBD</w:t>
      </w:r>
      <w:r>
        <w:tab/>
        <w:t>Algorithm Theoretical Basis Document</w:t>
      </w:r>
    </w:p>
    <w:p w:rsidR="0016319A" w:rsidRDefault="0016319A" w:rsidP="0016319A">
      <w:pPr>
        <w:pStyle w:val="Body"/>
        <w:spacing w:line="280" w:lineRule="exact"/>
      </w:pPr>
      <w:r>
        <w:t>AVG</w:t>
      </w:r>
      <w:r>
        <w:tab/>
        <w:t>Monthly Regional Radiative Fluxes and Clouds</w:t>
      </w:r>
    </w:p>
    <w:p w:rsidR="0016319A" w:rsidRDefault="0016319A" w:rsidP="0016319A">
      <w:pPr>
        <w:pStyle w:val="Body"/>
        <w:spacing w:line="280" w:lineRule="exact"/>
      </w:pPr>
      <w:r>
        <w:t>AVHRR</w:t>
      </w:r>
      <w:r>
        <w:tab/>
        <w:t>Advanced Very High Resolution Radiometer</w:t>
      </w:r>
    </w:p>
    <w:p w:rsidR="0016319A" w:rsidRDefault="0016319A" w:rsidP="0016319A">
      <w:pPr>
        <w:pStyle w:val="Body"/>
        <w:spacing w:line="280" w:lineRule="exact"/>
      </w:pPr>
      <w:r>
        <w:t>BDS</w:t>
      </w:r>
      <w:r>
        <w:tab/>
        <w:t>Bidirectional Scan</w:t>
      </w:r>
    </w:p>
    <w:p w:rsidR="0016319A" w:rsidRDefault="0016319A" w:rsidP="0016319A">
      <w:pPr>
        <w:pStyle w:val="Body"/>
        <w:spacing w:line="280" w:lineRule="exact"/>
      </w:pPr>
      <w:r>
        <w:t>CADM</w:t>
      </w:r>
      <w:r>
        <w:tab/>
        <w:t>CERES Angular Distribution Model</w:t>
      </w:r>
    </w:p>
    <w:p w:rsidR="0016319A" w:rsidRDefault="0016319A" w:rsidP="0016319A">
      <w:pPr>
        <w:pStyle w:val="Body"/>
        <w:spacing w:line="280" w:lineRule="exact"/>
      </w:pPr>
      <w:r>
        <w:t>CERES</w:t>
      </w:r>
      <w:r>
        <w:tab/>
        <w:t>Clouds and the Earth’s Radiant Energy System</w:t>
      </w:r>
    </w:p>
    <w:p w:rsidR="0016319A" w:rsidRDefault="0016319A" w:rsidP="0016319A">
      <w:pPr>
        <w:pStyle w:val="Body"/>
        <w:spacing w:line="280" w:lineRule="exact"/>
      </w:pPr>
      <w:r>
        <w:t>CID</w:t>
      </w:r>
      <w:r>
        <w:tab/>
        <w:t>Cloud Imager Data</w:t>
      </w:r>
    </w:p>
    <w:p w:rsidR="0016319A" w:rsidRDefault="0016319A" w:rsidP="0016319A">
      <w:pPr>
        <w:pStyle w:val="Body"/>
        <w:spacing w:line="280" w:lineRule="exact"/>
      </w:pPr>
      <w:r>
        <w:t>CRH</w:t>
      </w:r>
      <w:r>
        <w:tab/>
        <w:t>Clear Reflectance History</w:t>
      </w:r>
    </w:p>
    <w:p w:rsidR="0016319A" w:rsidRDefault="0016319A" w:rsidP="0016319A">
      <w:pPr>
        <w:pStyle w:val="Body"/>
        <w:spacing w:line="280" w:lineRule="exact"/>
      </w:pPr>
      <w:r>
        <w:t>CRS</w:t>
      </w:r>
      <w:r>
        <w:tab/>
        <w:t>Clouds and Radiative Swath</w:t>
      </w:r>
    </w:p>
    <w:p w:rsidR="0016319A" w:rsidRDefault="0016319A" w:rsidP="0016319A">
      <w:pPr>
        <w:pStyle w:val="Body"/>
        <w:spacing w:line="280" w:lineRule="exact"/>
      </w:pPr>
      <w:r>
        <w:t>DAAC</w:t>
      </w:r>
      <w:r>
        <w:tab/>
        <w:t>Distributed Active Archive Center</w:t>
      </w:r>
    </w:p>
    <w:p w:rsidR="0016319A" w:rsidRDefault="0016319A" w:rsidP="0016319A">
      <w:pPr>
        <w:pStyle w:val="Body"/>
        <w:spacing w:line="280" w:lineRule="exact"/>
      </w:pPr>
      <w:r>
        <w:t>DAO</w:t>
      </w:r>
      <w:r>
        <w:tab/>
        <w:t>Data Assimilation Office</w:t>
      </w:r>
    </w:p>
    <w:p w:rsidR="0016319A" w:rsidRDefault="0016319A" w:rsidP="0016319A">
      <w:pPr>
        <w:pStyle w:val="Body"/>
        <w:spacing w:line="280" w:lineRule="exact"/>
      </w:pPr>
      <w:r>
        <w:t>DMS</w:t>
      </w:r>
      <w:r>
        <w:tab/>
        <w:t>Data Management System</w:t>
      </w:r>
    </w:p>
    <w:p w:rsidR="0016319A" w:rsidRDefault="0016319A" w:rsidP="0016319A">
      <w:pPr>
        <w:pStyle w:val="Body"/>
        <w:spacing w:line="280" w:lineRule="exact"/>
      </w:pPr>
      <w:r>
        <w:t>EDDB</w:t>
      </w:r>
      <w:r>
        <w:tab/>
        <w:t>ERBE-Like Daily Database Product</w:t>
      </w:r>
    </w:p>
    <w:p w:rsidR="0016319A" w:rsidRDefault="0016319A" w:rsidP="0016319A">
      <w:pPr>
        <w:pStyle w:val="Body"/>
        <w:spacing w:line="280" w:lineRule="exact"/>
      </w:pPr>
      <w:r>
        <w:t>EMTSA</w:t>
      </w:r>
      <w:r>
        <w:tab/>
        <w:t>ERBE-like Monthly Time/Space Averaging</w:t>
      </w:r>
    </w:p>
    <w:p w:rsidR="0016319A" w:rsidRDefault="0016319A" w:rsidP="0016319A">
      <w:pPr>
        <w:pStyle w:val="Body"/>
        <w:spacing w:line="280" w:lineRule="exact"/>
      </w:pPr>
      <w:r>
        <w:t>EOS</w:t>
      </w:r>
      <w:r>
        <w:tab/>
        <w:t>Earth Observing System</w:t>
      </w:r>
    </w:p>
    <w:p w:rsidR="0016319A" w:rsidRDefault="0016319A" w:rsidP="0016319A">
      <w:pPr>
        <w:pStyle w:val="Body"/>
        <w:spacing w:line="280" w:lineRule="exact"/>
      </w:pPr>
      <w:r>
        <w:t>EOS-AM</w:t>
      </w:r>
      <w:r>
        <w:tab/>
        <w:t>EOS Morning Crossing (Ascending) Mission</w:t>
      </w:r>
    </w:p>
    <w:p w:rsidR="0016319A" w:rsidRDefault="0016319A" w:rsidP="0016319A">
      <w:pPr>
        <w:pStyle w:val="Body"/>
        <w:spacing w:line="280" w:lineRule="exact"/>
      </w:pPr>
      <w:r>
        <w:t>EOS-PM</w:t>
      </w:r>
      <w:r>
        <w:tab/>
        <w:t>EOS Afternoon Crossing (Descending) Mission</w:t>
      </w:r>
    </w:p>
    <w:p w:rsidR="0016319A" w:rsidRDefault="0016319A" w:rsidP="0016319A">
      <w:pPr>
        <w:pStyle w:val="Body"/>
        <w:spacing w:line="280" w:lineRule="exact"/>
      </w:pPr>
      <w:r>
        <w:t>EOSDIS</w:t>
      </w:r>
      <w:r>
        <w:tab/>
        <w:t>Earth Observing System Data and Information System</w:t>
      </w:r>
    </w:p>
    <w:p w:rsidR="0016319A" w:rsidRDefault="0016319A" w:rsidP="0016319A">
      <w:pPr>
        <w:pStyle w:val="Body"/>
        <w:spacing w:line="280" w:lineRule="exact"/>
      </w:pPr>
      <w:r>
        <w:t>ERBE</w:t>
      </w:r>
      <w:r>
        <w:tab/>
        <w:t>Earth Radiation Budget Experiment</w:t>
      </w:r>
    </w:p>
    <w:p w:rsidR="0016319A" w:rsidRDefault="0016319A" w:rsidP="0016319A">
      <w:pPr>
        <w:pStyle w:val="Body"/>
        <w:spacing w:line="280" w:lineRule="exact"/>
      </w:pPr>
      <w:r>
        <w:t>ERBS</w:t>
      </w:r>
      <w:r>
        <w:tab/>
        <w:t>Earth Radiation Budget Satellite</w:t>
      </w:r>
    </w:p>
    <w:p w:rsidR="0016319A" w:rsidRDefault="0016319A" w:rsidP="0016319A">
      <w:pPr>
        <w:pStyle w:val="Body"/>
        <w:spacing w:line="280" w:lineRule="exact"/>
      </w:pPr>
      <w:r>
        <w:t>FOV</w:t>
      </w:r>
      <w:r>
        <w:tab/>
        <w:t>Field-of-View</w:t>
      </w:r>
    </w:p>
    <w:p w:rsidR="0016319A" w:rsidRDefault="0016319A" w:rsidP="0016319A">
      <w:pPr>
        <w:pStyle w:val="Body"/>
        <w:spacing w:line="280" w:lineRule="exact"/>
      </w:pPr>
      <w:r>
        <w:t>FSW</w:t>
      </w:r>
      <w:r>
        <w:tab/>
        <w:t>Monthly Single Satellite Fluxes and Clouds</w:t>
      </w:r>
    </w:p>
    <w:p w:rsidR="0016319A" w:rsidRDefault="0016319A" w:rsidP="0016319A">
      <w:pPr>
        <w:pStyle w:val="Body"/>
        <w:spacing w:line="280" w:lineRule="exact"/>
      </w:pPr>
      <w:r>
        <w:t>GAP</w:t>
      </w:r>
      <w:r>
        <w:tab/>
        <w:t>Gridded Analysis Product</w:t>
      </w:r>
    </w:p>
    <w:p w:rsidR="0016319A" w:rsidRDefault="0016319A" w:rsidP="0016319A">
      <w:pPr>
        <w:pStyle w:val="Body"/>
        <w:spacing w:line="280" w:lineRule="exact"/>
      </w:pPr>
      <w:r>
        <w:t>GB</w:t>
      </w:r>
      <w:r>
        <w:tab/>
        <w:t>Giga Byte</w:t>
      </w:r>
    </w:p>
    <w:p w:rsidR="0016319A" w:rsidRDefault="0016319A" w:rsidP="0016319A">
      <w:pPr>
        <w:pStyle w:val="Body"/>
        <w:spacing w:line="280" w:lineRule="exact"/>
      </w:pPr>
      <w:r>
        <w:t>GEO</w:t>
      </w:r>
      <w:r>
        <w:tab/>
        <w:t>Geostationary Narrowband Radiances</w:t>
      </w:r>
    </w:p>
    <w:p w:rsidR="0016319A" w:rsidRDefault="0016319A" w:rsidP="0016319A">
      <w:pPr>
        <w:pStyle w:val="Body"/>
        <w:spacing w:line="280" w:lineRule="exact"/>
      </w:pPr>
      <w:r>
        <w:t>GGEO</w:t>
      </w:r>
      <w:r>
        <w:tab/>
        <w:t>Gridded GEO Narrowband Radiances</w:t>
      </w:r>
    </w:p>
    <w:p w:rsidR="0016319A" w:rsidRDefault="0016319A" w:rsidP="0016319A">
      <w:pPr>
        <w:pStyle w:val="Body"/>
        <w:spacing w:line="280" w:lineRule="exact"/>
      </w:pPr>
      <w:r>
        <w:t>GMS</w:t>
      </w:r>
      <w:r>
        <w:tab/>
        <w:t>Geostationary Meteorological Satellite</w:t>
      </w:r>
    </w:p>
    <w:p w:rsidR="0016319A" w:rsidRDefault="0016319A" w:rsidP="0016319A">
      <w:pPr>
        <w:pStyle w:val="Body"/>
        <w:spacing w:line="280" w:lineRule="exact"/>
      </w:pPr>
      <w:r>
        <w:t>GOES</w:t>
      </w:r>
      <w:r>
        <w:tab/>
        <w:t>Geostationary Operational Environmental Satellite</w:t>
      </w:r>
    </w:p>
    <w:p w:rsidR="0016319A" w:rsidRDefault="0016319A" w:rsidP="0016319A">
      <w:pPr>
        <w:pStyle w:val="Body"/>
        <w:spacing w:line="280" w:lineRule="exact"/>
      </w:pPr>
      <w:r>
        <w:t>H</w:t>
      </w:r>
      <w:r>
        <w:tab/>
        <w:t>High</w:t>
      </w:r>
    </w:p>
    <w:p w:rsidR="0016319A" w:rsidRDefault="0016319A" w:rsidP="0016319A">
      <w:pPr>
        <w:pStyle w:val="Body"/>
        <w:spacing w:line="280" w:lineRule="exact"/>
      </w:pPr>
      <w:r>
        <w:t>HDF</w:t>
      </w:r>
      <w:r>
        <w:tab/>
        <w:t>Hierarchical Data Format</w:t>
      </w:r>
    </w:p>
    <w:p w:rsidR="0016319A" w:rsidRDefault="0016319A" w:rsidP="0016319A">
      <w:pPr>
        <w:pStyle w:val="Body"/>
        <w:spacing w:line="280" w:lineRule="exact"/>
      </w:pPr>
      <w:r>
        <w:t>IES</w:t>
      </w:r>
      <w:r>
        <w:tab/>
        <w:t>Instrument Earth Scans</w:t>
      </w:r>
    </w:p>
    <w:p w:rsidR="0016319A" w:rsidRDefault="0016319A" w:rsidP="0016319A">
      <w:pPr>
        <w:pStyle w:val="Body"/>
        <w:spacing w:line="280" w:lineRule="exact"/>
      </w:pPr>
      <w:r>
        <w:t>IGBP</w:t>
      </w:r>
      <w:r>
        <w:tab/>
        <w:t>International Geosphere Biosphere Programme</w:t>
      </w:r>
    </w:p>
    <w:p w:rsidR="0016319A" w:rsidRDefault="0016319A" w:rsidP="0016319A">
      <w:pPr>
        <w:pStyle w:val="Body"/>
        <w:spacing w:line="280" w:lineRule="exact"/>
      </w:pPr>
      <w:r>
        <w:t>IMS</w:t>
      </w:r>
      <w:r>
        <w:tab/>
        <w:t>Information Management System</w:t>
      </w:r>
    </w:p>
    <w:p w:rsidR="0016319A" w:rsidRDefault="0016319A" w:rsidP="0016319A">
      <w:pPr>
        <w:pStyle w:val="Body"/>
        <w:spacing w:line="280" w:lineRule="exact"/>
      </w:pPr>
      <w:r>
        <w:t>INSTR</w:t>
      </w:r>
      <w:r>
        <w:tab/>
        <w:t>Instrument</w:t>
      </w:r>
    </w:p>
    <w:p w:rsidR="0016319A" w:rsidRDefault="0016319A" w:rsidP="0016319A">
      <w:pPr>
        <w:pStyle w:val="Body"/>
        <w:spacing w:line="280" w:lineRule="exact"/>
      </w:pPr>
      <w:r>
        <w:t>ISCCP</w:t>
      </w:r>
      <w:r>
        <w:tab/>
        <w:t>International Satellite Cloud Climatology Project</w:t>
      </w:r>
    </w:p>
    <w:p w:rsidR="0016319A" w:rsidRDefault="0016319A" w:rsidP="0016319A">
      <w:pPr>
        <w:pStyle w:val="Body"/>
        <w:spacing w:line="280" w:lineRule="exact"/>
      </w:pPr>
      <w:r>
        <w:t>IWC</w:t>
      </w:r>
      <w:r>
        <w:tab/>
        <w:t>Ice Water Content</w:t>
      </w:r>
    </w:p>
    <w:p w:rsidR="0016319A" w:rsidRDefault="0016319A" w:rsidP="0016319A">
      <w:pPr>
        <w:pStyle w:val="Body"/>
        <w:spacing w:line="280" w:lineRule="exact"/>
      </w:pPr>
      <w:r>
        <w:t>LaRC</w:t>
      </w:r>
      <w:r>
        <w:tab/>
        <w:t>Langley Research Center</w:t>
      </w:r>
    </w:p>
    <w:p w:rsidR="0016319A" w:rsidRDefault="0016319A" w:rsidP="0016319A">
      <w:pPr>
        <w:pStyle w:val="Body"/>
        <w:spacing w:line="280" w:lineRule="exact"/>
      </w:pPr>
      <w:r>
        <w:t>L</w:t>
      </w:r>
      <w:r>
        <w:tab/>
        <w:t>Low</w:t>
      </w:r>
    </w:p>
    <w:p w:rsidR="0016319A" w:rsidRDefault="0016319A" w:rsidP="0016319A">
      <w:pPr>
        <w:pStyle w:val="Body"/>
        <w:spacing w:line="280" w:lineRule="exact"/>
      </w:pPr>
      <w:r>
        <w:t>LM</w:t>
      </w:r>
      <w:r>
        <w:tab/>
        <w:t>Lower Middle</w:t>
      </w:r>
    </w:p>
    <w:p w:rsidR="0016319A" w:rsidRDefault="0016319A" w:rsidP="0016319A">
      <w:pPr>
        <w:pStyle w:val="Body"/>
        <w:spacing w:line="280" w:lineRule="exact"/>
      </w:pPr>
      <w:r>
        <w:lastRenderedPageBreak/>
        <w:t>LW</w:t>
      </w:r>
      <w:r>
        <w:tab/>
        <w:t>Longwave</w:t>
      </w:r>
    </w:p>
    <w:p w:rsidR="0016319A" w:rsidRDefault="0016319A" w:rsidP="0016319A">
      <w:pPr>
        <w:pStyle w:val="Body"/>
        <w:spacing w:line="280" w:lineRule="exact"/>
      </w:pPr>
      <w:r>
        <w:t>LWC</w:t>
      </w:r>
      <w:r>
        <w:tab/>
        <w:t>Liquid Water Content</w:t>
      </w:r>
    </w:p>
    <w:p w:rsidR="0016319A" w:rsidRDefault="0016319A" w:rsidP="0016319A">
      <w:pPr>
        <w:pStyle w:val="Body"/>
        <w:spacing w:line="280" w:lineRule="exact"/>
      </w:pPr>
      <w:r>
        <w:t>MB</w:t>
      </w:r>
      <w:r>
        <w:tab/>
        <w:t>Mega Byte</w:t>
      </w:r>
    </w:p>
    <w:p w:rsidR="0016319A" w:rsidRDefault="0016319A" w:rsidP="0016319A">
      <w:pPr>
        <w:pStyle w:val="Body"/>
        <w:spacing w:line="280" w:lineRule="exact"/>
      </w:pPr>
      <w:r>
        <w:t>METEOSAT</w:t>
      </w:r>
      <w:r>
        <w:tab/>
        <w:t>Meteorological Satellite</w:t>
      </w:r>
    </w:p>
    <w:p w:rsidR="0016319A" w:rsidRDefault="0016319A" w:rsidP="0016319A">
      <w:pPr>
        <w:pStyle w:val="Body"/>
        <w:spacing w:line="280" w:lineRule="exact"/>
      </w:pPr>
      <w:r>
        <w:t>MISR</w:t>
      </w:r>
      <w:r>
        <w:tab/>
        <w:t>Multi-angle Imaging SpectroRadiometer</w:t>
      </w:r>
    </w:p>
    <w:p w:rsidR="0016319A" w:rsidRDefault="0016319A" w:rsidP="0016319A">
      <w:pPr>
        <w:pStyle w:val="Body"/>
        <w:spacing w:line="280" w:lineRule="exact"/>
      </w:pPr>
      <w:r>
        <w:t>MOA</w:t>
      </w:r>
      <w:r>
        <w:tab/>
        <w:t>Meteorological, Ozone, and Aerosols</w:t>
      </w:r>
    </w:p>
    <w:p w:rsidR="0016319A" w:rsidRDefault="0016319A" w:rsidP="0016319A">
      <w:pPr>
        <w:pStyle w:val="Body"/>
        <w:spacing w:line="280" w:lineRule="exact"/>
      </w:pPr>
      <w:r>
        <w:t>MODIS</w:t>
      </w:r>
      <w:r>
        <w:tab/>
        <w:t>Moderate Resolution Imaging Spectrometer</w:t>
      </w:r>
    </w:p>
    <w:p w:rsidR="0016319A" w:rsidRDefault="0016319A" w:rsidP="0016319A">
      <w:pPr>
        <w:pStyle w:val="Body"/>
        <w:spacing w:line="280" w:lineRule="exact"/>
      </w:pPr>
      <w:r>
        <w:t>MWH</w:t>
      </w:r>
      <w:r>
        <w:tab/>
        <w:t>Microwave Humidity</w:t>
      </w:r>
    </w:p>
    <w:p w:rsidR="0016319A" w:rsidRDefault="0016319A" w:rsidP="0016319A">
      <w:pPr>
        <w:pStyle w:val="Body"/>
        <w:spacing w:line="280" w:lineRule="exact"/>
      </w:pPr>
      <w:r>
        <w:t>NASA</w:t>
      </w:r>
      <w:r>
        <w:tab/>
        <w:t>National Aeronautics and Space Administration</w:t>
      </w:r>
    </w:p>
    <w:p w:rsidR="0016319A" w:rsidRDefault="0016319A" w:rsidP="0016319A">
      <w:pPr>
        <w:pStyle w:val="Body"/>
        <w:spacing w:line="280" w:lineRule="exact"/>
      </w:pPr>
      <w:r>
        <w:t>NOAA</w:t>
      </w:r>
      <w:r>
        <w:tab/>
        <w:t>National Oceanic and Atmospheric Administration</w:t>
      </w:r>
    </w:p>
    <w:p w:rsidR="0016319A" w:rsidRDefault="0016319A" w:rsidP="0016319A">
      <w:pPr>
        <w:pStyle w:val="Body"/>
        <w:spacing w:line="280" w:lineRule="exact"/>
      </w:pPr>
      <w:r>
        <w:t>OPD</w:t>
      </w:r>
      <w:r>
        <w:tab/>
        <w:t>Ozone Profile Data</w:t>
      </w:r>
    </w:p>
    <w:p w:rsidR="0016319A" w:rsidRDefault="0016319A" w:rsidP="0016319A">
      <w:pPr>
        <w:pStyle w:val="Body"/>
        <w:spacing w:line="280" w:lineRule="exact"/>
      </w:pPr>
      <w:r>
        <w:t>PSF</w:t>
      </w:r>
      <w:r>
        <w:tab/>
        <w:t>Point Spread Function</w:t>
      </w:r>
    </w:p>
    <w:p w:rsidR="0016319A" w:rsidRDefault="0016319A" w:rsidP="0016319A">
      <w:pPr>
        <w:pStyle w:val="Body"/>
        <w:spacing w:line="280" w:lineRule="exact"/>
      </w:pPr>
      <w:r>
        <w:t>QA</w:t>
      </w:r>
      <w:r>
        <w:tab/>
        <w:t>Quality Assessment</w:t>
      </w:r>
    </w:p>
    <w:p w:rsidR="0016319A" w:rsidRDefault="0016319A" w:rsidP="0016319A">
      <w:pPr>
        <w:pStyle w:val="Body"/>
        <w:spacing w:line="280" w:lineRule="exact"/>
      </w:pPr>
      <w:r>
        <w:t>RAPS</w:t>
      </w:r>
      <w:r>
        <w:tab/>
        <w:t>Rotating Azimuth Plane Scan</w:t>
      </w:r>
    </w:p>
    <w:p w:rsidR="0016319A" w:rsidRDefault="0016319A" w:rsidP="0016319A">
      <w:pPr>
        <w:pStyle w:val="Body"/>
        <w:spacing w:line="280" w:lineRule="exact"/>
      </w:pPr>
      <w:r>
        <w:t>SARB</w:t>
      </w:r>
      <w:r>
        <w:tab/>
        <w:t>Surface and Atmospheric Radiation Budget</w:t>
      </w:r>
    </w:p>
    <w:p w:rsidR="0016319A" w:rsidRDefault="0016319A" w:rsidP="0016319A">
      <w:pPr>
        <w:pStyle w:val="Body"/>
        <w:spacing w:line="280" w:lineRule="exact"/>
      </w:pPr>
      <w:r>
        <w:t>SBUV-2</w:t>
      </w:r>
      <w:r>
        <w:tab/>
        <w:t>Solar Backscatter Ultraviolet/Version 2</w:t>
      </w:r>
    </w:p>
    <w:p w:rsidR="0016319A" w:rsidRDefault="0016319A" w:rsidP="0016319A">
      <w:pPr>
        <w:pStyle w:val="Body"/>
        <w:spacing w:line="280" w:lineRule="exact"/>
      </w:pPr>
      <w:r>
        <w:t>SFC</w:t>
      </w:r>
      <w:r>
        <w:tab/>
        <w:t>Monthly Gridded Single Satellite TOA and Surface Fluxes and Clouds</w:t>
      </w:r>
    </w:p>
    <w:p w:rsidR="0016319A" w:rsidRDefault="0016319A" w:rsidP="0016319A">
      <w:pPr>
        <w:pStyle w:val="Body"/>
        <w:spacing w:line="280" w:lineRule="exact"/>
      </w:pPr>
      <w:r>
        <w:t>SRB</w:t>
      </w:r>
      <w:r>
        <w:tab/>
        <w:t>Surface Radiation Budget</w:t>
      </w:r>
    </w:p>
    <w:p w:rsidR="0016319A" w:rsidRDefault="0016319A" w:rsidP="0016319A">
      <w:pPr>
        <w:pStyle w:val="Body"/>
        <w:spacing w:line="280" w:lineRule="exact"/>
      </w:pPr>
      <w:r>
        <w:t>SRBAVG</w:t>
      </w:r>
      <w:r>
        <w:tab/>
        <w:t>Monthly Averages for Top-of-Atmosphere and Surface Radiation Budget</w:t>
      </w:r>
    </w:p>
    <w:p w:rsidR="0016319A" w:rsidRDefault="0016319A" w:rsidP="0016319A">
      <w:pPr>
        <w:pStyle w:val="Body"/>
        <w:spacing w:line="280" w:lineRule="exact"/>
      </w:pPr>
      <w:r>
        <w:t>SSF</w:t>
      </w:r>
      <w:r>
        <w:tab/>
        <w:t>Single Satellite CERES Footprint TOA and Surface Fluxes, Clouds</w:t>
      </w:r>
    </w:p>
    <w:p w:rsidR="0016319A" w:rsidRDefault="0016319A" w:rsidP="0016319A">
      <w:pPr>
        <w:pStyle w:val="Body"/>
        <w:spacing w:line="280" w:lineRule="exact"/>
      </w:pPr>
      <w:r>
        <w:t>SSM/I</w:t>
      </w:r>
      <w:r>
        <w:tab/>
        <w:t>Special Sensor Microwave/Imager</w:t>
      </w:r>
    </w:p>
    <w:p w:rsidR="0016319A" w:rsidRDefault="0016319A" w:rsidP="0016319A">
      <w:pPr>
        <w:pStyle w:val="Body"/>
        <w:spacing w:line="280" w:lineRule="exact"/>
      </w:pPr>
      <w:r>
        <w:t>SURFMAP</w:t>
      </w:r>
      <w:r>
        <w:tab/>
        <w:t>Surface Map</w:t>
      </w:r>
    </w:p>
    <w:p w:rsidR="0016319A" w:rsidRDefault="0016319A" w:rsidP="0016319A">
      <w:pPr>
        <w:pStyle w:val="Body"/>
        <w:spacing w:line="280" w:lineRule="exact"/>
      </w:pPr>
      <w:r>
        <w:t>SW</w:t>
      </w:r>
      <w:r>
        <w:tab/>
        <w:t>Shortwave</w:t>
      </w:r>
    </w:p>
    <w:p w:rsidR="0016319A" w:rsidRDefault="0016319A" w:rsidP="0016319A">
      <w:pPr>
        <w:pStyle w:val="Body"/>
        <w:spacing w:line="280" w:lineRule="exact"/>
      </w:pPr>
      <w:r>
        <w:t>SYN</w:t>
      </w:r>
      <w:r>
        <w:tab/>
        <w:t>Synoptic Radiative Fluxes and Clouds</w:t>
      </w:r>
    </w:p>
    <w:p w:rsidR="0016319A" w:rsidRDefault="0016319A" w:rsidP="0016319A">
      <w:pPr>
        <w:pStyle w:val="Body"/>
        <w:spacing w:line="280" w:lineRule="exact"/>
      </w:pPr>
      <w:r>
        <w:t>TBD</w:t>
      </w:r>
      <w:r>
        <w:tab/>
        <w:t>To be determined</w:t>
      </w:r>
    </w:p>
    <w:p w:rsidR="0016319A" w:rsidRDefault="0016319A" w:rsidP="0016319A">
      <w:pPr>
        <w:pStyle w:val="Body"/>
        <w:spacing w:line="280" w:lineRule="exact"/>
      </w:pPr>
      <w:r>
        <w:t>TISA</w:t>
      </w:r>
      <w:r>
        <w:tab/>
        <w:t>Time Interpolation and Spatial Averaging</w:t>
      </w:r>
    </w:p>
    <w:p w:rsidR="0016319A" w:rsidRDefault="0016319A" w:rsidP="0016319A">
      <w:pPr>
        <w:pStyle w:val="Body"/>
        <w:spacing w:line="280" w:lineRule="exact"/>
      </w:pPr>
      <w:r>
        <w:t>TMI</w:t>
      </w:r>
      <w:r>
        <w:tab/>
        <w:t>TRMM Microwave Imager</w:t>
      </w:r>
    </w:p>
    <w:p w:rsidR="0016319A" w:rsidRDefault="0016319A" w:rsidP="0016319A">
      <w:pPr>
        <w:pStyle w:val="Body"/>
        <w:spacing w:line="280" w:lineRule="exact"/>
      </w:pPr>
      <w:r>
        <w:t>TOA</w:t>
      </w:r>
      <w:r>
        <w:tab/>
        <w:t>Top-of-the-Atmosphere</w:t>
      </w:r>
    </w:p>
    <w:p w:rsidR="0016319A" w:rsidRDefault="0016319A" w:rsidP="0016319A">
      <w:pPr>
        <w:pStyle w:val="Body"/>
        <w:spacing w:line="280" w:lineRule="exact"/>
      </w:pPr>
      <w:r>
        <w:t>TRMM</w:t>
      </w:r>
      <w:r>
        <w:tab/>
        <w:t>Tropical Rainfall Measuring Mission</w:t>
      </w:r>
    </w:p>
    <w:p w:rsidR="0016319A" w:rsidRDefault="0016319A" w:rsidP="0016319A">
      <w:pPr>
        <w:pStyle w:val="Body"/>
        <w:spacing w:line="280" w:lineRule="exact"/>
      </w:pPr>
      <w:r>
        <w:t>UM</w:t>
      </w:r>
      <w:r>
        <w:tab/>
        <w:t>Upper Middle</w:t>
      </w:r>
    </w:p>
    <w:p w:rsidR="0016319A" w:rsidRDefault="0016319A" w:rsidP="0016319A">
      <w:pPr>
        <w:pStyle w:val="Body"/>
        <w:spacing w:line="280" w:lineRule="exact"/>
      </w:pPr>
      <w:r>
        <w:t>URL</w:t>
      </w:r>
      <w:r>
        <w:tab/>
        <w:t>Uniform Resource Locator</w:t>
      </w:r>
    </w:p>
    <w:p w:rsidR="0016319A" w:rsidRDefault="0016319A" w:rsidP="0016319A">
      <w:pPr>
        <w:pStyle w:val="Body"/>
        <w:spacing w:line="280" w:lineRule="exact"/>
      </w:pPr>
      <w:r>
        <w:t>VIRS</w:t>
      </w:r>
      <w:r>
        <w:tab/>
        <w:t>Visible Infrared Scanner</w:t>
      </w:r>
    </w:p>
    <w:p w:rsidR="0016319A" w:rsidRDefault="0016319A" w:rsidP="0016319A">
      <w:pPr>
        <w:pStyle w:val="Body"/>
        <w:spacing w:line="280" w:lineRule="exact"/>
      </w:pPr>
      <w:r>
        <w:t>WN</w:t>
      </w:r>
      <w:r>
        <w:tab/>
        <w:t>Window</w:t>
      </w:r>
    </w:p>
    <w:p w:rsidR="0016319A" w:rsidRDefault="0016319A" w:rsidP="0016319A">
      <w:pPr>
        <w:pStyle w:val="Body"/>
        <w:spacing w:line="280" w:lineRule="exact"/>
      </w:pPr>
      <w:r>
        <w:t>ZAVG</w:t>
      </w:r>
      <w:r>
        <w:tab/>
        <w:t>Monthly Zonal and Global Radiative Fluxes and Clouds</w:t>
      </w:r>
    </w:p>
    <w:p w:rsidR="00181B02" w:rsidRDefault="00181B02">
      <w:pPr>
        <w:spacing w:after="0" w:line="240" w:lineRule="auto"/>
        <w:rPr>
          <w:rFonts w:ascii="Times New Roman" w:hAnsi="Times New Roman"/>
          <w:b/>
          <w:bCs/>
          <w:sz w:val="26"/>
          <w:szCs w:val="26"/>
        </w:rPr>
      </w:pPr>
      <w:r>
        <w:br w:type="page"/>
      </w:r>
    </w:p>
    <w:p w:rsidR="0016319A" w:rsidRDefault="0016319A" w:rsidP="00181B02">
      <w:pPr>
        <w:pStyle w:val="Heading2"/>
      </w:pPr>
      <w:bookmarkStart w:id="257" w:name="_Toc215983789"/>
      <w:r>
        <w:lastRenderedPageBreak/>
        <w:t>CERES Units</w:t>
      </w:r>
      <w:bookmarkEnd w:id="257"/>
    </w:p>
    <w:p w:rsidR="0016319A" w:rsidRDefault="0016319A" w:rsidP="0016319A">
      <w:pPr>
        <w:pStyle w:val="Title"/>
        <w:spacing w:line="340" w:lineRule="exact"/>
      </w:pPr>
      <w:r>
        <w:t>Unit Definitions</w:t>
      </w:r>
    </w:p>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80"/>
        <w:gridCol w:w="6050"/>
      </w:tblGrid>
      <w:tr w:rsidR="0016319A" w:rsidTr="00217E79">
        <w:trPr>
          <w:cantSplit/>
          <w:jc w:val="center"/>
        </w:trPr>
        <w:tc>
          <w:tcPr>
            <w:tcW w:w="2480" w:type="dxa"/>
            <w:tcBorders>
              <w:top w:val="single" w:sz="16" w:space="0" w:color="000000"/>
              <w:left w:val="nil"/>
              <w:bottom w:val="single" w:sz="16" w:space="0" w:color="000000"/>
              <w:right w:val="single" w:sz="4" w:space="0" w:color="000000"/>
            </w:tcBorders>
          </w:tcPr>
          <w:p w:rsidR="0016319A" w:rsidRDefault="0016319A" w:rsidP="00217E79">
            <w:pPr>
              <w:pStyle w:val="CellHeading"/>
              <w:spacing w:before="40" w:after="40"/>
              <w:ind w:left="120" w:right="120"/>
            </w:pPr>
            <w:r>
              <w:t>Units</w:t>
            </w:r>
          </w:p>
        </w:tc>
        <w:tc>
          <w:tcPr>
            <w:tcW w:w="6050" w:type="dxa"/>
            <w:tcBorders>
              <w:top w:val="single" w:sz="16" w:space="0" w:color="000000"/>
              <w:left w:val="single" w:sz="4" w:space="0" w:color="000000"/>
              <w:bottom w:val="single" w:sz="16" w:space="0" w:color="000000"/>
              <w:right w:val="nil"/>
            </w:tcBorders>
          </w:tcPr>
          <w:p w:rsidR="0016319A" w:rsidRDefault="0016319A" w:rsidP="00217E79">
            <w:pPr>
              <w:pStyle w:val="CellHeading"/>
              <w:spacing w:before="40" w:after="40"/>
              <w:ind w:left="120" w:right="120"/>
            </w:pPr>
            <w:r>
              <w:t>Definition</w:t>
            </w:r>
          </w:p>
        </w:tc>
      </w:tr>
      <w:tr w:rsidR="0016319A" w:rsidTr="00217E79">
        <w:trPr>
          <w:cantSplit/>
          <w:jc w:val="center"/>
        </w:trPr>
        <w:tc>
          <w:tcPr>
            <w:tcW w:w="2480" w:type="dxa"/>
            <w:tcBorders>
              <w:top w:val="single" w:sz="16"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AU</w:t>
            </w:r>
          </w:p>
        </w:tc>
        <w:tc>
          <w:tcPr>
            <w:tcW w:w="6050" w:type="dxa"/>
            <w:tcBorders>
              <w:top w:val="single" w:sz="16"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Astronomical Unit</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cm</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centimeter</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count</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count, counts</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day</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day, Julian date</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deg</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degree</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rStyle w:val="tenny"/>
                <w:b w:val="0"/>
                <w:bCs w:val="0"/>
                <w:vertAlign w:val="superscript"/>
              </w:rPr>
            </w:pPr>
            <w:r w:rsidRPr="00E45AE6">
              <w:rPr>
                <w:rStyle w:val="tenny"/>
                <w:b w:val="0"/>
                <w:bCs w:val="0"/>
                <w:sz w:val="20"/>
                <w:szCs w:val="20"/>
              </w:rPr>
              <w:t>deg sec</w:t>
            </w:r>
            <w:r>
              <w:rPr>
                <w:rStyle w:val="tenny"/>
                <w:b w:val="0"/>
                <w:bCs w:val="0"/>
                <w:vertAlign w:val="superscript"/>
              </w:rPr>
              <w:t>-1</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degrees per second</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du</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Dobson units</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fraction</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fraction   0..1</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vertAlign w:val="superscript"/>
              </w:rPr>
            </w:pPr>
            <w:r>
              <w:t>g kg</w:t>
            </w:r>
            <w:r>
              <w:rPr>
                <w:vertAlign w:val="superscript"/>
              </w:rPr>
              <w:t>-1</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gram per kilogram</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rStyle w:val="tenny"/>
                <w:b w:val="0"/>
                <w:bCs w:val="0"/>
                <w:vertAlign w:val="superscript"/>
              </w:rPr>
            </w:pPr>
            <w:r>
              <w:t xml:space="preserve">g </w:t>
            </w:r>
            <w:r>
              <w:rPr>
                <w:rStyle w:val="tenny"/>
                <w:b w:val="0"/>
                <w:bCs w:val="0"/>
                <w:vertAlign w:val="superscript"/>
              </w:rPr>
              <w:t>m-2</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gram per square meter</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hhmmss</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hour, minute, second</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hour</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hour</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hPa</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hectoPascals</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in-oz</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inch-ounce</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K</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Kelvin</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km</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kilometer, kilometers</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rStyle w:val="tenny"/>
                <w:b w:val="0"/>
                <w:bCs w:val="0"/>
                <w:vertAlign w:val="superscript"/>
              </w:rPr>
            </w:pPr>
            <w:r>
              <w:t xml:space="preserve">km </w:t>
            </w:r>
            <w:r>
              <w:rPr>
                <w:rStyle w:val="tenny"/>
                <w:b w:val="0"/>
                <w:bCs w:val="0"/>
              </w:rPr>
              <w:t>sec</w:t>
            </w:r>
            <w:r>
              <w:rPr>
                <w:rStyle w:val="tenny"/>
                <w:b w:val="0"/>
                <w:bCs w:val="0"/>
                <w:vertAlign w:val="superscript"/>
              </w:rPr>
              <w:t>-1</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kilometers per second</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m</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meter</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mA</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milliamp, milliamps</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micron</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micrometer, micron</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msec</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millisecond</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vertAlign w:val="superscript"/>
              </w:rPr>
            </w:pPr>
            <w:r>
              <w:t>mW cm</w:t>
            </w:r>
            <w:r>
              <w:rPr>
                <w:vertAlign w:val="superscript"/>
              </w:rPr>
              <w:t>-2</w:t>
            </w:r>
            <w:r>
              <w:t>sr</w:t>
            </w:r>
            <w:r>
              <w:rPr>
                <w:vertAlign w:val="superscript"/>
              </w:rPr>
              <w:t>-1</w:t>
            </w:r>
            <w:r>
              <w:rPr>
                <w:rFonts w:ascii="Symbol" w:hAnsi="Symbol" w:cs="Symbol"/>
              </w:rPr>
              <w:t></w:t>
            </w:r>
            <w:r>
              <w:t>m</w:t>
            </w:r>
            <w:r>
              <w:rPr>
                <w:vertAlign w:val="superscript"/>
              </w:rPr>
              <w:t>-1</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milliWatts per square centimeter per steradian per micron</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vertAlign w:val="superscript"/>
              </w:rPr>
            </w:pPr>
            <w:r>
              <w:t>m sec</w:t>
            </w:r>
            <w:r>
              <w:rPr>
                <w:vertAlign w:val="superscript"/>
              </w:rPr>
              <w:t>-1</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meter per second</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N/A</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not applicable, none, unitless, dimensionless</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percent</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percent, percentage   0..100</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rad</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radian</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sec</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second</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t>volt</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volt, volts</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vertAlign w:val="superscript"/>
              </w:rPr>
            </w:pPr>
            <w:r>
              <w:t>W h m</w:t>
            </w:r>
            <w:r>
              <w:rPr>
                <w:vertAlign w:val="superscript"/>
              </w:rPr>
              <w:t>-2</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Watt hour per square meter</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vertAlign w:val="superscript"/>
              </w:rPr>
            </w:pPr>
            <w:r>
              <w:t>W</w:t>
            </w:r>
            <w:r>
              <w:rPr>
                <w:vertAlign w:val="superscript"/>
              </w:rPr>
              <w:t xml:space="preserve">2 </w:t>
            </w:r>
            <w:r>
              <w:t>m</w:t>
            </w:r>
            <w:r>
              <w:rPr>
                <w:vertAlign w:val="superscript"/>
              </w:rPr>
              <w:t>4</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 xml:space="preserve">square Watt per meter to the 4th </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vertAlign w:val="superscript"/>
              </w:rPr>
            </w:pPr>
            <w:r>
              <w:t>W m</w:t>
            </w:r>
            <w:r>
              <w:rPr>
                <w:vertAlign w:val="superscript"/>
              </w:rPr>
              <w:t>-2</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Watt per square meter</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vertAlign w:val="superscript"/>
              </w:rPr>
            </w:pPr>
            <w:r>
              <w:t>W m</w:t>
            </w:r>
            <w:r>
              <w:rPr>
                <w:vertAlign w:val="superscript"/>
              </w:rPr>
              <w:t>-2</w:t>
            </w:r>
            <w:r>
              <w:t>sr</w:t>
            </w:r>
            <w:r>
              <w:rPr>
                <w:vertAlign w:val="superscript"/>
              </w:rPr>
              <w:t>-1</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Watt per square meter per steradian</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rPr>
                <w:vertAlign w:val="superscript"/>
              </w:rPr>
            </w:pPr>
            <w:r>
              <w:t>W m</w:t>
            </w:r>
            <w:r>
              <w:rPr>
                <w:vertAlign w:val="superscript"/>
              </w:rPr>
              <w:t>-2</w:t>
            </w:r>
            <w:r>
              <w:t>sr</w:t>
            </w:r>
            <w:r>
              <w:rPr>
                <w:vertAlign w:val="superscript"/>
              </w:rPr>
              <w:t>-1</w:t>
            </w:r>
            <w:r>
              <w:rPr>
                <w:rFonts w:ascii="Symbol" w:hAnsi="Symbol" w:cs="Symbol"/>
              </w:rPr>
              <w:t></w:t>
            </w:r>
            <w:r>
              <w:t>m</w:t>
            </w:r>
            <w:r>
              <w:rPr>
                <w:vertAlign w:val="superscript"/>
              </w:rPr>
              <w:t>-1</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Watt per square meter per steradian per micron</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rPr>
                <w:rFonts w:ascii="Symbol" w:hAnsi="Symbol" w:cs="Symbol"/>
              </w:rPr>
              <w:t></w:t>
            </w:r>
            <w:r>
              <w:t>C</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degrees centigrade</w:t>
            </w:r>
          </w:p>
        </w:tc>
      </w:tr>
      <w:tr w:rsidR="0016319A" w:rsidTr="00217E79">
        <w:trPr>
          <w:cantSplit/>
          <w:jc w:val="center"/>
        </w:trPr>
        <w:tc>
          <w:tcPr>
            <w:tcW w:w="2480" w:type="dxa"/>
            <w:tcBorders>
              <w:top w:val="single" w:sz="4" w:space="0" w:color="000000"/>
              <w:left w:val="nil"/>
              <w:bottom w:val="single" w:sz="4" w:space="0" w:color="000000"/>
              <w:right w:val="single" w:sz="4" w:space="0" w:color="000000"/>
            </w:tcBorders>
          </w:tcPr>
          <w:p w:rsidR="0016319A" w:rsidRDefault="0016319A" w:rsidP="00217E79">
            <w:pPr>
              <w:pStyle w:val="CellBody"/>
              <w:spacing w:before="40" w:after="40"/>
              <w:ind w:left="120" w:right="120"/>
            </w:pPr>
            <w:r>
              <w:rPr>
                <w:rFonts w:ascii="Symbol" w:hAnsi="Symbol" w:cs="Symbol"/>
              </w:rPr>
              <w:t></w:t>
            </w:r>
            <w:r>
              <w:t>m</w:t>
            </w:r>
          </w:p>
        </w:tc>
        <w:tc>
          <w:tcPr>
            <w:tcW w:w="6050" w:type="dxa"/>
            <w:tcBorders>
              <w:top w:val="single" w:sz="4" w:space="0" w:color="000000"/>
              <w:left w:val="single" w:sz="4" w:space="0" w:color="000000"/>
              <w:bottom w:val="single" w:sz="4" w:space="0" w:color="000000"/>
              <w:right w:val="nil"/>
            </w:tcBorders>
          </w:tcPr>
          <w:p w:rsidR="0016319A" w:rsidRDefault="0016319A" w:rsidP="00217E79">
            <w:pPr>
              <w:pStyle w:val="CellBody"/>
              <w:spacing w:before="40" w:after="40"/>
              <w:ind w:left="120" w:right="120"/>
            </w:pPr>
            <w:r>
              <w:t>micrometer, micron</w:t>
            </w:r>
          </w:p>
        </w:tc>
      </w:tr>
    </w:tbl>
    <w:p w:rsidR="0016319A" w:rsidRDefault="0016319A" w:rsidP="0016319A">
      <w:pPr>
        <w:widowControl w:val="0"/>
        <w:autoSpaceDE w:val="0"/>
        <w:autoSpaceDN w:val="0"/>
        <w:adjustRightInd w:val="0"/>
        <w:spacing w:after="0" w:line="240" w:lineRule="exact"/>
        <w:rPr>
          <w:rFonts w:ascii="Times New Roman" w:hAnsi="Times New Roman"/>
          <w:noProof/>
          <w:sz w:val="24"/>
          <w:szCs w:val="24"/>
        </w:rPr>
      </w:pPr>
    </w:p>
    <w:p w:rsidR="0016319A" w:rsidRDefault="0016319A" w:rsidP="00EB567E">
      <w:pPr>
        <w:pStyle w:val="Heading2"/>
      </w:pPr>
      <w:bookmarkStart w:id="258" w:name="_Toc215983790"/>
      <w:bookmarkStart w:id="259" w:name="_Ref216060168"/>
      <w:r>
        <w:lastRenderedPageBreak/>
        <w:t>ES-4 Symbols</w:t>
      </w:r>
      <w:bookmarkEnd w:id="258"/>
      <w:bookmarkEnd w:id="259"/>
    </w:p>
    <w:p w:rsidR="0016319A" w:rsidRDefault="0016319A" w:rsidP="0016319A">
      <w:pPr>
        <w:pStyle w:val="Body"/>
        <w:spacing w:line="280" w:lineRule="atLeast"/>
      </w:pPr>
      <w:r>
        <w:t xml:space="preserve">These are symbols used in the tables describing parameter definitions in </w:t>
      </w:r>
      <w:r w:rsidRPr="000B6289">
        <w:rPr>
          <w:rStyle w:val="BlueTag"/>
          <w:color w:val="auto"/>
        </w:rPr>
        <w:t>Section</w:t>
      </w:r>
      <w:r w:rsidR="00DE38B0" w:rsidRPr="000B6289">
        <w:rPr>
          <w:rStyle w:val="BlueTag"/>
          <w:color w:val="auto"/>
        </w:rPr>
        <w:t xml:space="preserve"> </w:t>
      </w:r>
      <w:r w:rsidR="00264B77">
        <w:fldChar w:fldCharType="begin"/>
      </w:r>
      <w:r w:rsidR="00264B77">
        <w:instrText xml:space="preserve"> REF _Ref216063880 \n \h  \* MERGEFORMAT </w:instrText>
      </w:r>
      <w:r w:rsidR="00264B77">
        <w:fldChar w:fldCharType="separate"/>
      </w:r>
      <w:r w:rsidR="000B6289" w:rsidRPr="000B6289">
        <w:rPr>
          <w:rStyle w:val="BlueTag"/>
          <w:color w:val="548DD4" w:themeColor="text2" w:themeTint="99"/>
        </w:rPr>
        <w:t>4.3.1</w:t>
      </w:r>
      <w:r w:rsidR="00264B77">
        <w:fldChar w:fldCharType="end"/>
      </w:r>
      <w:r>
        <w:t>.  The symbols are in the following order:  lowercase English, uppercase English, and lowercase Greek.</w:t>
      </w:r>
    </w:p>
    <w:p w:rsidR="0016319A" w:rsidRDefault="0016319A" w:rsidP="0016319A">
      <w:pPr>
        <w:pStyle w:val="Body"/>
        <w:spacing w:line="280" w:lineRule="atLeast"/>
      </w:pPr>
    </w:p>
    <w:p w:rsidR="0016319A" w:rsidRDefault="0016319A" w:rsidP="0016319A">
      <w:pPr>
        <w:widowControl w:val="0"/>
        <w:autoSpaceDE w:val="0"/>
        <w:autoSpaceDN w:val="0"/>
        <w:adjustRightInd w:val="0"/>
        <w:spacing w:after="0" w:line="40" w:lineRule="exact"/>
        <w:rPr>
          <w:rFonts w:ascii="Times New Roman" w:hAnsi="Times New Roman"/>
          <w:noProof/>
          <w:sz w:val="24"/>
          <w:szCs w:val="24"/>
        </w:rPr>
      </w:pPr>
    </w:p>
    <w:tbl>
      <w:tblPr>
        <w:tblW w:w="9403" w:type="dxa"/>
        <w:jc w:val="center"/>
        <w:tblLayout w:type="fixed"/>
        <w:tblCellMar>
          <w:left w:w="0" w:type="dxa"/>
          <w:right w:w="0" w:type="dxa"/>
        </w:tblCellMar>
        <w:tblLook w:val="0000" w:firstRow="0" w:lastRow="0" w:firstColumn="0" w:lastColumn="0" w:noHBand="0" w:noVBand="0"/>
      </w:tblPr>
      <w:tblGrid>
        <w:gridCol w:w="1440"/>
        <w:gridCol w:w="7963"/>
      </w:tblGrid>
      <w:tr w:rsidR="0016319A" w:rsidTr="00A00195">
        <w:trPr>
          <w:cantSplit/>
          <w:tblHeader/>
          <w:jc w:val="center"/>
        </w:trPr>
        <w:tc>
          <w:tcPr>
            <w:tcW w:w="1440" w:type="dxa"/>
            <w:tcBorders>
              <w:top w:val="single" w:sz="4" w:space="0" w:color="000000"/>
              <w:left w:val="single" w:sz="4" w:space="0" w:color="000000"/>
              <w:bottom w:val="single" w:sz="4" w:space="0" w:color="000000"/>
              <w:right w:val="single" w:sz="4" w:space="0" w:color="000000"/>
            </w:tcBorders>
            <w:vAlign w:val="center"/>
          </w:tcPr>
          <w:p w:rsidR="0016319A" w:rsidRPr="00A00195" w:rsidRDefault="0016319A" w:rsidP="00A00195">
            <w:pPr>
              <w:pStyle w:val="CellBody"/>
              <w:spacing w:before="80" w:after="80"/>
              <w:ind w:left="58" w:right="58"/>
              <w:jc w:val="center"/>
              <w:rPr>
                <w:rFonts w:ascii="Arial" w:hAnsi="Arial"/>
                <w:b/>
                <w:bCs/>
                <w:sz w:val="24"/>
                <w:szCs w:val="24"/>
              </w:rPr>
            </w:pPr>
            <w:r w:rsidRPr="00A00195">
              <w:rPr>
                <w:rFonts w:ascii="Arial" w:hAnsi="Arial"/>
                <w:b/>
                <w:bCs/>
                <w:sz w:val="24"/>
                <w:szCs w:val="24"/>
              </w:rPr>
              <w:t>Symbol</w:t>
            </w:r>
          </w:p>
        </w:tc>
        <w:tc>
          <w:tcPr>
            <w:tcW w:w="7963" w:type="dxa"/>
            <w:tcBorders>
              <w:top w:val="single" w:sz="4" w:space="0" w:color="000000"/>
              <w:left w:val="single" w:sz="4" w:space="0" w:color="000000"/>
              <w:bottom w:val="single" w:sz="4" w:space="0" w:color="000000"/>
              <w:right w:val="single" w:sz="4" w:space="0" w:color="000000"/>
            </w:tcBorders>
            <w:vAlign w:val="center"/>
          </w:tcPr>
          <w:p w:rsidR="0016319A" w:rsidRPr="00A00195" w:rsidRDefault="0016319A" w:rsidP="00A00195">
            <w:pPr>
              <w:pStyle w:val="CellBody"/>
              <w:spacing w:before="80" w:after="80"/>
              <w:ind w:left="58" w:right="58"/>
              <w:jc w:val="center"/>
              <w:rPr>
                <w:rFonts w:ascii="Arial" w:hAnsi="Arial"/>
                <w:b/>
                <w:bCs/>
                <w:sz w:val="24"/>
                <w:szCs w:val="24"/>
              </w:rPr>
            </w:pPr>
            <w:r w:rsidRPr="00A00195">
              <w:rPr>
                <w:rFonts w:ascii="Arial" w:hAnsi="Arial"/>
                <w:b/>
                <w:bCs/>
                <w:sz w:val="24"/>
                <w:szCs w:val="24"/>
              </w:rPr>
              <w:t>Definition</w:t>
            </w:r>
          </w:p>
        </w:tc>
      </w:tr>
      <w:tr w:rsidR="0016319A" w:rsidRPr="00277329" w:rsidTr="00A00195">
        <w:trPr>
          <w:cantSplit/>
          <w:jc w:val="center"/>
        </w:trPr>
        <w:tc>
          <w:tcPr>
            <w:tcW w:w="1440" w:type="dxa"/>
            <w:tcBorders>
              <w:top w:val="doub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Times New Roman" w:hAnsi="Times New Roman" w:cs="Times New Roman"/>
                <w:i/>
                <w:iCs/>
              </w:rPr>
            </w:pPr>
            <w:r w:rsidRPr="00277329">
              <w:rPr>
                <w:rFonts w:ascii="Times New Roman" w:hAnsi="Times New Roman" w:cs="Times New Roman"/>
                <w:i/>
                <w:iCs/>
              </w:rPr>
              <w:t>d</w:t>
            </w:r>
          </w:p>
        </w:tc>
        <w:tc>
          <w:tcPr>
            <w:tcW w:w="7963" w:type="dxa"/>
            <w:tcBorders>
              <w:top w:val="doub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Arial" w:hAnsi="Arial"/>
              </w:rPr>
            </w:pPr>
            <w:r w:rsidRPr="00277329">
              <w:rPr>
                <w:rFonts w:ascii="Arial" w:hAnsi="Arial"/>
              </w:rPr>
              <w:t>Day</w:t>
            </w:r>
          </w:p>
        </w:tc>
      </w:tr>
      <w:tr w:rsidR="0016319A"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Times New Roman" w:hAnsi="Times New Roman" w:cs="Times New Roman"/>
                <w:i/>
                <w:iCs/>
              </w:rPr>
            </w:pPr>
            <w:r w:rsidRPr="00277329">
              <w:rPr>
                <w:rFonts w:ascii="Times New Roman" w:hAnsi="Times New Roman" w:cs="Times New Roman"/>
                <w:i/>
                <w:iCs/>
              </w:rPr>
              <w:t>da</w:t>
            </w:r>
          </w:p>
        </w:tc>
        <w:tc>
          <w:tcPr>
            <w:tcW w:w="7963" w:type="dxa"/>
            <w:tcBorders>
              <w:top w:val="sing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Arial" w:hAnsi="Arial"/>
              </w:rPr>
            </w:pPr>
            <w:r w:rsidRPr="00277329">
              <w:rPr>
                <w:rFonts w:ascii="Arial" w:hAnsi="Arial"/>
              </w:rPr>
              <w:t>(from) Daily average</w:t>
            </w:r>
          </w:p>
        </w:tc>
      </w:tr>
      <w:tr w:rsidR="0016319A"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Times New Roman" w:hAnsi="Times New Roman" w:cs="Times New Roman"/>
                <w:i/>
                <w:iCs/>
              </w:rPr>
            </w:pPr>
            <w:r w:rsidRPr="00277329">
              <w:rPr>
                <w:rFonts w:ascii="Times New Roman" w:hAnsi="Times New Roman" w:cs="Times New Roman"/>
                <w:i/>
                <w:iCs/>
              </w:rPr>
              <w:t>h</w:t>
            </w:r>
          </w:p>
        </w:tc>
        <w:tc>
          <w:tcPr>
            <w:tcW w:w="7963" w:type="dxa"/>
            <w:tcBorders>
              <w:top w:val="sing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Arial" w:hAnsi="Arial"/>
              </w:rPr>
            </w:pPr>
            <w:r w:rsidRPr="00277329">
              <w:rPr>
                <w:rFonts w:ascii="Arial" w:hAnsi="Arial"/>
              </w:rPr>
              <w:t>Hour</w:t>
            </w:r>
          </w:p>
        </w:tc>
      </w:tr>
      <w:tr w:rsidR="0016319A"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Times New Roman" w:hAnsi="Times New Roman" w:cs="Times New Roman"/>
                <w:i/>
                <w:iCs/>
              </w:rPr>
            </w:pPr>
            <w:r w:rsidRPr="00277329">
              <w:rPr>
                <w:rFonts w:ascii="Times New Roman" w:hAnsi="Times New Roman" w:cs="Times New Roman"/>
                <w:i/>
                <w:iCs/>
              </w:rPr>
              <w:t>mha</w:t>
            </w:r>
          </w:p>
        </w:tc>
        <w:tc>
          <w:tcPr>
            <w:tcW w:w="7963" w:type="dxa"/>
            <w:tcBorders>
              <w:top w:val="sing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Arial" w:hAnsi="Arial"/>
              </w:rPr>
            </w:pPr>
            <w:r w:rsidRPr="00277329">
              <w:rPr>
                <w:rFonts w:ascii="Arial" w:hAnsi="Arial"/>
              </w:rPr>
              <w:t>(from) Monthly hourly average</w:t>
            </w:r>
          </w:p>
        </w:tc>
      </w:tr>
      <w:tr w:rsidR="0016319A"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B1744A" w:rsidRPr="00B1744A" w:rsidRDefault="00B1744A" w:rsidP="00A00195">
            <w:pPr>
              <w:pStyle w:val="CellBody"/>
              <w:spacing w:before="80" w:after="80"/>
              <w:ind w:left="112" w:right="58"/>
              <w:rPr>
                <w:rFonts w:ascii="Times New Roman" w:hAnsi="Times New Roman" w:cs="Times New Roman"/>
                <w:noProof w:val="0"/>
                <w:color w:val="auto"/>
              </w:rPr>
            </w:pPr>
            <m:oMath>
              <m:r>
                <w:rPr>
                  <w:rFonts w:ascii="Cambria Math" w:hAnsi="Cambria Math"/>
                  <w:color w:val="auto"/>
                </w:rPr>
                <m:t>s(d)</m:t>
              </m:r>
            </m:oMath>
            <w:r>
              <w:rPr>
                <w:rFonts w:ascii="Times New Roman" w:hAnsi="Times New Roman" w:cs="Times New Roman"/>
                <w:noProof w:val="0"/>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16319A" w:rsidRPr="00277329" w:rsidRDefault="0016319A" w:rsidP="00A00195">
            <w:pPr>
              <w:pStyle w:val="CellBody"/>
              <w:spacing w:before="80" w:after="80"/>
              <w:ind w:left="112" w:right="58"/>
              <w:rPr>
                <w:rFonts w:ascii="Arial" w:hAnsi="Arial"/>
              </w:rPr>
            </w:pPr>
            <w:r w:rsidRPr="00277329">
              <w:rPr>
                <w:rFonts w:ascii="Arial" w:hAnsi="Arial"/>
              </w:rPr>
              <w:t>Integrated daily solar incident radiance.</w:t>
            </w:r>
          </w:p>
        </w:tc>
      </w:tr>
      <w:tr w:rsidR="00B1744A"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B1744A" w:rsidRDefault="00297BB8" w:rsidP="00A00195">
            <w:pPr>
              <w:spacing w:before="80" w:after="80" w:line="240" w:lineRule="auto"/>
              <w:ind w:left="112"/>
            </w:pPr>
            <m:oMath>
              <m:sSub>
                <m:sSubPr>
                  <m:ctrlPr>
                    <w:rPr>
                      <w:rFonts w:ascii="Cambria Math" w:hAnsi="Cambria Math" w:cs="Arial"/>
                      <w:i/>
                      <w:noProof/>
                      <w:sz w:val="20"/>
                      <w:szCs w:val="20"/>
                    </w:rPr>
                  </m:ctrlPr>
                </m:sSubPr>
                <m:e>
                  <m:r>
                    <w:rPr>
                      <w:rFonts w:ascii="Cambria Math" w:hAnsi="Cambria Math"/>
                    </w:rPr>
                    <m:t>D</m:t>
                  </m:r>
                </m:e>
                <m:sub>
                  <m:r>
                    <w:rPr>
                      <w:rFonts w:ascii="Cambria Math" w:hAnsi="Cambria Math"/>
                    </w:rPr>
                    <m:t>LW</m:t>
                  </m:r>
                </m:sub>
              </m:sSub>
            </m:oMath>
            <w:r w:rsidR="00B1744A" w:rsidRPr="001E4334">
              <w:rPr>
                <w:rFonts w:ascii="Arial" w:hAnsi="Arial"/>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B1744A" w:rsidRPr="00277329" w:rsidRDefault="00194B59" w:rsidP="00A00195">
            <w:pPr>
              <w:autoSpaceDE w:val="0"/>
              <w:autoSpaceDN w:val="0"/>
              <w:adjustRightInd w:val="0"/>
              <w:spacing w:before="80" w:after="80" w:line="240" w:lineRule="auto"/>
              <w:ind w:left="112"/>
              <w:rPr>
                <w:rFonts w:ascii="Arial" w:hAnsi="Arial" w:cs="Arial"/>
                <w:sz w:val="20"/>
                <w:szCs w:val="20"/>
              </w:rPr>
            </w:pPr>
            <w:r w:rsidRPr="00194B59">
              <w:rPr>
                <w:rFonts w:ascii="Arial" w:hAnsi="Arial" w:cs="Arial"/>
                <w:sz w:val="20"/>
                <w:szCs w:val="20"/>
              </w:rPr>
              <w:t xml:space="preserve">Days that contain at </w:t>
            </w:r>
            <w:r>
              <w:rPr>
                <w:rFonts w:ascii="Arial" w:hAnsi="Arial" w:cs="Arial"/>
                <w:sz w:val="20"/>
                <w:szCs w:val="20"/>
              </w:rPr>
              <w:t>least one longwave measurement.</w:t>
            </w:r>
          </w:p>
        </w:tc>
      </w:tr>
      <w:tr w:rsidR="00B1744A"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B1744A" w:rsidRDefault="00297BB8" w:rsidP="00A00195">
            <w:pPr>
              <w:spacing w:before="80" w:after="80" w:line="240" w:lineRule="auto"/>
              <w:ind w:left="112"/>
            </w:pPr>
            <m:oMath>
              <m:sSub>
                <m:sSubPr>
                  <m:ctrlPr>
                    <w:rPr>
                      <w:rFonts w:ascii="Cambria Math" w:hAnsi="Cambria Math" w:cs="Arial"/>
                      <w:i/>
                      <w:noProof/>
                      <w:sz w:val="20"/>
                      <w:szCs w:val="20"/>
                    </w:rPr>
                  </m:ctrlPr>
                </m:sSubPr>
                <m:e>
                  <m:r>
                    <w:rPr>
                      <w:rFonts w:ascii="Cambria Math" w:hAnsi="Cambria Math"/>
                    </w:rPr>
                    <m:t>D</m:t>
                  </m:r>
                </m:e>
                <m:sub>
                  <m:r>
                    <w:rPr>
                      <w:rFonts w:ascii="Cambria Math" w:hAnsi="Cambria Math"/>
                    </w:rPr>
                    <m:t>SW</m:t>
                  </m:r>
                </m:sub>
              </m:sSub>
            </m:oMath>
            <w:r w:rsidR="00B1744A" w:rsidRPr="003D5E12">
              <w:rPr>
                <w:rFonts w:ascii="Arial" w:hAnsi="Arial"/>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B1744A" w:rsidRPr="00277329" w:rsidRDefault="00194B59" w:rsidP="00A00195">
            <w:pPr>
              <w:autoSpaceDE w:val="0"/>
              <w:autoSpaceDN w:val="0"/>
              <w:adjustRightInd w:val="0"/>
              <w:spacing w:before="80" w:after="80" w:line="240" w:lineRule="auto"/>
              <w:ind w:left="112"/>
              <w:rPr>
                <w:rFonts w:ascii="Arial" w:hAnsi="Arial" w:cs="Arial"/>
                <w:sz w:val="20"/>
                <w:szCs w:val="20"/>
              </w:rPr>
            </w:pPr>
            <w:r w:rsidRPr="00194B59">
              <w:rPr>
                <w:rFonts w:ascii="Arial" w:hAnsi="Arial" w:cs="Arial"/>
                <w:sz w:val="20"/>
                <w:szCs w:val="20"/>
              </w:rPr>
              <w:t>Days that contain at l</w:t>
            </w:r>
            <w:r>
              <w:rPr>
                <w:rFonts w:ascii="Arial" w:hAnsi="Arial" w:cs="Arial"/>
                <w:sz w:val="20"/>
                <w:szCs w:val="20"/>
              </w:rPr>
              <w:t>east one shortwave measurement.</w:t>
            </w:r>
          </w:p>
        </w:tc>
      </w:tr>
      <w:tr w:rsidR="007603C5"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7603C5" w:rsidRDefault="00297BB8" w:rsidP="00A00195">
            <w:pPr>
              <w:spacing w:before="80" w:after="80" w:line="240" w:lineRule="auto"/>
              <w:ind w:left="112"/>
            </w:pPr>
            <m:oMath>
              <m:sSub>
                <m:sSubPr>
                  <m:ctrlPr>
                    <w:rPr>
                      <w:rFonts w:ascii="Cambria Math" w:hAnsi="Cambria Math" w:cs="Arial"/>
                      <w:i/>
                      <w:noProof/>
                      <w:sz w:val="20"/>
                      <w:szCs w:val="20"/>
                    </w:rPr>
                  </m:ctrlPr>
                </m:sSubPr>
                <m:e>
                  <m:r>
                    <w:rPr>
                      <w:rFonts w:ascii="Cambria Math" w:hAnsi="Cambria Math"/>
                    </w:rPr>
                    <m:t>M</m:t>
                  </m:r>
                </m:e>
                <m:sub>
                  <m:r>
                    <w:rPr>
                      <w:rFonts w:ascii="Cambria Math" w:hAnsi="Cambria Math"/>
                    </w:rPr>
                    <m:t>LW</m:t>
                  </m:r>
                </m:sub>
              </m:sSub>
            </m:oMath>
            <w:r w:rsidR="007603C5" w:rsidRPr="00886664">
              <w:rPr>
                <w:rFonts w:ascii="Arial" w:hAnsi="Arial"/>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7603C5" w:rsidRPr="00194B59" w:rsidRDefault="007603C5" w:rsidP="000B6289">
            <w:pPr>
              <w:autoSpaceDE w:val="0"/>
              <w:autoSpaceDN w:val="0"/>
              <w:adjustRightInd w:val="0"/>
              <w:spacing w:before="80" w:after="80" w:line="240" w:lineRule="auto"/>
              <w:ind w:left="112"/>
              <w:rPr>
                <w:rFonts w:ascii="Arial" w:hAnsi="Arial" w:cs="Arial"/>
                <w:color w:val="000000"/>
                <w:sz w:val="20"/>
                <w:szCs w:val="20"/>
              </w:rPr>
            </w:pPr>
            <w:r w:rsidRPr="00194B59">
              <w:rPr>
                <w:rFonts w:ascii="Arial" w:hAnsi="Arial" w:cs="Arial"/>
                <w:sz w:val="20"/>
                <w:szCs w:val="20"/>
              </w:rPr>
              <w:t xml:space="preserve">“Instantaneous regional estimates” of longwave flux used as input to Subsystem 3.0 for modeling monthly net radiant flux values.  This is the average regional longwave flux for whatever day and hour into which the “instantaneous” regional estimates of longwave flux fall.  (see </w:t>
            </w:r>
            <w:r w:rsidRPr="000B6289">
              <w:rPr>
                <w:rFonts w:ascii="Arial" w:hAnsi="Arial" w:cs="Arial"/>
                <w:sz w:val="20"/>
                <w:szCs w:val="20"/>
              </w:rPr>
              <w:t xml:space="preserve">Reference </w:t>
            </w:r>
            <w:r w:rsidR="00264B77">
              <w:fldChar w:fldCharType="begin"/>
            </w:r>
            <w:r w:rsidR="00264B77">
              <w:instrText xml:space="preserve"> REF _Ref216060420 \n \h  \* MERGEFORMAT </w:instrText>
            </w:r>
            <w:r w:rsidR="00264B77">
              <w:fldChar w:fldCharType="separate"/>
            </w:r>
            <w:r w:rsidR="000B6289" w:rsidRPr="000B6289">
              <w:rPr>
                <w:rFonts w:ascii="Arial" w:hAnsi="Arial" w:cs="Arial"/>
                <w:color w:val="548DD4" w:themeColor="text2" w:themeTint="99"/>
                <w:sz w:val="20"/>
                <w:szCs w:val="20"/>
              </w:rPr>
              <w:t>11</w:t>
            </w:r>
            <w:r w:rsidR="00264B77">
              <w:fldChar w:fldCharType="end"/>
            </w:r>
            <w:r w:rsidRPr="00194B59">
              <w:rPr>
                <w:rFonts w:ascii="Arial" w:hAnsi="Arial" w:cs="Arial"/>
                <w:color w:val="000000"/>
                <w:sz w:val="20"/>
                <w:szCs w:val="20"/>
              </w:rPr>
              <w:t>)</w:t>
            </w:r>
            <w:r>
              <w:rPr>
                <w:rFonts w:ascii="Arial" w:hAnsi="Arial" w:cs="Arial"/>
                <w:color w:val="000000"/>
                <w:sz w:val="20"/>
                <w:szCs w:val="20"/>
              </w:rPr>
              <w:t>.</w:t>
            </w:r>
          </w:p>
        </w:tc>
      </w:tr>
      <w:tr w:rsidR="007603C5"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7603C5" w:rsidRDefault="00297BB8" w:rsidP="00A00195">
            <w:pPr>
              <w:spacing w:before="80" w:after="80" w:line="240" w:lineRule="auto"/>
              <w:ind w:left="112"/>
            </w:pPr>
            <m:oMath>
              <m:sSub>
                <m:sSubPr>
                  <m:ctrlPr>
                    <w:rPr>
                      <w:rFonts w:ascii="Cambria Math" w:hAnsi="Cambria Math" w:cs="Arial"/>
                      <w:i/>
                      <w:noProof/>
                      <w:sz w:val="20"/>
                      <w:szCs w:val="20"/>
                    </w:rPr>
                  </m:ctrlPr>
                </m:sSubPr>
                <m:e>
                  <m:r>
                    <w:rPr>
                      <w:rFonts w:ascii="Cambria Math" w:hAnsi="Cambria Math"/>
                    </w:rPr>
                    <m:t>M</m:t>
                  </m:r>
                </m:e>
                <m:sub>
                  <m:r>
                    <w:rPr>
                      <w:rFonts w:ascii="Cambria Math" w:hAnsi="Cambria Math"/>
                    </w:rPr>
                    <m:t>LW</m:t>
                  </m:r>
                </m:sub>
              </m:sSub>
              <m:r>
                <w:rPr>
                  <w:rFonts w:ascii="Cambria Math" w:hAnsi="Cambria Math" w:cs="Arial"/>
                  <w:noProof/>
                  <w:sz w:val="20"/>
                  <w:szCs w:val="20"/>
                </w:rPr>
                <m:t>(d, h)</m:t>
              </m:r>
            </m:oMath>
            <w:r w:rsidR="007603C5" w:rsidRPr="00886664">
              <w:rPr>
                <w:rFonts w:ascii="Arial" w:hAnsi="Arial"/>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7603C5" w:rsidRPr="007603C5" w:rsidRDefault="007603C5" w:rsidP="00A00195">
            <w:pPr>
              <w:autoSpaceDE w:val="0"/>
              <w:autoSpaceDN w:val="0"/>
              <w:adjustRightInd w:val="0"/>
              <w:spacing w:before="80" w:after="80" w:line="240" w:lineRule="auto"/>
              <w:ind w:left="112"/>
              <w:rPr>
                <w:rFonts w:ascii="Times" w:hAnsi="Times" w:cs="Times"/>
                <w:sz w:val="24"/>
                <w:szCs w:val="24"/>
              </w:rPr>
            </w:pPr>
            <w:r w:rsidRPr="007603C5">
              <w:rPr>
                <w:rFonts w:ascii="Arial" w:hAnsi="Arial" w:cs="Arial"/>
                <w:sz w:val="20"/>
                <w:szCs w:val="20"/>
              </w:rPr>
              <w:t>Regional longwave average flux for hourbox,</w:t>
            </w:r>
            <w:r w:rsidRPr="007603C5">
              <w:rPr>
                <w:rFonts w:ascii="Times" w:hAnsi="Times" w:cs="Times"/>
                <w:sz w:val="20"/>
                <w:szCs w:val="20"/>
              </w:rPr>
              <w:t xml:space="preserve"> (</w:t>
            </w:r>
            <w:r w:rsidRPr="007603C5">
              <w:rPr>
                <w:rFonts w:ascii="Times" w:hAnsi="Times" w:cs="Times"/>
                <w:i/>
                <w:iCs/>
                <w:sz w:val="20"/>
                <w:szCs w:val="20"/>
              </w:rPr>
              <w:t>d, h</w:t>
            </w:r>
            <w:r w:rsidRPr="007603C5">
              <w:rPr>
                <w:rFonts w:ascii="Times" w:hAnsi="Times" w:cs="Times"/>
                <w:sz w:val="20"/>
                <w:szCs w:val="20"/>
              </w:rPr>
              <w:t>)</w:t>
            </w:r>
            <w:r>
              <w:rPr>
                <w:rFonts w:ascii="Times" w:hAnsi="Times" w:cs="Times"/>
                <w:sz w:val="24"/>
                <w:szCs w:val="24"/>
              </w:rPr>
              <w:t>.</w:t>
            </w:r>
          </w:p>
        </w:tc>
      </w:tr>
      <w:tr w:rsidR="0027732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277329" w:rsidRPr="00277329" w:rsidRDefault="00297BB8" w:rsidP="00A00195">
            <w:pPr>
              <w:pStyle w:val="CellBody"/>
              <w:spacing w:before="80" w:after="80"/>
              <w:ind w:left="112" w:right="58"/>
              <w:jc w:val="both"/>
              <w:rPr>
                <w:rFonts w:ascii="Arial" w:hAnsi="Arial"/>
                <w:color w:val="auto"/>
              </w:rPr>
            </w:pPr>
            <m:oMath>
              <m:sSub>
                <m:sSubPr>
                  <m:ctrlPr>
                    <w:rPr>
                      <w:rFonts w:ascii="Cambria Math" w:hAnsi="Cambria Math"/>
                      <w:i/>
                      <w:color w:val="auto"/>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L</m:t>
                  </m:r>
                  <m:r>
                    <w:rPr>
                      <w:rFonts w:ascii="Cambria Math" w:hAnsi="Cambria Math"/>
                      <w:color w:val="auto"/>
                    </w:rPr>
                    <m:t>W</m:t>
                  </m:r>
                </m:sub>
              </m:sSub>
              <m:d>
                <m:dPr>
                  <m:ctrlPr>
                    <w:rPr>
                      <w:rFonts w:ascii="Cambria Math" w:hAnsi="Cambria Math"/>
                      <w:i/>
                    </w:rPr>
                  </m:ctrlPr>
                </m:dPr>
                <m:e>
                  <m:r>
                    <w:rPr>
                      <w:rFonts w:ascii="Cambria Math" w:hAnsi="Cambria Math"/>
                    </w:rPr>
                    <m:t>d, h</m:t>
                  </m:r>
                </m:e>
              </m:d>
            </m:oMath>
            <w:r w:rsidR="007603C5">
              <w:rPr>
                <w:rFonts w:ascii="Arial" w:hAnsi="Arial"/>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277329" w:rsidRPr="008E2ECC" w:rsidRDefault="007603C5" w:rsidP="0015698E">
            <w:pPr>
              <w:autoSpaceDE w:val="0"/>
              <w:autoSpaceDN w:val="0"/>
              <w:adjustRightInd w:val="0"/>
              <w:spacing w:before="80" w:after="80" w:line="240" w:lineRule="auto"/>
              <w:ind w:left="112"/>
              <w:rPr>
                <w:rFonts w:ascii="Arial" w:hAnsi="Arial" w:cs="Arial"/>
                <w:color w:val="000000"/>
                <w:sz w:val="20"/>
                <w:szCs w:val="20"/>
              </w:rPr>
            </w:pPr>
            <w:r w:rsidRPr="007603C5">
              <w:rPr>
                <w:rFonts w:ascii="Arial" w:hAnsi="Arial" w:cs="Arial"/>
                <w:sz w:val="20"/>
                <w:szCs w:val="20"/>
              </w:rPr>
              <w:t>Monthly longwave flux as calculated from regional longwave averages</w:t>
            </w:r>
            <w:r>
              <w:rPr>
                <w:rFonts w:ascii="Arial" w:hAnsi="Arial" w:cs="Arial"/>
                <w:sz w:val="20"/>
                <w:szCs w:val="20"/>
              </w:rPr>
              <w:t xml:space="preserve"> </w:t>
            </w:r>
            <m:oMath>
              <m:sSub>
                <m:sSubPr>
                  <m:ctrlPr>
                    <w:rPr>
                      <w:rFonts w:ascii="Cambria Math" w:hAnsi="Cambria Math" w:cs="Arial"/>
                      <w:i/>
                      <w:noProof/>
                      <w:sz w:val="20"/>
                      <w:szCs w:val="20"/>
                    </w:rPr>
                  </m:ctrlPr>
                </m:sSubPr>
                <m:e>
                  <m:r>
                    <w:rPr>
                      <w:rFonts w:ascii="Cambria Math" w:hAnsi="Cambria Math"/>
                    </w:rPr>
                    <m:t>M</m:t>
                  </m:r>
                </m:e>
                <m:sub>
                  <m:r>
                    <w:rPr>
                      <w:rFonts w:ascii="Cambria Math" w:hAnsi="Cambria Math"/>
                    </w:rPr>
                    <m:t>LW</m:t>
                  </m:r>
                </m:sub>
              </m:sSub>
              <m:d>
                <m:dPr>
                  <m:ctrlPr>
                    <w:rPr>
                      <w:rFonts w:ascii="Cambria Math" w:hAnsi="Cambria Math" w:cs="Arial"/>
                      <w:i/>
                      <w:noProof/>
                      <w:sz w:val="20"/>
                      <w:szCs w:val="20"/>
                    </w:rPr>
                  </m:ctrlPr>
                </m:dPr>
                <m:e>
                  <m:r>
                    <w:rPr>
                      <w:rFonts w:ascii="Cambria Math" w:hAnsi="Cambria Math" w:cs="Arial"/>
                      <w:noProof/>
                      <w:sz w:val="20"/>
                      <w:szCs w:val="20"/>
                    </w:rPr>
                    <m:t>d, h</m:t>
                  </m:r>
                </m:e>
              </m:d>
              <m:r>
                <w:rPr>
                  <w:rFonts w:ascii="Cambria Math" w:hAnsi="Cambria Math" w:cs="Arial"/>
                  <w:noProof/>
                  <w:sz w:val="20"/>
                  <w:szCs w:val="20"/>
                </w:rPr>
                <m:t>,</m:t>
              </m:r>
            </m:oMath>
            <w:r w:rsidRPr="007603C5">
              <w:rPr>
                <w:rFonts w:ascii="Arial" w:hAnsi="Arial" w:cs="Arial"/>
                <w:sz w:val="20"/>
                <w:szCs w:val="20"/>
              </w:rPr>
              <w:t xml:space="preserve"> overall hourboxes in the month.  (</w:t>
            </w:r>
            <w:r w:rsidRPr="000B6289">
              <w:rPr>
                <w:rFonts w:ascii="Arial" w:hAnsi="Arial" w:cs="Arial"/>
                <w:sz w:val="20"/>
                <w:szCs w:val="20"/>
              </w:rPr>
              <w:t>Ite</w:t>
            </w:r>
            <w:r w:rsidR="008E2ECC" w:rsidRPr="000B6289">
              <w:rPr>
                <w:rFonts w:ascii="Arial" w:hAnsi="Arial" w:cs="Arial"/>
                <w:sz w:val="20"/>
                <w:szCs w:val="20"/>
              </w:rPr>
              <w:t xml:space="preserve">m </w:t>
            </w:r>
            <w:r w:rsidR="00264B77">
              <w:fldChar w:fldCharType="begin"/>
            </w:r>
            <w:r w:rsidR="00264B77">
              <w:instrText xml:space="preserve"> REF Item_3 \h  \* MERGEFORMAT </w:instrText>
            </w:r>
            <w:r w:rsidR="00264B77">
              <w:fldChar w:fldCharType="separate"/>
            </w:r>
            <w:r w:rsidR="000B6289" w:rsidRPr="000B6289">
              <w:t>3</w:t>
            </w:r>
            <w:r w:rsidR="00264B77">
              <w:fldChar w:fldCharType="end"/>
            </w:r>
            <w:r w:rsidRPr="007603C5">
              <w:rPr>
                <w:rFonts w:ascii="Arial" w:hAnsi="Arial" w:cs="Arial"/>
                <w:color w:val="000000"/>
                <w:sz w:val="20"/>
                <w:szCs w:val="20"/>
              </w:rPr>
              <w:t xml:space="preserve">, </w:t>
            </w:r>
            <w:r w:rsidR="00264B77">
              <w:fldChar w:fldCharType="begin"/>
            </w:r>
            <w:r w:rsidR="00264B77">
              <w:instrText xml:space="preserve"> REF _Ref215994746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4</w:t>
            </w:r>
            <w:r w:rsidR="00264B77">
              <w:fldChar w:fldCharType="end"/>
            </w:r>
            <w:r w:rsidR="008E2ECC">
              <w:rPr>
                <w:rFonts w:ascii="Arial" w:hAnsi="Arial" w:cs="Arial"/>
                <w:color w:val="000000"/>
                <w:sz w:val="20"/>
                <w:szCs w:val="20"/>
              </w:rPr>
              <w:t>)</w:t>
            </w:r>
          </w:p>
        </w:tc>
      </w:tr>
      <w:tr w:rsidR="0027732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277329" w:rsidRPr="00277329" w:rsidRDefault="00297BB8" w:rsidP="00A00195">
            <w:pPr>
              <w:pStyle w:val="CellBody"/>
              <w:spacing w:before="80" w:after="80"/>
              <w:ind w:left="112" w:right="58"/>
              <w:rPr>
                <w:rFonts w:ascii="Arial" w:hAnsi="Arial"/>
                <w:color w:val="auto"/>
              </w:rPr>
            </w:pPr>
            <m:oMath>
              <m:sSub>
                <m:sSubPr>
                  <m:ctrlPr>
                    <w:rPr>
                      <w:rFonts w:ascii="Cambria Math" w:hAnsi="Cambria Math"/>
                      <w:i/>
                      <w:color w:val="auto"/>
                    </w:rPr>
                  </m:ctrlPr>
                </m:sSubPr>
                <m:e>
                  <m:r>
                    <w:rPr>
                      <w:rFonts w:ascii="Cambria Math" w:hAnsi="Cambria Math"/>
                    </w:rPr>
                    <m:t>M</m:t>
                  </m:r>
                </m:e>
                <m:sub>
                  <m:r>
                    <w:rPr>
                      <w:rFonts w:ascii="Cambria Math" w:hAnsi="Cambria Math"/>
                    </w:rPr>
                    <m:t>L</m:t>
                  </m:r>
                  <m:r>
                    <w:rPr>
                      <w:rFonts w:ascii="Cambria Math" w:hAnsi="Cambria Math"/>
                      <w:color w:val="auto"/>
                    </w:rPr>
                    <m:t>W</m:t>
                  </m:r>
                </m:sub>
              </m:sSub>
              <m:r>
                <w:rPr>
                  <w:rFonts w:ascii="Cambria Math" w:hAnsi="Cambria Math"/>
                </w:rPr>
                <m:t>(h)</m:t>
              </m:r>
            </m:oMath>
            <w:r w:rsidR="008E2ECC" w:rsidRPr="00886664">
              <w:rPr>
                <w:rFonts w:ascii="Arial" w:hAnsi="Arial"/>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277329" w:rsidRPr="008E2ECC" w:rsidRDefault="008E2ECC" w:rsidP="0015698E">
            <w:pPr>
              <w:autoSpaceDE w:val="0"/>
              <w:autoSpaceDN w:val="0"/>
              <w:adjustRightInd w:val="0"/>
              <w:spacing w:before="80" w:after="80" w:line="240" w:lineRule="auto"/>
              <w:ind w:left="112"/>
              <w:rPr>
                <w:rFonts w:ascii="Arial" w:hAnsi="Arial" w:cs="Arial"/>
                <w:color w:val="000000"/>
                <w:sz w:val="20"/>
                <w:szCs w:val="20"/>
              </w:rPr>
            </w:pPr>
            <w:r w:rsidRPr="008E2ECC">
              <w:rPr>
                <w:rFonts w:ascii="Arial" w:hAnsi="Arial" w:cs="Arial"/>
                <w:sz w:val="20"/>
                <w:szCs w:val="20"/>
              </w:rPr>
              <w:t>Monthly hourly average of longwave flux.  (</w:t>
            </w:r>
            <w:r w:rsidRPr="000B6289">
              <w:rPr>
                <w:rFonts w:ascii="Arial" w:hAnsi="Arial" w:cs="Arial"/>
                <w:sz w:val="20"/>
                <w:szCs w:val="20"/>
              </w:rPr>
              <w:t>Item 33</w:t>
            </w:r>
            <w:r w:rsidRPr="008E2ECC">
              <w:rPr>
                <w:rFonts w:ascii="Arial" w:hAnsi="Arial" w:cs="Arial"/>
                <w:color w:val="000000"/>
                <w:sz w:val="20"/>
                <w:szCs w:val="20"/>
              </w:rPr>
              <w:t xml:space="preserve">, </w:t>
            </w:r>
            <w:r w:rsidR="00264B77">
              <w:fldChar w:fldCharType="begin"/>
            </w:r>
            <w:r w:rsidR="00264B77">
              <w:instrText xml:space="preserve"> REF _Ref215994770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r>
            <w:r w:rsidR="0015698E" w:rsidRPr="0015698E">
              <w:rPr>
                <w:rFonts w:ascii="Arial" w:hAnsi="Arial" w:cs="Arial"/>
                <w:noProof/>
                <w:color w:val="548DD4" w:themeColor="text2" w:themeTint="99"/>
                <w:sz w:val="20"/>
                <w:szCs w:val="20"/>
              </w:rPr>
              <w:t>10</w:t>
            </w:r>
            <w:r w:rsidR="00264B77">
              <w:fldChar w:fldCharType="end"/>
            </w:r>
            <w:r>
              <w:rPr>
                <w:rFonts w:ascii="Arial" w:hAnsi="Arial" w:cs="Arial"/>
                <w:color w:val="000000"/>
                <w:sz w:val="20"/>
                <w:szCs w:val="20"/>
              </w:rPr>
              <w:t>)</w:t>
            </w:r>
          </w:p>
        </w:tc>
      </w:tr>
      <w:tr w:rsidR="0027732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277329" w:rsidRPr="00277329" w:rsidRDefault="00297BB8" w:rsidP="00A00195">
            <w:pPr>
              <w:pStyle w:val="CellBody"/>
              <w:spacing w:before="80" w:after="80"/>
              <w:ind w:left="112" w:right="58"/>
              <w:rPr>
                <w:rFonts w:ascii="Arial" w:hAnsi="Arial"/>
                <w:color w:val="auto"/>
              </w:rPr>
            </w:pPr>
            <m:oMath>
              <m:sSub>
                <m:sSubPr>
                  <m:ctrlPr>
                    <w:rPr>
                      <w:rFonts w:ascii="Cambria Math" w:hAnsi="Cambria Math"/>
                      <w:i/>
                      <w:color w:val="auto"/>
                    </w:rPr>
                  </m:ctrlPr>
                </m:sSubPr>
                <m:e>
                  <m:r>
                    <w:rPr>
                      <w:rFonts w:ascii="Cambria Math" w:hAnsi="Cambria Math"/>
                    </w:rPr>
                    <m:t>M</m:t>
                  </m:r>
                </m:e>
                <m:sub>
                  <m:r>
                    <w:rPr>
                      <w:rFonts w:ascii="Cambria Math" w:hAnsi="Cambria Math"/>
                    </w:rPr>
                    <m:t>L</m:t>
                  </m:r>
                  <m:r>
                    <w:rPr>
                      <w:rFonts w:ascii="Cambria Math" w:hAnsi="Cambria Math"/>
                      <w:color w:val="auto"/>
                    </w:rPr>
                    <m:t>W</m:t>
                  </m:r>
                </m:sub>
              </m:sSub>
              <m:r>
                <w:rPr>
                  <w:rFonts w:ascii="Cambria Math" w:hAnsi="Cambria Math"/>
                </w:rPr>
                <m:t>(mha)</m:t>
              </m:r>
            </m:oMath>
            <w:r w:rsidR="008E2ECC" w:rsidRPr="00886664">
              <w:rPr>
                <w:rFonts w:ascii="Arial" w:hAnsi="Arial"/>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277329" w:rsidRPr="000004DB" w:rsidRDefault="008E2ECC" w:rsidP="0015698E">
            <w:pPr>
              <w:autoSpaceDE w:val="0"/>
              <w:autoSpaceDN w:val="0"/>
              <w:adjustRightInd w:val="0"/>
              <w:spacing w:before="80" w:after="80" w:line="240" w:lineRule="auto"/>
              <w:ind w:left="112"/>
              <w:rPr>
                <w:rFonts w:ascii="Arial" w:hAnsi="Arial" w:cs="Arial"/>
                <w:color w:val="000000"/>
                <w:sz w:val="20"/>
                <w:szCs w:val="20"/>
              </w:rPr>
            </w:pPr>
            <w:r w:rsidRPr="008E2ECC">
              <w:rPr>
                <w:rFonts w:ascii="Arial" w:hAnsi="Arial" w:cs="Arial"/>
                <w:sz w:val="20"/>
                <w:szCs w:val="20"/>
              </w:rPr>
              <w:t>Monthly (Hour) longwave flux calculated from longwave monthly hourly ave</w:t>
            </w:r>
            <w:r>
              <w:rPr>
                <w:rFonts w:ascii="Arial" w:hAnsi="Arial" w:cs="Arial"/>
                <w:sz w:val="20"/>
                <w:szCs w:val="20"/>
              </w:rPr>
              <w:t>rages</w:t>
            </w:r>
            <w:r w:rsidRPr="008E2ECC">
              <w:rPr>
                <w:rFonts w:ascii="Arial" w:hAnsi="Arial" w:cs="Arial"/>
                <w:sz w:val="20"/>
                <w:szCs w:val="20"/>
              </w:rPr>
              <w:t>.  (</w:t>
            </w:r>
            <w:r w:rsidRPr="000B6289">
              <w:rPr>
                <w:rFonts w:ascii="Arial" w:hAnsi="Arial" w:cs="Arial"/>
                <w:sz w:val="20"/>
                <w:szCs w:val="20"/>
              </w:rPr>
              <w:t>Item</w:t>
            </w:r>
            <w:r w:rsidR="00297BB8">
              <w:fldChar w:fldCharType="begin" w:fldLock="1"/>
            </w:r>
            <w:r w:rsidR="00297BB8">
              <w:instrText xml:space="preserve">REF X38280_Item_13 \n  \* MERGEFORMAT </w:instrText>
            </w:r>
            <w:r w:rsidR="00297BB8">
              <w:fldChar w:fldCharType="separate"/>
            </w:r>
            <w:r w:rsidRPr="000B6289">
              <w:rPr>
                <w:rFonts w:ascii="Arial" w:hAnsi="Arial" w:cs="Arial"/>
                <w:sz w:val="20"/>
                <w:szCs w:val="20"/>
              </w:rPr>
              <w:t xml:space="preserve"> </w:t>
            </w:r>
            <w:r w:rsidR="00297BB8">
              <w:rPr>
                <w:rFonts w:ascii="Arial" w:hAnsi="Arial" w:cs="Arial"/>
                <w:sz w:val="20"/>
                <w:szCs w:val="20"/>
              </w:rPr>
              <w:fldChar w:fldCharType="end"/>
            </w:r>
            <w:r w:rsidR="00264B77">
              <w:fldChar w:fldCharType="begin"/>
            </w:r>
            <w:r w:rsidR="00264B77">
              <w:instrText xml:space="preserve"> REF Item_13 \h  \* MERGEFORMAT </w:instrText>
            </w:r>
            <w:r w:rsidR="00264B77">
              <w:fldChar w:fldCharType="separate"/>
            </w:r>
            <w:r w:rsidR="007342EE" w:rsidRPr="007342EE">
              <w:rPr>
                <w:rFonts w:ascii="Arial" w:hAnsi="Arial" w:cs="Arial"/>
                <w:color w:val="548DD4" w:themeColor="text2" w:themeTint="99"/>
                <w:sz w:val="20"/>
                <w:szCs w:val="20"/>
              </w:rPr>
              <w:t>13</w:t>
            </w:r>
            <w:r w:rsidR="00264B77">
              <w:fldChar w:fldCharType="end"/>
            </w:r>
            <w:r w:rsidRPr="008E2ECC">
              <w:rPr>
                <w:rFonts w:ascii="Arial" w:hAnsi="Arial" w:cs="Arial"/>
                <w:color w:val="000000"/>
                <w:sz w:val="20"/>
                <w:szCs w:val="20"/>
              </w:rPr>
              <w:t xml:space="preserve">, </w:t>
            </w:r>
            <w:r w:rsidR="00264B77">
              <w:fldChar w:fldCharType="begin"/>
            </w:r>
            <w:r w:rsidR="00264B77">
              <w:instrText xml:space="preserve"> REF _Ref215994754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6</w:t>
            </w:r>
            <w:r w:rsidR="00264B77">
              <w:fldChar w:fldCharType="end"/>
            </w:r>
            <w:r>
              <w:rPr>
                <w:rFonts w:ascii="Arial" w:hAnsi="Arial" w:cs="Arial"/>
                <w:color w:val="0000FF"/>
                <w:sz w:val="20"/>
                <w:szCs w:val="20"/>
              </w:rPr>
              <w:t>)</w:t>
            </w:r>
          </w:p>
        </w:tc>
      </w:tr>
      <w:tr w:rsidR="0027732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277329" w:rsidRPr="00277329" w:rsidRDefault="00297BB8" w:rsidP="00A00195">
            <w:pPr>
              <w:pStyle w:val="CellBody"/>
              <w:spacing w:before="80" w:after="80"/>
              <w:ind w:left="112" w:right="58"/>
              <w:rPr>
                <w:rFonts w:ascii="Arial" w:hAnsi="Arial"/>
                <w:color w:val="auto"/>
              </w:rPr>
            </w:pPr>
            <m:oMathPara>
              <m:oMathParaPr>
                <m:jc m:val="left"/>
              </m:oMathParaPr>
              <m:oMath>
                <m:sSub>
                  <m:sSubPr>
                    <m:ctrlPr>
                      <w:rPr>
                        <w:rFonts w:ascii="Cambria Math" w:hAnsi="Cambria Math"/>
                        <w:i/>
                        <w:color w:val="auto"/>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NET</m:t>
                    </m:r>
                  </m:sub>
                </m:sSub>
                <m:d>
                  <m:dPr>
                    <m:ctrlPr>
                      <w:rPr>
                        <w:rFonts w:ascii="Cambria Math" w:hAnsi="Cambria Math"/>
                        <w:i/>
                      </w:rPr>
                    </m:ctrlPr>
                  </m:dPr>
                  <m:e>
                    <m:r>
                      <w:rPr>
                        <w:rFonts w:ascii="Cambria Math" w:hAnsi="Cambria Math"/>
                      </w:rPr>
                      <m:t>d, h</m:t>
                    </m:r>
                  </m:e>
                </m:d>
              </m:oMath>
            </m:oMathPara>
          </w:p>
        </w:tc>
        <w:tc>
          <w:tcPr>
            <w:tcW w:w="7963" w:type="dxa"/>
            <w:tcBorders>
              <w:top w:val="single" w:sz="4" w:space="0" w:color="000000"/>
              <w:left w:val="single" w:sz="4" w:space="0" w:color="000000"/>
              <w:bottom w:val="single" w:sz="4" w:space="0" w:color="000000"/>
              <w:right w:val="single" w:sz="4" w:space="0" w:color="000000"/>
            </w:tcBorders>
          </w:tcPr>
          <w:p w:rsidR="00277329" w:rsidRPr="00766258" w:rsidRDefault="00766258" w:rsidP="007342EE">
            <w:pPr>
              <w:autoSpaceDE w:val="0"/>
              <w:autoSpaceDN w:val="0"/>
              <w:adjustRightInd w:val="0"/>
              <w:spacing w:before="80" w:after="80" w:line="240" w:lineRule="auto"/>
              <w:ind w:left="112"/>
              <w:rPr>
                <w:rFonts w:ascii="Arial" w:hAnsi="Arial" w:cs="Arial"/>
                <w:color w:val="000000"/>
                <w:sz w:val="20"/>
                <w:szCs w:val="20"/>
              </w:rPr>
            </w:pPr>
            <w:r w:rsidRPr="00766258">
              <w:rPr>
                <w:rFonts w:ascii="Arial" w:hAnsi="Arial" w:cs="Arial"/>
                <w:sz w:val="20"/>
                <w:szCs w:val="20"/>
              </w:rPr>
              <w:t>Monthly net flux as calculated from regional longwave averages,</w:t>
            </w:r>
            <w:r>
              <w:rPr>
                <w:rFonts w:ascii="Arial" w:hAnsi="Arial" w:cs="Arial"/>
                <w:sz w:val="20"/>
                <w:szCs w:val="20"/>
              </w:rPr>
              <w:t xml:space="preserve"> </w:t>
            </w:r>
            <m:oMath>
              <m:sSub>
                <m:sSubPr>
                  <m:ctrlPr>
                    <w:rPr>
                      <w:rFonts w:ascii="Cambria Math" w:hAnsi="Cambria Math" w:cs="Arial"/>
                      <w:i/>
                      <w:noProof/>
                      <w:sz w:val="20"/>
                      <w:szCs w:val="20"/>
                    </w:rPr>
                  </m:ctrlPr>
                </m:sSubPr>
                <m:e>
                  <m:r>
                    <w:rPr>
                      <w:rFonts w:ascii="Cambria Math" w:hAnsi="Cambria Math"/>
                    </w:rPr>
                    <m:t>M</m:t>
                  </m:r>
                </m:e>
                <m:sub>
                  <m:r>
                    <w:rPr>
                      <w:rFonts w:ascii="Cambria Math" w:hAnsi="Cambria Math"/>
                    </w:rPr>
                    <m:t>LW</m:t>
                  </m:r>
                </m:sub>
              </m:sSub>
              <m:r>
                <w:rPr>
                  <w:rFonts w:ascii="Cambria Math" w:hAnsi="Cambria Math" w:cs="Arial"/>
                  <w:noProof/>
                  <w:sz w:val="20"/>
                  <w:szCs w:val="20"/>
                </w:rPr>
                <m:t>(d, h)</m:t>
              </m:r>
            </m:oMath>
            <w:r>
              <w:rPr>
                <w:rFonts w:ascii="Arial" w:hAnsi="Arial" w:cs="Arial"/>
                <w:sz w:val="20"/>
                <w:szCs w:val="20"/>
              </w:rPr>
              <w:t xml:space="preserve"> </w:t>
            </w:r>
            <w:r w:rsidRPr="00766258">
              <w:rPr>
                <w:rFonts w:ascii="Arial" w:hAnsi="Arial" w:cs="Arial"/>
                <w:sz w:val="20"/>
                <w:szCs w:val="20"/>
              </w:rPr>
              <w:t>over all hourboxes in the month.  (</w:t>
            </w:r>
            <w:r w:rsidRPr="000B6289">
              <w:rPr>
                <w:rFonts w:ascii="Arial" w:hAnsi="Arial" w:cs="Arial"/>
                <w:sz w:val="20"/>
                <w:szCs w:val="20"/>
              </w:rPr>
              <w:t xml:space="preserve">Item </w:t>
            </w:r>
            <w:r w:rsidR="00264B77">
              <w:fldChar w:fldCharType="begin"/>
            </w:r>
            <w:r w:rsidR="00264B77">
              <w:instrText xml:space="preserve"> REF Item_2 \h  \* MERGEFORMAT </w:instrText>
            </w:r>
            <w:r w:rsidR="00264B77">
              <w:fldChar w:fldCharType="separate"/>
            </w:r>
            <w:r w:rsidR="007342EE" w:rsidRPr="007342EE">
              <w:t>2</w:t>
            </w:r>
            <w:r w:rsidR="00264B77">
              <w:fldChar w:fldCharType="end"/>
            </w:r>
            <w:r w:rsidRPr="00766258">
              <w:rPr>
                <w:rFonts w:ascii="Arial" w:hAnsi="Arial" w:cs="Arial"/>
                <w:color w:val="000000"/>
                <w:sz w:val="20"/>
                <w:szCs w:val="20"/>
              </w:rPr>
              <w:t xml:space="preserve">, </w:t>
            </w:r>
            <w:r w:rsidR="00264B77">
              <w:fldChar w:fldCharType="begin"/>
            </w:r>
            <w:r w:rsidR="00264B77">
              <w:instrText xml:space="preserve"> REF _Ref215994746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4</w:t>
            </w:r>
            <w:r w:rsidR="00264B77">
              <w:fldChar w:fldCharType="end"/>
            </w:r>
            <w:r>
              <w:rPr>
                <w:rFonts w:ascii="Arial" w:hAnsi="Arial" w:cs="Arial"/>
                <w:color w:val="000000"/>
                <w:sz w:val="20"/>
                <w:szCs w:val="20"/>
              </w:rPr>
              <w:t>)</w:t>
            </w:r>
          </w:p>
        </w:tc>
      </w:tr>
      <w:tr w:rsidR="0027732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277329" w:rsidRPr="00277329" w:rsidRDefault="00297BB8" w:rsidP="00A00195">
            <w:pPr>
              <w:pStyle w:val="CellBody"/>
              <w:spacing w:before="80" w:after="80"/>
              <w:ind w:left="112" w:right="58"/>
              <w:rPr>
                <w:rFonts w:ascii="Arial" w:hAnsi="Arial"/>
                <w:color w:val="auto"/>
              </w:rPr>
            </w:pPr>
            <m:oMathPara>
              <m:oMathParaPr>
                <m:jc m:val="left"/>
              </m:oMathParaPr>
              <m:oMath>
                <m:sSub>
                  <m:sSubPr>
                    <m:ctrlPr>
                      <w:rPr>
                        <w:rFonts w:ascii="Cambria Math" w:hAnsi="Cambria Math"/>
                        <w:i/>
                        <w:color w:val="auto"/>
                      </w:rPr>
                    </m:ctrlPr>
                  </m:sSubPr>
                  <m:e>
                    <m:r>
                      <w:rPr>
                        <w:rFonts w:ascii="Cambria Math" w:hAnsi="Cambria Math"/>
                      </w:rPr>
                      <m:t>M</m:t>
                    </m:r>
                  </m:e>
                  <m:sub>
                    <m:r>
                      <w:rPr>
                        <w:rFonts w:ascii="Cambria Math" w:hAnsi="Cambria Math"/>
                      </w:rPr>
                      <m:t>NET</m:t>
                    </m:r>
                  </m:sub>
                </m:sSub>
                <m:r>
                  <w:rPr>
                    <w:rFonts w:ascii="Cambria Math" w:hAnsi="Cambria Math"/>
                  </w:rPr>
                  <m:t>(mha)</m:t>
                </m:r>
              </m:oMath>
            </m:oMathPara>
          </w:p>
        </w:tc>
        <w:tc>
          <w:tcPr>
            <w:tcW w:w="7963" w:type="dxa"/>
            <w:tcBorders>
              <w:top w:val="single" w:sz="4" w:space="0" w:color="000000"/>
              <w:left w:val="single" w:sz="4" w:space="0" w:color="000000"/>
              <w:bottom w:val="single" w:sz="4" w:space="0" w:color="000000"/>
              <w:right w:val="single" w:sz="4" w:space="0" w:color="000000"/>
            </w:tcBorders>
          </w:tcPr>
          <w:p w:rsidR="00277329" w:rsidRPr="000004DB" w:rsidRDefault="000004DB" w:rsidP="007342EE">
            <w:pPr>
              <w:autoSpaceDE w:val="0"/>
              <w:autoSpaceDN w:val="0"/>
              <w:adjustRightInd w:val="0"/>
              <w:spacing w:before="80" w:after="80" w:line="240" w:lineRule="auto"/>
              <w:ind w:left="112"/>
              <w:rPr>
                <w:rFonts w:ascii="Arial" w:hAnsi="Arial" w:cs="Arial"/>
                <w:color w:val="000000"/>
                <w:sz w:val="20"/>
                <w:szCs w:val="20"/>
              </w:rPr>
            </w:pPr>
            <w:r w:rsidRPr="000004DB">
              <w:rPr>
                <w:rFonts w:ascii="Arial" w:hAnsi="Arial" w:cs="Arial"/>
                <w:sz w:val="20"/>
                <w:szCs w:val="20"/>
              </w:rPr>
              <w:t>Monthly net radiant flux based on monthly hourly averages (</w:t>
            </w:r>
            <m:oMath>
              <m:r>
                <w:rPr>
                  <w:rFonts w:ascii="Cambria Math" w:hAnsi="Cambria Math"/>
                </w:rPr>
                <m:t>mha</m:t>
              </m:r>
            </m:oMath>
            <w:r w:rsidRPr="000004DB">
              <w:rPr>
                <w:rFonts w:ascii="Arial" w:hAnsi="Arial" w:cs="Arial"/>
                <w:sz w:val="20"/>
                <w:szCs w:val="20"/>
              </w:rPr>
              <w:t>).  (</w:t>
            </w:r>
            <w:r w:rsidRPr="000B6289">
              <w:rPr>
                <w:rFonts w:ascii="Arial" w:hAnsi="Arial" w:cs="Arial"/>
                <w:sz w:val="20"/>
                <w:szCs w:val="20"/>
              </w:rPr>
              <w:t xml:space="preserve">Item </w:t>
            </w:r>
            <w:r w:rsidR="00264B77">
              <w:fldChar w:fldCharType="begin"/>
            </w:r>
            <w:r w:rsidR="00264B77">
              <w:instrText xml:space="preserve"> REF Item_12 \h  \* MERGEFORMAT </w:instrText>
            </w:r>
            <w:r w:rsidR="00264B77">
              <w:fldChar w:fldCharType="separate"/>
            </w:r>
            <w:r w:rsidR="007342EE" w:rsidRPr="007342EE">
              <w:rPr>
                <w:rFonts w:ascii="Arial" w:hAnsi="Arial" w:cs="Arial"/>
                <w:color w:val="548DD4" w:themeColor="text2" w:themeTint="99"/>
                <w:sz w:val="20"/>
                <w:szCs w:val="20"/>
              </w:rPr>
              <w:t>12</w:t>
            </w:r>
            <w:r w:rsidR="00264B77">
              <w:fldChar w:fldCharType="end"/>
            </w:r>
            <w:r w:rsidRPr="000004DB">
              <w:rPr>
                <w:rFonts w:ascii="Arial" w:hAnsi="Arial" w:cs="Arial"/>
                <w:color w:val="000000"/>
                <w:sz w:val="20"/>
                <w:szCs w:val="20"/>
              </w:rPr>
              <w:t xml:space="preserve">, </w:t>
            </w:r>
            <w:r w:rsidR="00264B77">
              <w:fldChar w:fldCharType="begin"/>
            </w:r>
            <w:r w:rsidR="00264B77">
              <w:instrText xml:space="preserve"> REF _Ref215994754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6</w:t>
            </w:r>
            <w:r w:rsidR="00264B77">
              <w:fldChar w:fldCharType="end"/>
            </w:r>
            <w:r>
              <w:rPr>
                <w:rFonts w:ascii="Arial" w:hAnsi="Arial" w:cs="Arial"/>
                <w:color w:val="000000"/>
                <w:sz w:val="20"/>
                <w:szCs w:val="20"/>
              </w:rPr>
              <w:t>)</w:t>
            </w:r>
          </w:p>
        </w:tc>
      </w:tr>
      <w:tr w:rsidR="0027732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277329" w:rsidRPr="00277329" w:rsidRDefault="00297BB8" w:rsidP="00A00195">
            <w:pPr>
              <w:pStyle w:val="CellBody"/>
              <w:spacing w:before="80" w:after="80"/>
              <w:ind w:left="112" w:right="58"/>
              <w:rPr>
                <w:rFonts w:ascii="Arial" w:hAnsi="Arial"/>
                <w:color w:val="auto"/>
              </w:rPr>
            </w:pPr>
            <m:oMath>
              <m:sSub>
                <m:sSubPr>
                  <m:ctrlPr>
                    <w:rPr>
                      <w:rFonts w:ascii="Cambria Math" w:hAnsi="Cambria Math"/>
                      <w:i/>
                      <w:color w:val="auto"/>
                    </w:rPr>
                  </m:ctrlPr>
                </m:sSubPr>
                <m:e>
                  <m:r>
                    <w:rPr>
                      <w:rFonts w:ascii="Cambria Math" w:hAnsi="Cambria Math"/>
                    </w:rPr>
                    <m:t>M</m:t>
                  </m:r>
                </m:e>
                <m:sub>
                  <m:r>
                    <w:rPr>
                      <w:rFonts w:ascii="Cambria Math" w:hAnsi="Cambria Math"/>
                    </w:rPr>
                    <m:t>S</m:t>
                  </m:r>
                  <m:r>
                    <w:rPr>
                      <w:rFonts w:ascii="Cambria Math" w:hAnsi="Cambria Math"/>
                      <w:color w:val="auto"/>
                    </w:rPr>
                    <m:t>W</m:t>
                  </m:r>
                </m:sub>
              </m:sSub>
            </m:oMath>
            <w:r w:rsidR="003B69C6" w:rsidRPr="00886664">
              <w:rPr>
                <w:rFonts w:ascii="Arial" w:hAnsi="Arial"/>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277329" w:rsidRPr="003A6039" w:rsidRDefault="003B69C6" w:rsidP="00A00195">
            <w:pPr>
              <w:autoSpaceDE w:val="0"/>
              <w:autoSpaceDN w:val="0"/>
              <w:adjustRightInd w:val="0"/>
              <w:spacing w:before="80" w:after="80" w:line="240" w:lineRule="auto"/>
              <w:ind w:left="112"/>
              <w:rPr>
                <w:rFonts w:ascii="Arial" w:hAnsi="Arial" w:cs="Arial"/>
                <w:color w:val="000000"/>
                <w:sz w:val="20"/>
                <w:szCs w:val="20"/>
              </w:rPr>
            </w:pPr>
            <w:r w:rsidRPr="003B69C6">
              <w:rPr>
                <w:rFonts w:ascii="Arial" w:hAnsi="Arial" w:cs="Arial"/>
                <w:sz w:val="20"/>
                <w:szCs w:val="20"/>
              </w:rPr>
              <w:t xml:space="preserve">“Instantaneous regional estimates” of shortwave flux used as input to Subsystem 3.0 for modeling monthly net radiant flux values.  (see </w:t>
            </w:r>
            <w:r w:rsidR="007342EE" w:rsidRPr="000B6289">
              <w:rPr>
                <w:rFonts w:ascii="Arial" w:hAnsi="Arial" w:cs="Arial"/>
                <w:sz w:val="20"/>
                <w:szCs w:val="20"/>
              </w:rPr>
              <w:t xml:space="preserve">Reference </w:t>
            </w:r>
            <w:r w:rsidR="00264B77">
              <w:fldChar w:fldCharType="begin"/>
            </w:r>
            <w:r w:rsidR="00264B77">
              <w:instrText xml:space="preserve"> REF _Ref216060420 \n \h  \* MERGEFORMAT </w:instrText>
            </w:r>
            <w:r w:rsidR="00264B77">
              <w:fldChar w:fldCharType="separate"/>
            </w:r>
            <w:r w:rsidR="007342EE" w:rsidRPr="000B6289">
              <w:rPr>
                <w:rFonts w:ascii="Arial" w:hAnsi="Arial" w:cs="Arial"/>
                <w:color w:val="548DD4" w:themeColor="text2" w:themeTint="99"/>
                <w:sz w:val="20"/>
                <w:szCs w:val="20"/>
              </w:rPr>
              <w:t>11</w:t>
            </w:r>
            <w:r w:rsidR="00264B77">
              <w:fldChar w:fldCharType="end"/>
            </w:r>
            <w:r w:rsidR="003A6039">
              <w:rPr>
                <w:rFonts w:ascii="Arial" w:hAnsi="Arial" w:cs="Arial"/>
                <w:color w:val="000000"/>
                <w:sz w:val="20"/>
                <w:szCs w:val="20"/>
              </w:rPr>
              <w:t>)</w:t>
            </w:r>
          </w:p>
        </w:tc>
      </w:tr>
      <w:tr w:rsidR="0027732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277329" w:rsidRPr="00277329" w:rsidRDefault="00297BB8" w:rsidP="00A00195">
            <w:pPr>
              <w:pStyle w:val="CellBody"/>
              <w:spacing w:before="80" w:after="80"/>
              <w:ind w:left="112" w:right="58"/>
              <w:rPr>
                <w:rFonts w:ascii="Arial" w:hAnsi="Arial"/>
                <w:color w:val="auto"/>
              </w:rPr>
            </w:pPr>
            <m:oMath>
              <m:sSub>
                <m:sSubPr>
                  <m:ctrlPr>
                    <w:rPr>
                      <w:rFonts w:ascii="Cambria Math" w:hAnsi="Cambria Math"/>
                      <w:i/>
                      <w:color w:val="auto"/>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m:t>
                  </m:r>
                  <m:r>
                    <w:rPr>
                      <w:rFonts w:ascii="Cambria Math" w:hAnsi="Cambria Math"/>
                      <w:color w:val="auto"/>
                    </w:rPr>
                    <m:t>W</m:t>
                  </m:r>
                </m:sub>
              </m:sSub>
            </m:oMath>
            <w:r w:rsidR="003B69C6" w:rsidRPr="00886664">
              <w:rPr>
                <w:rFonts w:ascii="Arial" w:hAnsi="Arial"/>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277329" w:rsidRPr="003A6039" w:rsidRDefault="003B69C6" w:rsidP="007342EE">
            <w:pPr>
              <w:autoSpaceDE w:val="0"/>
              <w:autoSpaceDN w:val="0"/>
              <w:adjustRightInd w:val="0"/>
              <w:spacing w:before="80" w:after="80" w:line="240" w:lineRule="auto"/>
              <w:ind w:left="112"/>
              <w:rPr>
                <w:rFonts w:ascii="Arial" w:hAnsi="Arial" w:cs="Arial"/>
                <w:color w:val="000000"/>
                <w:sz w:val="20"/>
                <w:szCs w:val="20"/>
              </w:rPr>
            </w:pPr>
            <w:r w:rsidRPr="003B69C6">
              <w:rPr>
                <w:rFonts w:ascii="Arial" w:hAnsi="Arial" w:cs="Arial"/>
                <w:sz w:val="20"/>
                <w:szCs w:val="20"/>
              </w:rPr>
              <w:t>Monthly (Hour) mean shortwave flux.  (</w:t>
            </w:r>
            <w:r w:rsidRPr="000B6289">
              <w:rPr>
                <w:rFonts w:ascii="Arial" w:hAnsi="Arial" w:cs="Arial"/>
                <w:sz w:val="20"/>
                <w:szCs w:val="20"/>
              </w:rPr>
              <w:t xml:space="preserve">Item </w:t>
            </w:r>
            <w:r w:rsidR="00264B77">
              <w:fldChar w:fldCharType="begin"/>
            </w:r>
            <w:r w:rsidR="00264B77">
              <w:instrText xml:space="preserve"> REF Item_14 \h  \* MERGEFORMAT </w:instrText>
            </w:r>
            <w:r w:rsidR="00264B77">
              <w:fldChar w:fldCharType="separate"/>
            </w:r>
            <w:r w:rsidR="007342EE" w:rsidRPr="007342EE">
              <w:rPr>
                <w:rFonts w:ascii="Arial" w:hAnsi="Arial" w:cs="Arial"/>
                <w:color w:val="548DD4" w:themeColor="text2" w:themeTint="99"/>
                <w:sz w:val="20"/>
                <w:szCs w:val="20"/>
              </w:rPr>
              <w:t>14</w:t>
            </w:r>
            <w:r w:rsidR="00264B77">
              <w:fldChar w:fldCharType="end"/>
            </w:r>
            <w:r w:rsidRPr="003B69C6">
              <w:rPr>
                <w:rFonts w:ascii="Arial" w:hAnsi="Arial" w:cs="Arial"/>
                <w:color w:val="000000"/>
                <w:sz w:val="20"/>
                <w:szCs w:val="20"/>
              </w:rPr>
              <w:t xml:space="preserve">, </w:t>
            </w:r>
            <w:r w:rsidR="00264B77">
              <w:fldChar w:fldCharType="begin"/>
            </w:r>
            <w:r w:rsidR="00264B77">
              <w:instrText xml:space="preserve"> REF _Ref215994754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6</w:t>
            </w:r>
            <w:r w:rsidR="00264B77">
              <w:fldChar w:fldCharType="end"/>
            </w:r>
            <w:r w:rsidR="003A6039">
              <w:rPr>
                <w:rFonts w:ascii="Arial" w:hAnsi="Arial" w:cs="Arial"/>
                <w:color w:val="000000"/>
                <w:sz w:val="20"/>
                <w:szCs w:val="20"/>
              </w:rPr>
              <w:t>)</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297BB8" w:rsidP="00A00195">
            <w:pPr>
              <w:pStyle w:val="CellBody"/>
              <w:spacing w:before="80" w:after="80"/>
              <w:ind w:left="112" w:right="58"/>
              <w:rPr>
                <w:rFonts w:ascii="Times New Roman" w:hAnsi="Times New Roman" w:cs="Times New Roman"/>
                <w:color w:val="auto"/>
              </w:rPr>
            </w:pPr>
            <m:oMath>
              <m:sSub>
                <m:sSubPr>
                  <m:ctrlPr>
                    <w:rPr>
                      <w:rFonts w:ascii="Cambria Math" w:hAnsi="Cambria Math"/>
                      <w:i/>
                      <w:color w:val="auto"/>
                    </w:rPr>
                  </m:ctrlPr>
                </m:sSubPr>
                <m:e>
                  <m:r>
                    <w:rPr>
                      <w:rFonts w:ascii="Cambria Math" w:hAnsi="Cambria Math"/>
                    </w:rPr>
                    <m:t>M</m:t>
                  </m:r>
                </m:e>
                <m:sub>
                  <m:r>
                    <w:rPr>
                      <w:rFonts w:ascii="Cambria Math" w:hAnsi="Cambria Math"/>
                    </w:rPr>
                    <m:t>S</m:t>
                  </m:r>
                  <m:r>
                    <w:rPr>
                      <w:rFonts w:ascii="Cambria Math" w:hAnsi="Cambria Math"/>
                      <w:color w:val="auto"/>
                    </w:rPr>
                    <m:t>W</m:t>
                  </m:r>
                </m:sub>
              </m:sSub>
              <m:r>
                <w:rPr>
                  <w:rFonts w:ascii="Cambria Math" w:hAnsi="Cambria Math"/>
                </w:rPr>
                <m:t>(d)</m:t>
              </m:r>
            </m:oMath>
            <w:r w:rsidR="003A6039" w:rsidRPr="00886664">
              <w:rPr>
                <w:rFonts w:ascii="Arial" w:hAnsi="Arial"/>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3A6039" w:rsidRPr="003A6039" w:rsidRDefault="003A6039" w:rsidP="0015698E">
            <w:pPr>
              <w:autoSpaceDE w:val="0"/>
              <w:autoSpaceDN w:val="0"/>
              <w:adjustRightInd w:val="0"/>
              <w:spacing w:before="80" w:after="80" w:line="240" w:lineRule="auto"/>
              <w:ind w:left="112"/>
              <w:rPr>
                <w:rFonts w:ascii="Arial" w:hAnsi="Arial" w:cs="Arial"/>
                <w:color w:val="000000"/>
                <w:sz w:val="20"/>
                <w:szCs w:val="20"/>
              </w:rPr>
            </w:pPr>
            <w:r w:rsidRPr="003A6039">
              <w:rPr>
                <w:rFonts w:ascii="Arial" w:hAnsi="Arial" w:cs="Arial"/>
                <w:sz w:val="20"/>
                <w:szCs w:val="20"/>
              </w:rPr>
              <w:t>Daily average for the shortwave flux.  (</w:t>
            </w:r>
            <w:r w:rsidRPr="000B6289">
              <w:rPr>
                <w:rFonts w:ascii="Arial" w:hAnsi="Arial" w:cs="Arial"/>
                <w:sz w:val="20"/>
                <w:szCs w:val="20"/>
              </w:rPr>
              <w:t xml:space="preserve">Item </w:t>
            </w:r>
            <w:r w:rsidR="00264B77">
              <w:fldChar w:fldCharType="begin"/>
            </w:r>
            <w:r w:rsidR="00264B77">
              <w:instrText xml:space="preserve"> REF Item_24 \h  \* MERGEFORMAT </w:instrText>
            </w:r>
            <w:r w:rsidR="00264B77">
              <w:fldChar w:fldCharType="separate"/>
            </w:r>
            <w:r w:rsidR="007342EE" w:rsidRPr="007342EE">
              <w:rPr>
                <w:rFonts w:ascii="Arial" w:hAnsi="Arial" w:cs="Arial"/>
                <w:color w:val="548DD4" w:themeColor="text2" w:themeTint="99"/>
                <w:sz w:val="20"/>
                <w:szCs w:val="20"/>
              </w:rPr>
              <w:t>24</w:t>
            </w:r>
            <w:r w:rsidR="00264B77">
              <w:fldChar w:fldCharType="end"/>
            </w:r>
            <w:r w:rsidRPr="003A6039">
              <w:rPr>
                <w:rFonts w:ascii="Arial" w:hAnsi="Arial" w:cs="Arial"/>
                <w:color w:val="000000"/>
                <w:sz w:val="20"/>
                <w:szCs w:val="20"/>
              </w:rPr>
              <w:t xml:space="preserve">, </w:t>
            </w:r>
            <w:r w:rsidR="00264B77">
              <w:fldChar w:fldCharType="begin"/>
            </w:r>
            <w:r w:rsidR="00264B77">
              <w:instrText xml:space="preserve"> REF _Ref215994760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8</w:t>
            </w:r>
            <w:r w:rsidR="00264B77">
              <w:fldChar w:fldCharType="end"/>
            </w:r>
            <w:r>
              <w:rPr>
                <w:rFonts w:ascii="Arial" w:hAnsi="Arial" w:cs="Arial"/>
                <w:color w:val="000000"/>
                <w:sz w:val="20"/>
                <w:szCs w:val="20"/>
              </w:rPr>
              <w:t>)</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297BB8" w:rsidP="00A00195">
            <w:pPr>
              <w:pStyle w:val="CellBody"/>
              <w:spacing w:before="80" w:after="80"/>
              <w:ind w:left="112" w:right="58"/>
              <w:rPr>
                <w:rFonts w:ascii="Times New Roman" w:hAnsi="Times New Roman" w:cs="Times New Roman"/>
                <w:color w:val="auto"/>
              </w:rPr>
            </w:pPr>
            <m:oMath>
              <m:sSub>
                <m:sSubPr>
                  <m:ctrlPr>
                    <w:rPr>
                      <w:rFonts w:ascii="Cambria Math" w:hAnsi="Cambria Math"/>
                      <w:i/>
                      <w:color w:val="auto"/>
                    </w:rPr>
                  </m:ctrlPr>
                </m:sSubPr>
                <m:e>
                  <m:r>
                    <w:rPr>
                      <w:rFonts w:ascii="Cambria Math" w:hAnsi="Cambria Math"/>
                    </w:rPr>
                    <m:t>M</m:t>
                  </m:r>
                </m:e>
                <m:sub>
                  <m:r>
                    <w:rPr>
                      <w:rFonts w:ascii="Cambria Math" w:hAnsi="Cambria Math"/>
                    </w:rPr>
                    <m:t>S</m:t>
                  </m:r>
                  <m:r>
                    <w:rPr>
                      <w:rFonts w:ascii="Cambria Math" w:hAnsi="Cambria Math"/>
                      <w:color w:val="auto"/>
                    </w:rPr>
                    <m:t>W</m:t>
                  </m:r>
                </m:sub>
              </m:sSub>
              <m:r>
                <w:rPr>
                  <w:rFonts w:ascii="Cambria Math" w:hAnsi="Cambria Math"/>
                </w:rPr>
                <m:t>(da)</m:t>
              </m:r>
            </m:oMath>
            <w:r w:rsidR="003A6039">
              <w:rPr>
                <w:rFonts w:ascii="Times New Roman" w:hAnsi="Times New Roman" w:cs="Times New Roman"/>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3A6039" w:rsidRPr="00066B7F" w:rsidRDefault="003A6039" w:rsidP="007342EE">
            <w:pPr>
              <w:autoSpaceDE w:val="0"/>
              <w:autoSpaceDN w:val="0"/>
              <w:adjustRightInd w:val="0"/>
              <w:spacing w:before="80" w:after="80" w:line="240" w:lineRule="auto"/>
              <w:ind w:left="112"/>
              <w:rPr>
                <w:rFonts w:ascii="Arial" w:hAnsi="Arial" w:cs="Arial"/>
                <w:color w:val="000000"/>
                <w:sz w:val="20"/>
                <w:szCs w:val="20"/>
              </w:rPr>
            </w:pPr>
            <w:r w:rsidRPr="003A6039">
              <w:rPr>
                <w:rFonts w:ascii="Arial" w:hAnsi="Arial" w:cs="Arial"/>
                <w:sz w:val="20"/>
                <w:szCs w:val="20"/>
              </w:rPr>
              <w:t>Monthly mean shortwave flux based on daily shortwave flux values.  (</w:t>
            </w:r>
            <w:r w:rsidRPr="000B6289">
              <w:rPr>
                <w:rFonts w:ascii="Arial" w:hAnsi="Arial" w:cs="Arial"/>
                <w:sz w:val="20"/>
                <w:szCs w:val="20"/>
              </w:rPr>
              <w:t xml:space="preserve">Item </w:t>
            </w:r>
            <w:r w:rsidR="00264B77">
              <w:fldChar w:fldCharType="begin"/>
            </w:r>
            <w:r w:rsidR="00264B77">
              <w:instrText xml:space="preserve"> REF Item_4 \h  \* MERGEFORMAT </w:instrText>
            </w:r>
            <w:r w:rsidR="00264B77">
              <w:fldChar w:fldCharType="separate"/>
            </w:r>
            <w:r w:rsidR="007342EE" w:rsidRPr="007342EE">
              <w:t>4</w:t>
            </w:r>
            <w:r w:rsidR="00264B77">
              <w:fldChar w:fldCharType="end"/>
            </w:r>
            <w:r w:rsidRPr="003A6039">
              <w:rPr>
                <w:rFonts w:ascii="Arial" w:hAnsi="Arial" w:cs="Arial"/>
                <w:color w:val="000000"/>
                <w:sz w:val="20"/>
                <w:szCs w:val="20"/>
              </w:rPr>
              <w:t xml:space="preserve">, </w:t>
            </w:r>
            <w:r w:rsidR="00264B77">
              <w:fldChar w:fldCharType="begin"/>
            </w:r>
            <w:r w:rsidR="00264B77">
              <w:instrText xml:space="preserve"> REF _Ref215994746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4</w:t>
            </w:r>
            <w:r w:rsidR="00264B77">
              <w:fldChar w:fldCharType="end"/>
            </w:r>
            <w:r w:rsidR="00066B7F">
              <w:rPr>
                <w:rFonts w:ascii="Arial" w:hAnsi="Arial" w:cs="Arial"/>
                <w:color w:val="000000"/>
                <w:sz w:val="20"/>
                <w:szCs w:val="20"/>
              </w:rPr>
              <w:t>)</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297BB8" w:rsidP="00A00195">
            <w:pPr>
              <w:pStyle w:val="CellBody"/>
              <w:spacing w:before="80" w:after="80"/>
              <w:ind w:left="112" w:right="58"/>
              <w:rPr>
                <w:rFonts w:ascii="Times New Roman" w:hAnsi="Times New Roman" w:cs="Times New Roman"/>
                <w:color w:val="auto"/>
              </w:rPr>
            </w:pPr>
            <m:oMath>
              <m:sSub>
                <m:sSubPr>
                  <m:ctrlPr>
                    <w:rPr>
                      <w:rFonts w:ascii="Cambria Math" w:hAnsi="Cambria Math"/>
                      <w:i/>
                      <w:color w:val="auto"/>
                    </w:rPr>
                  </m:ctrlPr>
                </m:sSubPr>
                <m:e>
                  <m:r>
                    <w:rPr>
                      <w:rFonts w:ascii="Cambria Math" w:hAnsi="Cambria Math"/>
                    </w:rPr>
                    <m:t>M</m:t>
                  </m:r>
                </m:e>
                <m:sub>
                  <m:r>
                    <w:rPr>
                      <w:rFonts w:ascii="Cambria Math" w:hAnsi="Cambria Math"/>
                    </w:rPr>
                    <m:t>S</m:t>
                  </m:r>
                  <m:r>
                    <w:rPr>
                      <w:rFonts w:ascii="Cambria Math" w:hAnsi="Cambria Math"/>
                      <w:color w:val="auto"/>
                    </w:rPr>
                    <m:t>W</m:t>
                  </m:r>
                </m:sub>
              </m:sSub>
              <m:r>
                <w:rPr>
                  <w:rFonts w:ascii="Cambria Math" w:hAnsi="Cambria Math"/>
                </w:rPr>
                <m:t>(d, h)</m:t>
              </m:r>
            </m:oMath>
            <w:r w:rsidR="00066B7F">
              <w:rPr>
                <w:rFonts w:ascii="Times New Roman" w:hAnsi="Times New Roman" w:cs="Times New Roman"/>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3A6039" w:rsidRPr="00066B7F" w:rsidRDefault="00066B7F" w:rsidP="00A00195">
            <w:pPr>
              <w:autoSpaceDE w:val="0"/>
              <w:autoSpaceDN w:val="0"/>
              <w:adjustRightInd w:val="0"/>
              <w:spacing w:before="80" w:after="80" w:line="240" w:lineRule="auto"/>
              <w:ind w:left="112"/>
              <w:rPr>
                <w:rFonts w:ascii="Times" w:hAnsi="Times" w:cs="Times"/>
                <w:sz w:val="24"/>
                <w:szCs w:val="24"/>
              </w:rPr>
            </w:pPr>
            <w:r w:rsidRPr="00066B7F">
              <w:rPr>
                <w:rFonts w:ascii="Arial" w:hAnsi="Arial" w:cs="Arial"/>
                <w:sz w:val="20"/>
                <w:szCs w:val="20"/>
              </w:rPr>
              <w:t xml:space="preserve">Regional shortwave average flux for hourbox, </w:t>
            </w:r>
            <w:r w:rsidRPr="00066B7F">
              <w:rPr>
                <w:rFonts w:ascii="Times" w:hAnsi="Times" w:cs="Times"/>
                <w:sz w:val="20"/>
                <w:szCs w:val="20"/>
              </w:rPr>
              <w:t>(</w:t>
            </w:r>
            <w:r w:rsidRPr="00066B7F">
              <w:rPr>
                <w:rFonts w:ascii="Times" w:hAnsi="Times" w:cs="Times"/>
                <w:i/>
                <w:iCs/>
                <w:sz w:val="20"/>
                <w:szCs w:val="20"/>
              </w:rPr>
              <w:t>d, h</w:t>
            </w:r>
            <w:r w:rsidRPr="00066B7F">
              <w:rPr>
                <w:rFonts w:ascii="Times" w:hAnsi="Times" w:cs="Times"/>
                <w:sz w:val="20"/>
                <w:szCs w:val="20"/>
              </w:rPr>
              <w:t>).</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297BB8" w:rsidP="00A00195">
            <w:pPr>
              <w:pStyle w:val="CellBody"/>
              <w:spacing w:before="80" w:after="80"/>
              <w:ind w:left="112" w:right="58"/>
              <w:rPr>
                <w:rFonts w:ascii="Times New Roman" w:hAnsi="Times New Roman" w:cs="Times New Roman"/>
                <w:color w:val="auto"/>
              </w:rPr>
            </w:pPr>
            <m:oMath>
              <m:sSub>
                <m:sSubPr>
                  <m:ctrlPr>
                    <w:rPr>
                      <w:rFonts w:ascii="Cambria Math" w:hAnsi="Cambria Math"/>
                      <w:i/>
                      <w:color w:val="auto"/>
                    </w:rPr>
                  </m:ctrlPr>
                </m:sSubPr>
                <m:e>
                  <m:r>
                    <w:rPr>
                      <w:rFonts w:ascii="Cambria Math" w:hAnsi="Cambria Math"/>
                    </w:rPr>
                    <m:t>M</m:t>
                  </m:r>
                </m:e>
                <m:sub>
                  <m:r>
                    <w:rPr>
                      <w:rFonts w:ascii="Cambria Math" w:hAnsi="Cambria Math"/>
                    </w:rPr>
                    <m:t>S</m:t>
                  </m:r>
                  <m:r>
                    <w:rPr>
                      <w:rFonts w:ascii="Cambria Math" w:hAnsi="Cambria Math"/>
                      <w:color w:val="auto"/>
                    </w:rPr>
                    <m:t>W</m:t>
                  </m:r>
                </m:sub>
              </m:sSub>
              <m:r>
                <w:rPr>
                  <w:rFonts w:ascii="Cambria Math" w:hAnsi="Cambria Math"/>
                </w:rPr>
                <m:t>(h)</m:t>
              </m:r>
            </m:oMath>
            <w:r w:rsidR="00D62750">
              <w:rPr>
                <w:rFonts w:ascii="Times New Roman" w:hAnsi="Times New Roman" w:cs="Times New Roman"/>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3A6039" w:rsidRPr="003B69C6" w:rsidRDefault="00D62750" w:rsidP="00A00195">
            <w:pPr>
              <w:autoSpaceDE w:val="0"/>
              <w:autoSpaceDN w:val="0"/>
              <w:adjustRightInd w:val="0"/>
              <w:spacing w:before="80" w:after="80" w:line="240" w:lineRule="auto"/>
              <w:ind w:left="112"/>
              <w:rPr>
                <w:rFonts w:ascii="Arial" w:hAnsi="Arial" w:cs="Arial"/>
                <w:sz w:val="20"/>
                <w:szCs w:val="20"/>
              </w:rPr>
            </w:pPr>
            <w:r w:rsidRPr="00D62750">
              <w:rPr>
                <w:rFonts w:ascii="Arial" w:hAnsi="Arial" w:cs="Arial"/>
                <w:sz w:val="20"/>
                <w:szCs w:val="20"/>
              </w:rPr>
              <w:t>Monthly hourly averages for the</w:t>
            </w:r>
            <w:r>
              <w:rPr>
                <w:rFonts w:ascii="Arial" w:hAnsi="Arial" w:cs="Arial"/>
                <w:sz w:val="20"/>
                <w:szCs w:val="20"/>
              </w:rPr>
              <w:t xml:space="preserve"> shortwave flux over the month.</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D62750" w:rsidP="00A00195">
            <w:pPr>
              <w:pStyle w:val="CellBody"/>
              <w:spacing w:before="80" w:after="80"/>
              <w:ind w:left="112" w:right="58"/>
              <w:rPr>
                <w:rFonts w:ascii="Times New Roman" w:hAnsi="Times New Roman" w:cs="Times New Roman"/>
                <w:color w:val="auto"/>
              </w:rPr>
            </w:pPr>
            <m:oMathPara>
              <m:oMathParaPr>
                <m:jc m:val="left"/>
              </m:oMathParaPr>
              <m:oMath>
                <m:r>
                  <w:rPr>
                    <w:rFonts w:ascii="Cambria Math" w:hAnsi="Cambria Math"/>
                  </w:rPr>
                  <m:t>N</m:t>
                </m:r>
              </m:oMath>
            </m:oMathPara>
          </w:p>
        </w:tc>
        <w:tc>
          <w:tcPr>
            <w:tcW w:w="7963" w:type="dxa"/>
            <w:tcBorders>
              <w:top w:val="single" w:sz="4" w:space="0" w:color="000000"/>
              <w:left w:val="single" w:sz="4" w:space="0" w:color="000000"/>
              <w:bottom w:val="single" w:sz="4" w:space="0" w:color="000000"/>
              <w:right w:val="single" w:sz="4" w:space="0" w:color="000000"/>
            </w:tcBorders>
          </w:tcPr>
          <w:p w:rsidR="003A6039" w:rsidRPr="003B69C6" w:rsidRDefault="00D62750" w:rsidP="00A00195">
            <w:pPr>
              <w:autoSpaceDE w:val="0"/>
              <w:autoSpaceDN w:val="0"/>
              <w:adjustRightInd w:val="0"/>
              <w:spacing w:before="80" w:after="80" w:line="240" w:lineRule="auto"/>
              <w:ind w:left="112"/>
              <w:rPr>
                <w:rFonts w:ascii="Arial" w:hAnsi="Arial" w:cs="Arial"/>
                <w:sz w:val="20"/>
                <w:szCs w:val="20"/>
              </w:rPr>
            </w:pPr>
            <w:r w:rsidRPr="00D62750">
              <w:rPr>
                <w:rFonts w:ascii="Arial" w:hAnsi="Arial" w:cs="Arial"/>
                <w:sz w:val="20"/>
                <w:szCs w:val="20"/>
              </w:rPr>
              <w:t>Number of d</w:t>
            </w:r>
            <w:r>
              <w:rPr>
                <w:rFonts w:ascii="Arial" w:hAnsi="Arial" w:cs="Arial"/>
                <w:sz w:val="20"/>
                <w:szCs w:val="20"/>
              </w:rPr>
              <w:t>ays in the month with any data.</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297BB8" w:rsidP="00A00195">
            <w:pPr>
              <w:pStyle w:val="CellBody"/>
              <w:spacing w:before="80" w:after="80"/>
              <w:ind w:left="112" w:right="58"/>
              <w:rPr>
                <w:rFonts w:ascii="Times New Roman" w:hAnsi="Times New Roman" w:cs="Times New Roman"/>
                <w:color w:val="auto"/>
              </w:rPr>
            </w:pPr>
            <m:oMath>
              <m:sSub>
                <m:sSubPr>
                  <m:ctrlPr>
                    <w:rPr>
                      <w:rFonts w:ascii="Cambria Math" w:hAnsi="Cambria Math"/>
                      <w:i/>
                      <w:color w:val="auto"/>
                    </w:rPr>
                  </m:ctrlPr>
                </m:sSubPr>
                <m:e>
                  <m:r>
                    <w:rPr>
                      <w:rFonts w:ascii="Cambria Math" w:hAnsi="Cambria Math"/>
                    </w:rPr>
                    <m:t>N</m:t>
                  </m:r>
                </m:e>
                <m:sub>
                  <m:r>
                    <w:rPr>
                      <w:rFonts w:ascii="Cambria Math" w:hAnsi="Cambria Math"/>
                    </w:rPr>
                    <m:t>L</m:t>
                  </m:r>
                  <m:r>
                    <w:rPr>
                      <w:rFonts w:ascii="Cambria Math" w:hAnsi="Cambria Math"/>
                      <w:color w:val="auto"/>
                    </w:rPr>
                    <m:t>W</m:t>
                  </m:r>
                </m:sub>
              </m:sSub>
            </m:oMath>
            <w:r w:rsidR="00E43E01">
              <w:rPr>
                <w:rFonts w:ascii="Times New Roman" w:hAnsi="Times New Roman" w:cs="Times New Roman"/>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3A6039" w:rsidRPr="003B69C6" w:rsidRDefault="00E43E01" w:rsidP="00A00195">
            <w:pPr>
              <w:autoSpaceDE w:val="0"/>
              <w:autoSpaceDN w:val="0"/>
              <w:adjustRightInd w:val="0"/>
              <w:spacing w:before="80" w:after="80" w:line="240" w:lineRule="auto"/>
              <w:ind w:left="112"/>
              <w:rPr>
                <w:rFonts w:ascii="Arial" w:hAnsi="Arial" w:cs="Arial"/>
                <w:sz w:val="20"/>
                <w:szCs w:val="20"/>
              </w:rPr>
            </w:pPr>
            <w:r w:rsidRPr="00E43E01">
              <w:rPr>
                <w:rFonts w:ascii="Arial" w:hAnsi="Arial" w:cs="Arial"/>
                <w:sz w:val="20"/>
                <w:szCs w:val="20"/>
              </w:rPr>
              <w:t xml:space="preserve">Number of days that contain at </w:t>
            </w:r>
            <w:r>
              <w:rPr>
                <w:rFonts w:ascii="Arial" w:hAnsi="Arial" w:cs="Arial"/>
                <w:sz w:val="20"/>
                <w:szCs w:val="20"/>
              </w:rPr>
              <w:t>least one longwave measurement.</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297BB8" w:rsidP="00A00195">
            <w:pPr>
              <w:pStyle w:val="CellBody"/>
              <w:spacing w:before="80" w:after="80"/>
              <w:ind w:left="112" w:right="58"/>
              <w:rPr>
                <w:rFonts w:ascii="Times New Roman" w:hAnsi="Times New Roman" w:cs="Times New Roman"/>
                <w:color w:val="auto"/>
              </w:rPr>
            </w:pPr>
            <m:oMath>
              <m:sSub>
                <m:sSubPr>
                  <m:ctrlPr>
                    <w:rPr>
                      <w:rFonts w:ascii="Cambria Math" w:hAnsi="Cambria Math"/>
                      <w:i/>
                      <w:color w:val="auto"/>
                    </w:rPr>
                  </m:ctrlPr>
                </m:sSubPr>
                <m:e>
                  <m:r>
                    <w:rPr>
                      <w:rFonts w:ascii="Cambria Math" w:hAnsi="Cambria Math"/>
                    </w:rPr>
                    <m:t>N</m:t>
                  </m:r>
                </m:e>
                <m:sub>
                  <m:r>
                    <w:rPr>
                      <w:rFonts w:ascii="Cambria Math" w:hAnsi="Cambria Math"/>
                    </w:rPr>
                    <m:t>L</m:t>
                  </m:r>
                  <m:r>
                    <w:rPr>
                      <w:rFonts w:ascii="Cambria Math" w:hAnsi="Cambria Math"/>
                      <w:color w:val="auto"/>
                    </w:rPr>
                    <m:t>W</m:t>
                  </m:r>
                </m:sub>
              </m:sSub>
              <m:r>
                <w:rPr>
                  <w:rFonts w:ascii="Cambria Math" w:hAnsi="Cambria Math"/>
                </w:rPr>
                <m:t>(mha)</m:t>
              </m:r>
            </m:oMath>
            <w:r w:rsidR="00E43E01">
              <w:rPr>
                <w:rFonts w:ascii="Times New Roman" w:hAnsi="Times New Roman" w:cs="Times New Roman"/>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3A6039" w:rsidRPr="003B69C6" w:rsidRDefault="00E43E01" w:rsidP="00A00195">
            <w:pPr>
              <w:autoSpaceDE w:val="0"/>
              <w:autoSpaceDN w:val="0"/>
              <w:adjustRightInd w:val="0"/>
              <w:spacing w:before="80" w:after="80" w:line="240" w:lineRule="auto"/>
              <w:ind w:left="112"/>
              <w:rPr>
                <w:rFonts w:ascii="Arial" w:hAnsi="Arial" w:cs="Arial"/>
                <w:sz w:val="20"/>
                <w:szCs w:val="20"/>
              </w:rPr>
            </w:pPr>
            <w:r w:rsidRPr="00E43E01">
              <w:rPr>
                <w:rFonts w:ascii="Arial" w:hAnsi="Arial" w:cs="Arial"/>
                <w:sz w:val="20"/>
                <w:szCs w:val="20"/>
              </w:rPr>
              <w:t xml:space="preserve">Number of longwave monthly hourly averages, i.e. if for hour </w:t>
            </w:r>
            <w:r w:rsidRPr="00E43E01">
              <w:rPr>
                <w:rFonts w:ascii="Arial" w:hAnsi="Arial" w:cs="Arial"/>
                <w:i/>
                <w:iCs/>
                <w:sz w:val="20"/>
                <w:szCs w:val="20"/>
              </w:rPr>
              <w:t>h</w:t>
            </w:r>
            <w:r w:rsidRPr="00E43E01">
              <w:rPr>
                <w:rFonts w:ascii="Arial" w:hAnsi="Arial" w:cs="Arial"/>
                <w:sz w:val="20"/>
                <w:szCs w:val="20"/>
              </w:rPr>
              <w:t>, any day in the month contains longwave data</w:t>
            </w:r>
            <w:r>
              <w:rPr>
                <w:rFonts w:ascii="Arial" w:hAnsi="Arial" w:cs="Arial"/>
                <w:sz w:val="20"/>
                <w:szCs w:val="20"/>
              </w:rPr>
              <w:t xml:space="preserve"> </w:t>
            </w:r>
            <m:oMath>
              <m:sSub>
                <m:sSubPr>
                  <m:ctrlPr>
                    <w:rPr>
                      <w:rFonts w:ascii="Cambria Math" w:hAnsi="Cambria Math" w:cs="Arial"/>
                      <w:i/>
                      <w:noProof/>
                      <w:sz w:val="20"/>
                      <w:szCs w:val="20"/>
                    </w:rPr>
                  </m:ctrlPr>
                </m:sSubPr>
                <m:e>
                  <m:r>
                    <w:rPr>
                      <w:rFonts w:ascii="Cambria Math" w:hAnsi="Cambria Math"/>
                    </w:rPr>
                    <m:t>M</m:t>
                  </m:r>
                </m:e>
                <m:sub>
                  <m:r>
                    <w:rPr>
                      <w:rFonts w:ascii="Cambria Math" w:hAnsi="Cambria Math"/>
                    </w:rPr>
                    <m:t>LW</m:t>
                  </m:r>
                </m:sub>
              </m:sSub>
              <m:r>
                <w:rPr>
                  <w:rFonts w:ascii="Cambria Math" w:hAnsi="Cambria Math" w:cs="Arial"/>
                  <w:noProof/>
                  <w:sz w:val="20"/>
                  <w:szCs w:val="20"/>
                </w:rPr>
                <m:t>(d, h)</m:t>
              </m:r>
            </m:oMath>
            <w:r w:rsidRPr="00E43E01">
              <w:rPr>
                <w:rFonts w:ascii="Arial" w:hAnsi="Arial" w:cs="Arial"/>
                <w:sz w:val="20"/>
                <w:szCs w:val="20"/>
              </w:rPr>
              <w:t>, this</w:t>
            </w:r>
            <w:r>
              <w:rPr>
                <w:rFonts w:ascii="Arial" w:hAnsi="Arial" w:cs="Arial"/>
                <w:sz w:val="20"/>
                <w:szCs w:val="20"/>
              </w:rPr>
              <w:t xml:space="preserve"> hour is included in the count.</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297BB8" w:rsidP="00A00195">
            <w:pPr>
              <w:pStyle w:val="CellBody"/>
              <w:spacing w:before="80" w:after="80"/>
              <w:ind w:left="112" w:right="58"/>
              <w:rPr>
                <w:rFonts w:ascii="Times New Roman" w:hAnsi="Times New Roman" w:cs="Times New Roman"/>
                <w:color w:val="auto"/>
              </w:rPr>
            </w:pPr>
            <m:oMathPara>
              <m:oMathParaPr>
                <m:jc m:val="left"/>
              </m:oMathParaPr>
              <m:oMath>
                <m:sSub>
                  <m:sSubPr>
                    <m:ctrlPr>
                      <w:rPr>
                        <w:rFonts w:ascii="Cambria Math" w:hAnsi="Cambria Math"/>
                        <w:i/>
                        <w:color w:val="auto"/>
                      </w:rPr>
                    </m:ctrlPr>
                  </m:sSubPr>
                  <m:e>
                    <m:r>
                      <w:rPr>
                        <w:rFonts w:ascii="Cambria Math" w:hAnsi="Cambria Math"/>
                      </w:rPr>
                      <m:t>N</m:t>
                    </m:r>
                  </m:e>
                  <m:sub>
                    <m:r>
                      <w:rPr>
                        <w:rFonts w:ascii="Cambria Math" w:hAnsi="Cambria Math"/>
                      </w:rPr>
                      <m:t>S</m:t>
                    </m:r>
                    <m:r>
                      <w:rPr>
                        <w:rFonts w:ascii="Cambria Math" w:hAnsi="Cambria Math"/>
                        <w:color w:val="auto"/>
                      </w:rPr>
                      <m:t>W</m:t>
                    </m:r>
                  </m:sub>
                </m:sSub>
              </m:oMath>
            </m:oMathPara>
          </w:p>
        </w:tc>
        <w:tc>
          <w:tcPr>
            <w:tcW w:w="7963" w:type="dxa"/>
            <w:tcBorders>
              <w:top w:val="single" w:sz="4" w:space="0" w:color="000000"/>
              <w:left w:val="single" w:sz="4" w:space="0" w:color="000000"/>
              <w:bottom w:val="single" w:sz="4" w:space="0" w:color="000000"/>
              <w:right w:val="single" w:sz="4" w:space="0" w:color="000000"/>
            </w:tcBorders>
          </w:tcPr>
          <w:p w:rsidR="003A6039" w:rsidRPr="003B69C6" w:rsidRDefault="00E43E01" w:rsidP="00A00195">
            <w:pPr>
              <w:autoSpaceDE w:val="0"/>
              <w:autoSpaceDN w:val="0"/>
              <w:adjustRightInd w:val="0"/>
              <w:spacing w:before="80" w:after="80" w:line="240" w:lineRule="auto"/>
              <w:ind w:left="112"/>
              <w:rPr>
                <w:rFonts w:ascii="Arial" w:hAnsi="Arial" w:cs="Arial"/>
                <w:sz w:val="20"/>
                <w:szCs w:val="20"/>
              </w:rPr>
            </w:pPr>
            <w:r w:rsidRPr="00E43E01">
              <w:rPr>
                <w:rFonts w:ascii="Arial" w:hAnsi="Arial" w:cs="Arial"/>
                <w:sz w:val="20"/>
                <w:szCs w:val="20"/>
              </w:rPr>
              <w:t>Number of days that contain at l</w:t>
            </w:r>
            <w:r>
              <w:rPr>
                <w:rFonts w:ascii="Arial" w:hAnsi="Arial" w:cs="Arial"/>
                <w:sz w:val="20"/>
                <w:szCs w:val="20"/>
              </w:rPr>
              <w:t>east one shortwave measurement.</w:t>
            </w:r>
          </w:p>
        </w:tc>
      </w:tr>
      <w:tr w:rsidR="003A6039"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3A6039" w:rsidRPr="00886664" w:rsidRDefault="00297BB8" w:rsidP="00A00195">
            <w:pPr>
              <w:pStyle w:val="CellBody"/>
              <w:spacing w:before="80" w:after="80"/>
              <w:ind w:left="112" w:right="58"/>
              <w:rPr>
                <w:rFonts w:ascii="Times New Roman" w:hAnsi="Times New Roman" w:cs="Times New Roman"/>
                <w:color w:val="auto"/>
              </w:rPr>
            </w:pPr>
            <m:oMath>
              <m:sSub>
                <m:sSubPr>
                  <m:ctrlPr>
                    <w:rPr>
                      <w:rFonts w:ascii="Cambria Math" w:hAnsi="Cambria Math"/>
                      <w:i/>
                      <w:color w:val="auto"/>
                    </w:rPr>
                  </m:ctrlPr>
                </m:sSubPr>
                <m:e>
                  <m:r>
                    <w:rPr>
                      <w:rFonts w:ascii="Cambria Math" w:hAnsi="Cambria Math"/>
                    </w:rPr>
                    <m:t>N</m:t>
                  </m:r>
                </m:e>
                <m:sub>
                  <m:r>
                    <w:rPr>
                      <w:rFonts w:ascii="Cambria Math" w:hAnsi="Cambria Math"/>
                    </w:rPr>
                    <m:t>S</m:t>
                  </m:r>
                  <m:r>
                    <w:rPr>
                      <w:rFonts w:ascii="Cambria Math" w:hAnsi="Cambria Math"/>
                      <w:color w:val="auto"/>
                    </w:rPr>
                    <m:t>W</m:t>
                  </m:r>
                </m:sub>
              </m:sSub>
              <m:r>
                <w:rPr>
                  <w:rFonts w:ascii="Cambria Math" w:hAnsi="Cambria Math"/>
                </w:rPr>
                <m:t>(h)</m:t>
              </m:r>
            </m:oMath>
            <w:r w:rsidR="007D46D2">
              <w:rPr>
                <w:rFonts w:ascii="Times New Roman" w:hAnsi="Times New Roman" w:cs="Times New Roman"/>
                <w:color w:val="auto"/>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3A6039" w:rsidRPr="00CE28FD" w:rsidRDefault="007D46D2" w:rsidP="000A1164">
            <w:pPr>
              <w:autoSpaceDE w:val="0"/>
              <w:autoSpaceDN w:val="0"/>
              <w:adjustRightInd w:val="0"/>
              <w:spacing w:before="80" w:after="80" w:line="240" w:lineRule="auto"/>
              <w:ind w:left="112"/>
              <w:rPr>
                <w:rFonts w:ascii="Arial" w:hAnsi="Arial" w:cs="Arial"/>
                <w:color w:val="000000"/>
                <w:sz w:val="20"/>
                <w:szCs w:val="20"/>
              </w:rPr>
            </w:pPr>
            <w:r w:rsidRPr="007D46D2">
              <w:rPr>
                <w:rFonts w:ascii="Arial" w:hAnsi="Arial" w:cs="Arial"/>
                <w:sz w:val="20"/>
                <w:szCs w:val="20"/>
              </w:rPr>
              <w:t>Number of hours with shortwave measurements for a day that includes at least one shortwave measurement.  (</w:t>
            </w:r>
            <w:r w:rsidRPr="0015698E">
              <w:rPr>
                <w:rFonts w:ascii="Arial" w:hAnsi="Arial" w:cs="Arial"/>
                <w:sz w:val="20"/>
                <w:szCs w:val="20"/>
              </w:rPr>
              <w:t>Item</w:t>
            </w:r>
            <w:r>
              <w:rPr>
                <w:rFonts w:ascii="Arial" w:hAnsi="Arial" w:cs="Arial"/>
                <w:color w:val="0000FF"/>
                <w:sz w:val="20"/>
                <w:szCs w:val="20"/>
              </w:rPr>
              <w:t xml:space="preserve"> </w:t>
            </w:r>
            <w:r w:rsidR="00264B77">
              <w:fldChar w:fldCharType="begin"/>
            </w:r>
            <w:r w:rsidR="00264B77">
              <w:instrText xml:space="preserve"> REF Item_25 \h  \* MERGEFORMAT </w:instrText>
            </w:r>
            <w:r w:rsidR="00264B77">
              <w:fldChar w:fldCharType="separate"/>
            </w:r>
            <w:r w:rsidR="000A1164" w:rsidRPr="000A1164">
              <w:rPr>
                <w:rFonts w:ascii="Arial" w:hAnsi="Arial" w:cs="Arial"/>
                <w:color w:val="548DD4" w:themeColor="text2" w:themeTint="99"/>
                <w:sz w:val="20"/>
                <w:szCs w:val="20"/>
              </w:rPr>
              <w:t>25</w:t>
            </w:r>
            <w:r w:rsidR="00264B77">
              <w:fldChar w:fldCharType="end"/>
            </w:r>
            <w:r w:rsidRPr="007D46D2">
              <w:rPr>
                <w:rFonts w:ascii="Arial" w:hAnsi="Arial" w:cs="Arial"/>
                <w:color w:val="000000"/>
                <w:sz w:val="20"/>
                <w:szCs w:val="20"/>
              </w:rPr>
              <w:t xml:space="preserve">, </w:t>
            </w:r>
            <w:r w:rsidR="00264B77">
              <w:fldChar w:fldCharType="begin"/>
            </w:r>
            <w:r w:rsidR="00264B77">
              <w:instrText xml:space="preserve"> REF _Ref215994760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8</w:t>
            </w:r>
            <w:r w:rsidR="00264B77">
              <w:fldChar w:fldCharType="end"/>
            </w:r>
            <w:r w:rsidR="00CE28FD">
              <w:rPr>
                <w:rFonts w:ascii="Arial" w:hAnsi="Arial" w:cs="Arial"/>
                <w:color w:val="000000"/>
                <w:sz w:val="20"/>
                <w:szCs w:val="20"/>
              </w:rPr>
              <w:t>)</w:t>
            </w:r>
          </w:p>
        </w:tc>
      </w:tr>
      <w:tr w:rsidR="007D46D2"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7D46D2" w:rsidRPr="00886664" w:rsidRDefault="00CE28FD" w:rsidP="00A00195">
            <w:pPr>
              <w:pStyle w:val="CellBody"/>
              <w:spacing w:before="80" w:after="80"/>
              <w:ind w:left="112" w:right="58"/>
              <w:rPr>
                <w:rFonts w:ascii="Times New Roman" w:hAnsi="Times New Roman" w:cs="Times New Roman"/>
                <w:color w:val="auto"/>
              </w:rPr>
            </w:pPr>
            <m:oMathPara>
              <m:oMathParaPr>
                <m:jc m:val="left"/>
              </m:oMathParaPr>
              <m:oMath>
                <m:r>
                  <w:rPr>
                    <w:rFonts w:ascii="Cambria Math" w:hAnsi="Cambria Math"/>
                  </w:rPr>
                  <m:t>S(d)</m:t>
                </m:r>
              </m:oMath>
            </m:oMathPara>
          </w:p>
        </w:tc>
        <w:tc>
          <w:tcPr>
            <w:tcW w:w="7963" w:type="dxa"/>
            <w:tcBorders>
              <w:top w:val="single" w:sz="4" w:space="0" w:color="000000"/>
              <w:left w:val="single" w:sz="4" w:space="0" w:color="000000"/>
              <w:bottom w:val="single" w:sz="4" w:space="0" w:color="000000"/>
              <w:right w:val="single" w:sz="4" w:space="0" w:color="000000"/>
            </w:tcBorders>
          </w:tcPr>
          <w:p w:rsidR="007D46D2" w:rsidRPr="003B69C6" w:rsidRDefault="00CE28FD" w:rsidP="00A00195">
            <w:pPr>
              <w:autoSpaceDE w:val="0"/>
              <w:autoSpaceDN w:val="0"/>
              <w:adjustRightInd w:val="0"/>
              <w:spacing w:before="80" w:after="80" w:line="240" w:lineRule="auto"/>
              <w:ind w:left="112"/>
              <w:rPr>
                <w:rFonts w:ascii="Arial" w:hAnsi="Arial" w:cs="Arial"/>
                <w:sz w:val="20"/>
                <w:szCs w:val="20"/>
              </w:rPr>
            </w:pPr>
            <w:r w:rsidRPr="00CE28FD">
              <w:rPr>
                <w:rFonts w:ascii="Arial" w:hAnsi="Arial" w:cs="Arial"/>
                <w:sz w:val="20"/>
                <w:szCs w:val="20"/>
              </w:rPr>
              <w:t>Summed</w:t>
            </w:r>
            <w:r>
              <w:rPr>
                <w:rFonts w:ascii="Arial" w:hAnsi="Arial" w:cs="Arial"/>
                <w:sz w:val="20"/>
                <w:szCs w:val="20"/>
              </w:rPr>
              <w:t xml:space="preserve"> daily solar incident radiance.</w:t>
            </w:r>
          </w:p>
        </w:tc>
      </w:tr>
      <w:tr w:rsidR="007D46D2"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7D46D2" w:rsidRPr="00886664" w:rsidRDefault="00297BB8" w:rsidP="00A00195">
            <w:pPr>
              <w:pStyle w:val="CellBody"/>
              <w:spacing w:before="80" w:after="80"/>
              <w:ind w:left="112" w:right="58"/>
              <w:rPr>
                <w:rFonts w:ascii="Times New Roman" w:hAnsi="Times New Roman" w:cs="Times New Roman"/>
                <w:color w:val="auto"/>
              </w:rPr>
            </w:pPr>
            <m:oMathPara>
              <m:oMathParaPr>
                <m:jc m:val="left"/>
              </m:oMathParaPr>
              <m:oMath>
                <m:bar>
                  <m:barPr>
                    <m:pos m:val="top"/>
                    <m:ctrlPr>
                      <w:rPr>
                        <w:rFonts w:ascii="Cambria Math" w:hAnsi="Cambria Math" w:cs="Times New Roman"/>
                        <w:i/>
                        <w:color w:val="auto"/>
                      </w:rPr>
                    </m:ctrlPr>
                  </m:barPr>
                  <m:e>
                    <m:r>
                      <w:rPr>
                        <w:rFonts w:ascii="Cambria Math" w:hAnsi="Cambria Math" w:cs="Times New Roman"/>
                        <w:color w:val="auto"/>
                      </w:rPr>
                      <m:t>α</m:t>
                    </m:r>
                  </m:e>
                </m:bar>
                <m:r>
                  <w:rPr>
                    <w:rFonts w:ascii="Cambria Math" w:hAnsi="Cambria Math" w:cs="Times New Roman"/>
                    <w:color w:val="auto"/>
                  </w:rPr>
                  <m:t>(da)</m:t>
                </m:r>
              </m:oMath>
            </m:oMathPara>
          </w:p>
        </w:tc>
        <w:tc>
          <w:tcPr>
            <w:tcW w:w="7963" w:type="dxa"/>
            <w:tcBorders>
              <w:top w:val="single" w:sz="4" w:space="0" w:color="000000"/>
              <w:left w:val="single" w:sz="4" w:space="0" w:color="000000"/>
              <w:bottom w:val="single" w:sz="4" w:space="0" w:color="000000"/>
              <w:right w:val="single" w:sz="4" w:space="0" w:color="000000"/>
            </w:tcBorders>
          </w:tcPr>
          <w:p w:rsidR="007D46D2" w:rsidRPr="00A56301" w:rsidRDefault="00A56301" w:rsidP="0015698E">
            <w:pPr>
              <w:autoSpaceDE w:val="0"/>
              <w:autoSpaceDN w:val="0"/>
              <w:adjustRightInd w:val="0"/>
              <w:spacing w:before="80" w:after="80" w:line="240" w:lineRule="auto"/>
              <w:ind w:left="112"/>
              <w:rPr>
                <w:rFonts w:ascii="Arial" w:hAnsi="Arial" w:cs="Arial"/>
                <w:color w:val="000000"/>
                <w:sz w:val="20"/>
                <w:szCs w:val="20"/>
              </w:rPr>
            </w:pPr>
            <w:r w:rsidRPr="00A56301">
              <w:rPr>
                <w:rFonts w:ascii="Arial" w:hAnsi="Arial" w:cs="Arial"/>
                <w:sz w:val="20"/>
                <w:szCs w:val="20"/>
              </w:rPr>
              <w:t>Monthly albedo as calculated from daily shortwave averages,</w:t>
            </w:r>
            <w:r w:rsidR="0094551E">
              <w:rPr>
                <w:rFonts w:ascii="Arial" w:hAnsi="Arial" w:cs="Arial"/>
                <w:sz w:val="20"/>
                <w:szCs w:val="20"/>
              </w:rPr>
              <w:t xml:space="preserve"> </w:t>
            </w:r>
            <m:oMath>
              <m:sSub>
                <m:sSubPr>
                  <m:ctrlPr>
                    <w:rPr>
                      <w:rFonts w:ascii="Cambria Math" w:hAnsi="Cambria Math" w:cs="Arial"/>
                      <w:i/>
                      <w:noProof/>
                      <w:sz w:val="20"/>
                      <w:szCs w:val="20"/>
                    </w:rPr>
                  </m:ctrlPr>
                </m:sSubPr>
                <m:e>
                  <m:r>
                    <w:rPr>
                      <w:rFonts w:ascii="Cambria Math" w:hAnsi="Cambria Math"/>
                    </w:rPr>
                    <m:t>M</m:t>
                  </m:r>
                </m:e>
                <m:sub>
                  <m:r>
                    <w:rPr>
                      <w:rFonts w:ascii="Cambria Math" w:hAnsi="Cambria Math"/>
                    </w:rPr>
                    <m:t>SW</m:t>
                  </m:r>
                </m:sub>
              </m:sSub>
              <m:r>
                <w:rPr>
                  <w:rFonts w:ascii="Cambria Math" w:hAnsi="Cambria Math" w:cs="Arial"/>
                  <w:noProof/>
                  <w:sz w:val="20"/>
                  <w:szCs w:val="20"/>
                </w:rPr>
                <m:t>(</m:t>
              </m:r>
              <m:r>
                <w:rPr>
                  <w:rFonts w:ascii="Cambria Math" w:hAnsi="Cambria Math"/>
                </w:rPr>
                <m:t>d</m:t>
              </m:r>
              <m:r>
                <w:rPr>
                  <w:rFonts w:ascii="Cambria Math" w:hAnsi="Cambria Math" w:cs="Arial"/>
                  <w:noProof/>
                  <w:sz w:val="20"/>
                  <w:szCs w:val="20"/>
                </w:rPr>
                <m:t>)</m:t>
              </m:r>
            </m:oMath>
            <w:r w:rsidRPr="00A56301">
              <w:rPr>
                <w:rFonts w:ascii="Arial" w:hAnsi="Arial" w:cs="Arial"/>
                <w:sz w:val="20"/>
                <w:szCs w:val="20"/>
              </w:rPr>
              <w:t>, and solar incoming radiation,</w:t>
            </w:r>
            <w:r w:rsidR="0094551E">
              <w:rPr>
                <w:rFonts w:ascii="Arial" w:hAnsi="Arial" w:cs="Arial"/>
                <w:sz w:val="20"/>
                <w:szCs w:val="20"/>
              </w:rPr>
              <w:t xml:space="preserve"> </w:t>
            </w:r>
            <m:oMath>
              <m:r>
                <w:rPr>
                  <w:rFonts w:ascii="Cambria Math" w:hAnsi="Cambria Math"/>
                </w:rPr>
                <m:t>S(d)</m:t>
              </m:r>
            </m:oMath>
            <w:r w:rsidRPr="00A56301">
              <w:rPr>
                <w:rFonts w:ascii="Arial" w:hAnsi="Arial" w:cs="Arial"/>
                <w:sz w:val="20"/>
                <w:szCs w:val="20"/>
              </w:rPr>
              <w:t xml:space="preserve">, for only those days </w:t>
            </w:r>
            <m:oMath>
              <m:sSub>
                <m:sSubPr>
                  <m:ctrlPr>
                    <w:rPr>
                      <w:rFonts w:ascii="Cambria Math" w:hAnsi="Cambria Math" w:cs="Arial"/>
                      <w:i/>
                      <w:noProof/>
                      <w:sz w:val="20"/>
                      <w:szCs w:val="20"/>
                    </w:rPr>
                  </m:ctrlPr>
                </m:sSubPr>
                <m:e>
                  <m:r>
                    <w:rPr>
                      <w:rFonts w:ascii="Cambria Math" w:hAnsi="Cambria Math"/>
                    </w:rPr>
                    <m:t>D</m:t>
                  </m:r>
                </m:e>
                <m:sub>
                  <m:r>
                    <w:rPr>
                      <w:rFonts w:ascii="Cambria Math" w:hAnsi="Cambria Math"/>
                    </w:rPr>
                    <m:t>SW</m:t>
                  </m:r>
                </m:sub>
              </m:sSub>
            </m:oMath>
            <w:r w:rsidRPr="00A56301">
              <w:rPr>
                <w:rFonts w:ascii="Arial" w:hAnsi="Arial" w:cs="Arial"/>
                <w:sz w:val="20"/>
                <w:szCs w:val="20"/>
              </w:rPr>
              <w:t xml:space="preserve"> which contain one or more shortwave measurement.  (</w:t>
            </w:r>
            <w:r w:rsidRPr="0015698E">
              <w:rPr>
                <w:rFonts w:ascii="Arial" w:hAnsi="Arial" w:cs="Arial"/>
                <w:sz w:val="20"/>
                <w:szCs w:val="20"/>
              </w:rPr>
              <w:t xml:space="preserve">Item </w:t>
            </w:r>
            <w:r w:rsidR="00264B77">
              <w:fldChar w:fldCharType="begin"/>
            </w:r>
            <w:r w:rsidR="00264B77">
              <w:instrText xml:space="preserve"> REF Item_5 \h  \* MERGEFORMAT </w:instrText>
            </w:r>
            <w:r w:rsidR="00264B77">
              <w:fldChar w:fldCharType="separate"/>
            </w:r>
            <w:r w:rsidR="0015698E" w:rsidRPr="0015698E">
              <w:t>5</w:t>
            </w:r>
            <w:r w:rsidR="00264B77">
              <w:fldChar w:fldCharType="end"/>
            </w:r>
            <w:r w:rsidRPr="00A56301">
              <w:rPr>
                <w:rFonts w:ascii="Arial" w:hAnsi="Arial" w:cs="Arial"/>
                <w:color w:val="000000"/>
                <w:sz w:val="20"/>
                <w:szCs w:val="20"/>
              </w:rPr>
              <w:t xml:space="preserve">, </w:t>
            </w:r>
            <w:r w:rsidR="00264B77">
              <w:fldChar w:fldCharType="begin"/>
            </w:r>
            <w:r w:rsidR="00264B77">
              <w:instrText xml:space="preserve"> REF _Ref215994746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t>4</w:t>
            </w:r>
            <w:r w:rsidR="00264B77">
              <w:fldChar w:fldCharType="end"/>
            </w:r>
            <w:r>
              <w:rPr>
                <w:rFonts w:ascii="Arial" w:hAnsi="Arial" w:cs="Arial"/>
                <w:color w:val="000000"/>
                <w:sz w:val="20"/>
                <w:szCs w:val="20"/>
              </w:rPr>
              <w:t>)</w:t>
            </w:r>
          </w:p>
        </w:tc>
      </w:tr>
      <w:tr w:rsidR="007D46D2" w:rsidRPr="00277329" w:rsidTr="00A00195">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7D46D2" w:rsidRPr="00886664" w:rsidRDefault="00297BB8" w:rsidP="00A00195">
            <w:pPr>
              <w:pStyle w:val="CellBody"/>
              <w:spacing w:before="80" w:after="80"/>
              <w:ind w:left="112" w:right="58"/>
              <w:jc w:val="center"/>
              <w:rPr>
                <w:rFonts w:ascii="Times New Roman" w:hAnsi="Times New Roman" w:cs="Times New Roman"/>
                <w:color w:val="auto"/>
              </w:rPr>
            </w:pPr>
            <m:oMathPara>
              <m:oMathParaPr>
                <m:jc m:val="left"/>
              </m:oMathParaPr>
              <m:oMath>
                <m:bar>
                  <m:barPr>
                    <m:pos m:val="top"/>
                    <m:ctrlPr>
                      <w:rPr>
                        <w:rFonts w:ascii="Cambria Math" w:hAnsi="Cambria Math" w:cs="Times New Roman"/>
                        <w:i/>
                        <w:color w:val="auto"/>
                      </w:rPr>
                    </m:ctrlPr>
                  </m:barPr>
                  <m:e>
                    <m:r>
                      <w:rPr>
                        <w:rFonts w:ascii="Cambria Math" w:hAnsi="Cambria Math" w:cs="Times New Roman"/>
                        <w:color w:val="auto"/>
                      </w:rPr>
                      <m:t>α</m:t>
                    </m:r>
                  </m:e>
                </m:bar>
                <m:r>
                  <w:rPr>
                    <w:rFonts w:ascii="Cambria Math" w:hAnsi="Cambria Math" w:cs="Times New Roman"/>
                    <w:color w:val="auto"/>
                  </w:rPr>
                  <m:t>(h)</m:t>
                </m:r>
              </m:oMath>
            </m:oMathPara>
          </w:p>
        </w:tc>
        <w:tc>
          <w:tcPr>
            <w:tcW w:w="7963" w:type="dxa"/>
            <w:tcBorders>
              <w:top w:val="single" w:sz="4" w:space="0" w:color="000000"/>
              <w:left w:val="single" w:sz="4" w:space="0" w:color="000000"/>
              <w:bottom w:val="single" w:sz="4" w:space="0" w:color="000000"/>
              <w:right w:val="single" w:sz="4" w:space="0" w:color="000000"/>
            </w:tcBorders>
          </w:tcPr>
          <w:p w:rsidR="007D46D2" w:rsidRPr="00A00195" w:rsidRDefault="00A00195" w:rsidP="0015698E">
            <w:pPr>
              <w:autoSpaceDE w:val="0"/>
              <w:autoSpaceDN w:val="0"/>
              <w:adjustRightInd w:val="0"/>
              <w:spacing w:before="80" w:after="80" w:line="240" w:lineRule="auto"/>
              <w:ind w:left="112"/>
              <w:rPr>
                <w:rFonts w:ascii="Arial" w:hAnsi="Arial" w:cs="Arial"/>
                <w:color w:val="000000"/>
                <w:sz w:val="20"/>
                <w:szCs w:val="20"/>
              </w:rPr>
            </w:pPr>
            <w:r w:rsidRPr="00A00195">
              <w:rPr>
                <w:rFonts w:ascii="Arial" w:hAnsi="Arial" w:cs="Arial"/>
                <w:sz w:val="20"/>
                <w:szCs w:val="20"/>
              </w:rPr>
              <w:t>Monthly hourly average albedo.  (</w:t>
            </w:r>
            <w:r w:rsidRPr="0015698E">
              <w:rPr>
                <w:rFonts w:ascii="Arial" w:hAnsi="Arial" w:cs="Arial"/>
                <w:sz w:val="20"/>
                <w:szCs w:val="20"/>
              </w:rPr>
              <w:t xml:space="preserve">Item </w:t>
            </w:r>
            <w:r w:rsidR="00264B77">
              <w:fldChar w:fldCharType="begin"/>
            </w:r>
            <w:r w:rsidR="00264B77">
              <w:instrText xml:space="preserve"> REF Item_37 \h  \* MERGEFORMAT </w:instrText>
            </w:r>
            <w:r w:rsidR="00264B77">
              <w:fldChar w:fldCharType="separate"/>
            </w:r>
            <w:r w:rsidR="0015698E" w:rsidRPr="0015698E">
              <w:rPr>
                <w:rFonts w:ascii="Arial" w:hAnsi="Arial" w:cs="Arial"/>
                <w:color w:val="548DD4" w:themeColor="text2" w:themeTint="99"/>
                <w:sz w:val="20"/>
                <w:szCs w:val="20"/>
              </w:rPr>
              <w:t>37</w:t>
            </w:r>
            <w:r w:rsidR="00264B77">
              <w:fldChar w:fldCharType="end"/>
            </w:r>
            <w:r w:rsidRPr="00A00195">
              <w:rPr>
                <w:rFonts w:ascii="Arial" w:hAnsi="Arial" w:cs="Arial"/>
                <w:color w:val="000000"/>
                <w:sz w:val="20"/>
                <w:szCs w:val="20"/>
              </w:rPr>
              <w:t xml:space="preserve">, </w:t>
            </w:r>
            <w:r w:rsidR="00264B77">
              <w:fldChar w:fldCharType="begin"/>
            </w:r>
            <w:r w:rsidR="00264B77">
              <w:instrText xml:space="preserve"> REF _Ref215994770 \h  \* MERGEFORMAT </w:instrText>
            </w:r>
            <w:r w:rsidR="00264B77">
              <w:fldChar w:fldCharType="separate"/>
            </w:r>
            <w:r w:rsidR="0015698E" w:rsidRPr="0015698E">
              <w:rPr>
                <w:rFonts w:ascii="Arial" w:hAnsi="Arial" w:cs="Arial"/>
                <w:color w:val="548DD4" w:themeColor="text2" w:themeTint="99"/>
                <w:sz w:val="20"/>
                <w:szCs w:val="20"/>
              </w:rPr>
              <w:t xml:space="preserve">Table </w:t>
            </w:r>
            <w:r w:rsidR="0015698E" w:rsidRPr="0015698E">
              <w:rPr>
                <w:rFonts w:ascii="Arial" w:hAnsi="Arial" w:cs="Arial"/>
                <w:noProof/>
                <w:color w:val="548DD4" w:themeColor="text2" w:themeTint="99"/>
                <w:sz w:val="20"/>
                <w:szCs w:val="20"/>
              </w:rPr>
              <w:t>4</w:t>
            </w:r>
            <w:r w:rsidR="0015698E" w:rsidRPr="0015698E">
              <w:rPr>
                <w:rFonts w:ascii="Arial" w:hAnsi="Arial" w:cs="Arial"/>
                <w:color w:val="548DD4" w:themeColor="text2" w:themeTint="99"/>
                <w:sz w:val="20"/>
                <w:szCs w:val="20"/>
              </w:rPr>
              <w:noBreakHyphen/>
            </w:r>
            <w:r w:rsidR="0015698E" w:rsidRPr="0015698E">
              <w:rPr>
                <w:rFonts w:ascii="Arial" w:hAnsi="Arial" w:cs="Arial"/>
                <w:noProof/>
                <w:color w:val="548DD4" w:themeColor="text2" w:themeTint="99"/>
                <w:sz w:val="20"/>
                <w:szCs w:val="20"/>
              </w:rPr>
              <w:t>10</w:t>
            </w:r>
            <w:r w:rsidR="00264B77">
              <w:fldChar w:fldCharType="end"/>
            </w:r>
            <w:r>
              <w:rPr>
                <w:rFonts w:ascii="Arial" w:hAnsi="Arial" w:cs="Arial"/>
                <w:color w:val="000000"/>
                <w:sz w:val="20"/>
                <w:szCs w:val="20"/>
              </w:rPr>
              <w:t>)</w:t>
            </w:r>
          </w:p>
        </w:tc>
      </w:tr>
    </w:tbl>
    <w:p w:rsidR="0016319A" w:rsidRDefault="0016319A" w:rsidP="00EC1E02">
      <w:pPr>
        <w:pStyle w:val="Heading1"/>
      </w:pPr>
      <w:bookmarkStart w:id="260" w:name="_Toc215983791"/>
      <w:r>
        <w:lastRenderedPageBreak/>
        <w:t>Document Information</w:t>
      </w:r>
      <w:bookmarkEnd w:id="260"/>
    </w:p>
    <w:p w:rsidR="0016319A" w:rsidRDefault="0016319A" w:rsidP="00EC1E02">
      <w:pPr>
        <w:pStyle w:val="Heading2"/>
      </w:pPr>
      <w:bookmarkStart w:id="261" w:name="_Toc215983792"/>
      <w:r>
        <w:t>Document Revision Date</w:t>
      </w:r>
      <w:bookmarkEnd w:id="261"/>
    </w:p>
    <w:p w:rsidR="0016319A" w:rsidRDefault="0016319A" w:rsidP="0016319A">
      <w:pPr>
        <w:pStyle w:val="32Release"/>
        <w:spacing w:line="280" w:lineRule="exact"/>
      </w:pPr>
      <w:r>
        <w:t>April 1998 - Original Version</w:t>
      </w:r>
    </w:p>
    <w:p w:rsidR="0016319A" w:rsidRDefault="0016319A" w:rsidP="0016319A">
      <w:pPr>
        <w:pStyle w:val="32Release"/>
        <w:spacing w:line="280" w:lineRule="exact"/>
      </w:pPr>
      <w:r>
        <w:t>June 1998 - Revision</w:t>
      </w:r>
    </w:p>
    <w:p w:rsidR="000B2C65" w:rsidRDefault="000B2C65" w:rsidP="000B2C65">
      <w:pPr>
        <w:pStyle w:val="Body"/>
      </w:pPr>
    </w:p>
    <w:p w:rsidR="00A62312" w:rsidRDefault="00A62312" w:rsidP="005C088D">
      <w:pPr>
        <w:pStyle w:val="Body"/>
        <w:tabs>
          <w:tab w:val="left" w:pos="720"/>
          <w:tab w:val="left" w:pos="2160"/>
          <w:tab w:val="left" w:pos="3600"/>
          <w:tab w:val="left" w:pos="5040"/>
          <w:tab w:val="left" w:pos="6480"/>
          <w:tab w:val="left" w:pos="7920"/>
          <w:tab w:val="left" w:pos="9360"/>
        </w:tabs>
        <w:spacing w:line="280" w:lineRule="atLeast"/>
      </w:pPr>
    </w:p>
    <w:p w:rsidR="00A62312" w:rsidRDefault="00A62312" w:rsidP="005C088D">
      <w:pPr>
        <w:pStyle w:val="Body"/>
        <w:tabs>
          <w:tab w:val="left" w:pos="720"/>
          <w:tab w:val="left" w:pos="2160"/>
          <w:tab w:val="left" w:pos="3600"/>
          <w:tab w:val="left" w:pos="5040"/>
          <w:tab w:val="left" w:pos="6480"/>
          <w:tab w:val="left" w:pos="7920"/>
          <w:tab w:val="left" w:pos="9360"/>
        </w:tabs>
        <w:spacing w:line="280" w:lineRule="atLeast"/>
      </w:pPr>
    </w:p>
    <w:p w:rsidR="00103439" w:rsidRDefault="00103439" w:rsidP="005C088D">
      <w:pPr>
        <w:pStyle w:val="Body"/>
        <w:tabs>
          <w:tab w:val="left" w:pos="720"/>
          <w:tab w:val="left" w:pos="2160"/>
          <w:tab w:val="left" w:pos="3600"/>
          <w:tab w:val="left" w:pos="5040"/>
          <w:tab w:val="left" w:pos="6480"/>
          <w:tab w:val="left" w:pos="7920"/>
          <w:tab w:val="left" w:pos="9360"/>
        </w:tabs>
        <w:spacing w:line="280" w:lineRule="atLeast"/>
      </w:pPr>
    </w:p>
    <w:p w:rsidR="005B2209" w:rsidRPr="008267AB" w:rsidRDefault="005B2209">
      <w:pPr>
        <w:pStyle w:val="BodyCenter"/>
        <w:spacing w:line="280" w:lineRule="exact"/>
        <w:rPr>
          <w:noProof w:val="0"/>
        </w:rPr>
      </w:pPr>
    </w:p>
    <w:p w:rsidR="005B2209" w:rsidRPr="008267AB" w:rsidRDefault="005B2209">
      <w:pPr>
        <w:pStyle w:val="BodyCenter"/>
        <w:spacing w:line="280" w:lineRule="exact"/>
        <w:rPr>
          <w:noProof w:val="0"/>
        </w:rPr>
        <w:sectPr w:rsidR="005B2209" w:rsidRPr="008267AB" w:rsidSect="000F50ED">
          <w:headerReference w:type="default" r:id="rId36"/>
          <w:footerReference w:type="default" r:id="rId37"/>
          <w:pgSz w:w="12240" w:h="15840"/>
          <w:pgMar w:top="1440" w:right="1440" w:bottom="1440" w:left="1440" w:header="720" w:footer="720" w:gutter="0"/>
          <w:cols w:space="360"/>
          <w:docGrid w:linePitch="299"/>
        </w:sectPr>
      </w:pPr>
    </w:p>
    <w:p w:rsidR="005B2209" w:rsidRPr="008267AB" w:rsidRDefault="005B2209" w:rsidP="007D53E7">
      <w:pPr>
        <w:pStyle w:val="Heading7"/>
      </w:pPr>
      <w:r w:rsidRPr="008267AB">
        <w:lastRenderedPageBreak/>
        <w:br/>
      </w:r>
      <w:bookmarkStart w:id="262" w:name="_Ref200867976"/>
      <w:bookmarkStart w:id="263" w:name="_Toc215983793"/>
      <w:r w:rsidR="008F5323">
        <w:t>CERES Metadata</w:t>
      </w:r>
      <w:bookmarkEnd w:id="262"/>
      <w:bookmarkEnd w:id="263"/>
    </w:p>
    <w:p w:rsidR="001044F5" w:rsidRDefault="001044F5" w:rsidP="00F512FD">
      <w:pPr>
        <w:pStyle w:val="Body"/>
      </w:pPr>
      <w:r>
        <w:t xml:space="preserve">This section describes the metadata that are written to all </w:t>
      </w:r>
      <w:r w:rsidRPr="001348BE">
        <w:rPr>
          <w:color w:val="auto"/>
        </w:rPr>
        <w:t>CERES HDF</w:t>
      </w:r>
      <w:r>
        <w:t xml:space="preserve"> products.  </w:t>
      </w:r>
      <w:r w:rsidR="00264B77">
        <w:fldChar w:fldCharType="begin"/>
      </w:r>
      <w:r w:rsidR="00264B77">
        <w:instrText xml:space="preserve"> REF _Ref201723700 \h  \* MERGEFORMAT </w:instrText>
      </w:r>
      <w:r w:rsidR="00264B77">
        <w:fldChar w:fldCharType="separate"/>
      </w:r>
      <w:r w:rsidR="00CF6CFC" w:rsidRPr="00CF6CFC">
        <w:rPr>
          <w:color w:val="548DD4" w:themeColor="text2" w:themeTint="99"/>
        </w:rPr>
        <w:t>Table A</w:t>
      </w:r>
      <w:r w:rsidR="00CF6CFC" w:rsidRPr="00CF6CFC">
        <w:rPr>
          <w:color w:val="548DD4" w:themeColor="text2" w:themeTint="99"/>
        </w:rPr>
        <w:noBreakHyphen/>
        <w:t>1</w:t>
      </w:r>
      <w:r w:rsidR="00264B77">
        <w:fldChar w:fldCharType="end"/>
      </w:r>
      <w:r>
        <w:t xml:space="preserve"> describes the CERES Baseline Header Metadata that are written on both HDF and binary direct access output science data products.  The parameters are written in HDF structures for CERES HDF output products and are written as 80-byte records for binary direct access output products.  Some parameters may be written in multiple records.  </w:t>
      </w:r>
      <w:r w:rsidR="00264B77">
        <w:fldChar w:fldCharType="begin"/>
      </w:r>
      <w:r w:rsidR="00264B77">
        <w:instrText xml:space="preserve"> REF _Ref201723709 \h  \* MERGEFORMAT </w:instrText>
      </w:r>
      <w:r w:rsidR="00264B77">
        <w:fldChar w:fldCharType="separate"/>
      </w:r>
      <w:r w:rsidR="00CF6CFC" w:rsidRPr="00CF6CFC">
        <w:rPr>
          <w:color w:val="548DD4" w:themeColor="text2" w:themeTint="99"/>
        </w:rPr>
        <w:t>Table A</w:t>
      </w:r>
      <w:r w:rsidR="00CF6CFC" w:rsidRPr="00CF6CFC">
        <w:rPr>
          <w:color w:val="548DD4" w:themeColor="text2" w:themeTint="99"/>
        </w:rPr>
        <w:noBreakHyphen/>
        <w:t>2</w:t>
      </w:r>
      <w:r w:rsidR="00264B77">
        <w:fldChar w:fldCharType="end"/>
      </w:r>
      <w:r>
        <w:t xml:space="preserve"> describes the CERES_metadata Vdata parameters which are a subset of the CERES Baseline Header Metadata and are also written to all CERES HDF output products. </w:t>
      </w:r>
    </w:p>
    <w:p w:rsidR="001044F5" w:rsidRDefault="001044F5" w:rsidP="001044F5">
      <w:pPr>
        <w:pStyle w:val="Body"/>
        <w:spacing w:line="280" w:lineRule="exact"/>
        <w:rPr>
          <w:color w:val="auto"/>
        </w:rPr>
      </w:pPr>
    </w:p>
    <w:p w:rsidR="001044F5" w:rsidRDefault="00264B77" w:rsidP="00F512FD">
      <w:pPr>
        <w:pStyle w:val="Body"/>
      </w:pPr>
      <w:r>
        <w:fldChar w:fldCharType="begin"/>
      </w:r>
      <w:r>
        <w:instrText xml:space="preserve"> REF _Ref201723700 \h  \* MERGEFORMAT </w:instrText>
      </w:r>
      <w:r>
        <w:fldChar w:fldCharType="separate"/>
      </w:r>
      <w:r w:rsidR="00CF6CFC" w:rsidRPr="00CF6CFC">
        <w:rPr>
          <w:color w:val="548DD4" w:themeColor="text2" w:themeTint="99"/>
        </w:rPr>
        <w:t>Table A</w:t>
      </w:r>
      <w:r w:rsidR="00CF6CFC" w:rsidRPr="00CF6CFC">
        <w:rPr>
          <w:color w:val="548DD4" w:themeColor="text2" w:themeTint="99"/>
        </w:rPr>
        <w:noBreakHyphen/>
        <w:t>1</w:t>
      </w:r>
      <w:r>
        <w:fldChar w:fldCharType="end"/>
      </w:r>
      <w:r w:rsidR="001044F5">
        <w:t xml:space="preserve"> lists the item number, parameter name, units, range or allowable values, the data type, and the maximum number of elements.  Note that there are two choices for parameters 22-25 and two choices for parameters 26-29.  The choices depend on whether the product is described by a bounding rectangle or by a GRing.  Abbreviations used in the Data Type field are defined as:</w:t>
      </w:r>
    </w:p>
    <w:p w:rsidR="001044F5" w:rsidRDefault="001044F5" w:rsidP="001044F5">
      <w:pPr>
        <w:pStyle w:val="Body"/>
        <w:spacing w:line="280" w:lineRule="exact"/>
        <w:rPr>
          <w:color w:val="auto"/>
        </w:rPr>
      </w:pPr>
    </w:p>
    <w:p w:rsidR="001044F5" w:rsidRDefault="001044F5" w:rsidP="001044F5">
      <w:pPr>
        <w:pStyle w:val="Body"/>
        <w:tabs>
          <w:tab w:val="clear" w:pos="1440"/>
          <w:tab w:val="clear" w:pos="2880"/>
          <w:tab w:val="clear" w:pos="4320"/>
          <w:tab w:val="clear" w:pos="5760"/>
          <w:tab w:val="clear" w:pos="7200"/>
          <w:tab w:val="clear" w:pos="8640"/>
          <w:tab w:val="left" w:pos="1080"/>
          <w:tab w:val="left" w:pos="1620"/>
          <w:tab w:val="left" w:pos="3600"/>
          <w:tab w:val="left" w:pos="4860"/>
        </w:tabs>
        <w:spacing w:line="280" w:lineRule="exact"/>
      </w:pPr>
      <w:r>
        <w:tab/>
        <w:t xml:space="preserve">s = </w:t>
      </w:r>
      <w:r>
        <w:tab/>
        <w:t xml:space="preserve">string </w:t>
      </w:r>
      <w:r>
        <w:tab/>
        <w:t xml:space="preserve">date = </w:t>
      </w:r>
      <w:r>
        <w:tab/>
        <w:t>yyyy-mm-dd</w:t>
      </w:r>
    </w:p>
    <w:p w:rsidR="001044F5" w:rsidRDefault="001044F5" w:rsidP="001044F5">
      <w:pPr>
        <w:pStyle w:val="Body"/>
        <w:tabs>
          <w:tab w:val="clear" w:pos="1440"/>
          <w:tab w:val="clear" w:pos="2880"/>
          <w:tab w:val="clear" w:pos="4320"/>
          <w:tab w:val="clear" w:pos="5760"/>
          <w:tab w:val="clear" w:pos="7200"/>
          <w:tab w:val="clear" w:pos="8640"/>
          <w:tab w:val="left" w:pos="1080"/>
          <w:tab w:val="left" w:pos="1620"/>
          <w:tab w:val="left" w:pos="3600"/>
          <w:tab w:val="left" w:pos="4860"/>
        </w:tabs>
        <w:spacing w:line="280" w:lineRule="exact"/>
      </w:pPr>
      <w:r>
        <w:tab/>
        <w:t xml:space="preserve">F = </w:t>
      </w:r>
      <w:r>
        <w:tab/>
        <w:t xml:space="preserve">float </w:t>
      </w:r>
      <w:r>
        <w:tab/>
        <w:t xml:space="preserve">time = </w:t>
      </w:r>
      <w:r>
        <w:tab/>
        <w:t>hh:mm:ss.xxxxxxZ</w:t>
      </w:r>
    </w:p>
    <w:p w:rsidR="001044F5" w:rsidRDefault="001044F5" w:rsidP="001044F5">
      <w:pPr>
        <w:pStyle w:val="Body"/>
        <w:tabs>
          <w:tab w:val="clear" w:pos="1440"/>
          <w:tab w:val="clear" w:pos="2880"/>
          <w:tab w:val="clear" w:pos="4320"/>
          <w:tab w:val="clear" w:pos="5760"/>
          <w:tab w:val="clear" w:pos="7200"/>
          <w:tab w:val="clear" w:pos="8640"/>
          <w:tab w:val="left" w:pos="1080"/>
          <w:tab w:val="left" w:pos="1620"/>
          <w:tab w:val="left" w:pos="3600"/>
          <w:tab w:val="left" w:pos="4860"/>
        </w:tabs>
        <w:spacing w:line="280" w:lineRule="exact"/>
      </w:pPr>
      <w:r>
        <w:tab/>
        <w:t xml:space="preserve">I = </w:t>
      </w:r>
      <w:r>
        <w:tab/>
        <w:t xml:space="preserve">integer </w:t>
      </w:r>
      <w:r>
        <w:tab/>
        <w:t>datetime =</w:t>
      </w:r>
      <w:r>
        <w:tab/>
        <w:t>yyyy-mm-ddThh:mm:ss.xxxxxxZ</w:t>
      </w:r>
    </w:p>
    <w:p w:rsidR="001044F5" w:rsidRDefault="001044F5" w:rsidP="001044F5">
      <w:pPr>
        <w:widowControl w:val="0"/>
        <w:autoSpaceDE w:val="0"/>
        <w:autoSpaceDN w:val="0"/>
        <w:adjustRightInd w:val="0"/>
        <w:spacing w:after="0" w:line="240" w:lineRule="exact"/>
        <w:rPr>
          <w:rFonts w:ascii="Times New Roman" w:hAnsi="Times New Roman"/>
          <w:noProof/>
          <w:sz w:val="24"/>
          <w:szCs w:val="24"/>
        </w:rPr>
      </w:pPr>
    </w:p>
    <w:tbl>
      <w:tblPr>
        <w:tblW w:w="9798" w:type="dxa"/>
        <w:jc w:val="center"/>
        <w:tblInd w:w="-282" w:type="dxa"/>
        <w:tblLayout w:type="fixed"/>
        <w:tblCellMar>
          <w:left w:w="0" w:type="dxa"/>
          <w:right w:w="0" w:type="dxa"/>
        </w:tblCellMar>
        <w:tblLook w:val="0000" w:firstRow="0" w:lastRow="0" w:firstColumn="0" w:lastColumn="0" w:noHBand="0" w:noVBand="0"/>
      </w:tblPr>
      <w:tblGrid>
        <w:gridCol w:w="282"/>
        <w:gridCol w:w="258"/>
        <w:gridCol w:w="3240"/>
        <w:gridCol w:w="830"/>
        <w:gridCol w:w="2988"/>
        <w:gridCol w:w="1020"/>
        <w:gridCol w:w="1105"/>
        <w:gridCol w:w="75"/>
      </w:tblGrid>
      <w:tr w:rsidR="009A53BB" w:rsidTr="007715BD">
        <w:trPr>
          <w:gridBefore w:val="1"/>
          <w:gridAfter w:val="1"/>
          <w:wBefore w:w="282" w:type="dxa"/>
          <w:wAfter w:w="75" w:type="dxa"/>
          <w:cantSplit/>
          <w:tblHeader/>
          <w:jc w:val="center"/>
        </w:trPr>
        <w:tc>
          <w:tcPr>
            <w:tcW w:w="9441" w:type="dxa"/>
            <w:gridSpan w:val="6"/>
            <w:vAlign w:val="center"/>
          </w:tcPr>
          <w:p w:rsidR="009A53BB" w:rsidRPr="007D53E7" w:rsidRDefault="009A53BB" w:rsidP="009A53BB">
            <w:pPr>
              <w:pStyle w:val="Caption"/>
              <w:keepNext/>
            </w:pPr>
            <w:bookmarkStart w:id="264" w:name="_Ref216061895"/>
            <w:bookmarkStart w:id="265" w:name="_Toc215983906"/>
            <w:r>
              <w:t xml:space="preserve">Table </w:t>
            </w:r>
            <w:r w:rsidR="00297BB8">
              <w:fldChar w:fldCharType="begin"/>
            </w:r>
            <w:r w:rsidR="00297BB8">
              <w:instrText xml:space="preserve"> STYLEREF 7 \s </w:instrText>
            </w:r>
            <w:r w:rsidR="00297BB8">
              <w:fldChar w:fldCharType="separate"/>
            </w:r>
            <w:r>
              <w:rPr>
                <w:noProof/>
              </w:rPr>
              <w:t>A</w:t>
            </w:r>
            <w:r w:rsidR="00297BB8">
              <w:rPr>
                <w:noProof/>
              </w:rPr>
              <w:fldChar w:fldCharType="end"/>
            </w:r>
            <w:r>
              <w:noBreakHyphen/>
            </w:r>
            <w:r w:rsidR="00297BB8">
              <w:fldChar w:fldCharType="begin"/>
            </w:r>
            <w:r w:rsidR="00297BB8">
              <w:instrText xml:space="preserve"> SEQ AppTable \* ARABIC \s 7 </w:instrText>
            </w:r>
            <w:r w:rsidR="00297BB8">
              <w:fldChar w:fldCharType="separate"/>
            </w:r>
            <w:r>
              <w:rPr>
                <w:noProof/>
              </w:rPr>
              <w:t>1</w:t>
            </w:r>
            <w:r w:rsidR="00297BB8">
              <w:rPr>
                <w:noProof/>
              </w:rPr>
              <w:fldChar w:fldCharType="end"/>
            </w:r>
            <w:bookmarkEnd w:id="264"/>
            <w:r>
              <w:t xml:space="preserve">.  </w:t>
            </w:r>
            <w:r w:rsidRPr="001348BE">
              <w:t>CERES</w:t>
            </w:r>
            <w:r>
              <w:t xml:space="preserve"> Baseline Header Metadata</w:t>
            </w:r>
            <w:bookmarkEnd w:id="265"/>
          </w:p>
        </w:tc>
      </w:tr>
      <w:tr w:rsidR="009A53BB" w:rsidTr="007715BD">
        <w:trPr>
          <w:trHeight w:val="720"/>
          <w:tblHeader/>
          <w:jc w:val="center"/>
        </w:trPr>
        <w:tc>
          <w:tcPr>
            <w:tcW w:w="540" w:type="dxa"/>
            <w:gridSpan w:val="2"/>
            <w:tcBorders>
              <w:top w:val="single" w:sz="4" w:space="0" w:color="000000"/>
              <w:left w:val="single" w:sz="4" w:space="0" w:color="000000"/>
              <w:bottom w:val="single" w:sz="2" w:space="0" w:color="000000"/>
              <w:right w:val="single" w:sz="2" w:space="0" w:color="000000"/>
            </w:tcBorders>
            <w:vAlign w:val="center"/>
          </w:tcPr>
          <w:p w:rsidR="009A53BB" w:rsidRDefault="009A53BB" w:rsidP="009A53BB">
            <w:pPr>
              <w:pStyle w:val="CellHeading"/>
              <w:spacing w:before="40" w:after="40"/>
              <w:ind w:left="120" w:right="120"/>
            </w:pPr>
            <w:r>
              <w:t>Item</w:t>
            </w:r>
          </w:p>
        </w:tc>
        <w:tc>
          <w:tcPr>
            <w:tcW w:w="3240" w:type="dxa"/>
            <w:tcBorders>
              <w:top w:val="single" w:sz="4" w:space="0" w:color="000000"/>
              <w:left w:val="single" w:sz="2" w:space="0" w:color="000000"/>
              <w:bottom w:val="single" w:sz="2" w:space="0" w:color="000000"/>
              <w:right w:val="single" w:sz="2" w:space="0" w:color="000000"/>
            </w:tcBorders>
            <w:vAlign w:val="center"/>
          </w:tcPr>
          <w:p w:rsidR="009A53BB" w:rsidRDefault="009A53BB" w:rsidP="009A53BB">
            <w:pPr>
              <w:pStyle w:val="CellHeading"/>
              <w:spacing w:before="40" w:after="40"/>
              <w:ind w:left="120" w:right="120"/>
            </w:pPr>
            <w:r>
              <w:t>Parameter Name</w:t>
            </w:r>
          </w:p>
        </w:tc>
        <w:tc>
          <w:tcPr>
            <w:tcW w:w="830" w:type="dxa"/>
            <w:tcBorders>
              <w:top w:val="single" w:sz="4" w:space="0" w:color="000000"/>
              <w:left w:val="single" w:sz="2" w:space="0" w:color="000000"/>
              <w:bottom w:val="single" w:sz="2" w:space="0" w:color="000000"/>
              <w:right w:val="single" w:sz="2" w:space="0" w:color="000000"/>
            </w:tcBorders>
            <w:vAlign w:val="center"/>
          </w:tcPr>
          <w:p w:rsidR="009A53BB" w:rsidRDefault="009A53BB" w:rsidP="009A53BB">
            <w:pPr>
              <w:pStyle w:val="CellHeading"/>
              <w:spacing w:before="40" w:after="40"/>
              <w:ind w:left="120" w:right="120"/>
            </w:pPr>
            <w:r>
              <w:t>Units</w:t>
            </w:r>
          </w:p>
        </w:tc>
        <w:tc>
          <w:tcPr>
            <w:tcW w:w="2988" w:type="dxa"/>
            <w:tcBorders>
              <w:top w:val="single" w:sz="4" w:space="0" w:color="000000"/>
              <w:left w:val="single" w:sz="2" w:space="0" w:color="000000"/>
              <w:bottom w:val="single" w:sz="2" w:space="0" w:color="000000"/>
              <w:right w:val="single" w:sz="2" w:space="0" w:color="000000"/>
            </w:tcBorders>
            <w:vAlign w:val="center"/>
          </w:tcPr>
          <w:p w:rsidR="009A53BB" w:rsidRDefault="009A53BB" w:rsidP="009A53BB">
            <w:pPr>
              <w:pStyle w:val="CellHeading"/>
              <w:spacing w:before="40" w:after="40"/>
              <w:ind w:left="120" w:right="120"/>
            </w:pPr>
            <w:r>
              <w:t>Range</w:t>
            </w:r>
          </w:p>
        </w:tc>
        <w:tc>
          <w:tcPr>
            <w:tcW w:w="1020" w:type="dxa"/>
            <w:tcBorders>
              <w:top w:val="single" w:sz="4" w:space="0" w:color="000000"/>
              <w:left w:val="single" w:sz="2" w:space="0" w:color="000000"/>
              <w:bottom w:val="single" w:sz="2" w:space="0" w:color="000000"/>
              <w:right w:val="single" w:sz="2" w:space="0" w:color="000000"/>
            </w:tcBorders>
            <w:vAlign w:val="center"/>
          </w:tcPr>
          <w:p w:rsidR="009A53BB" w:rsidRDefault="009A53BB" w:rsidP="009A53BB">
            <w:pPr>
              <w:pStyle w:val="CellHeading"/>
              <w:spacing w:before="40" w:after="40"/>
              <w:ind w:left="120" w:right="120"/>
            </w:pPr>
            <w:r>
              <w:t>Data Type</w:t>
            </w:r>
          </w:p>
        </w:tc>
        <w:tc>
          <w:tcPr>
            <w:tcW w:w="1180" w:type="dxa"/>
            <w:gridSpan w:val="2"/>
            <w:tcBorders>
              <w:top w:val="single" w:sz="4" w:space="0" w:color="000000"/>
              <w:left w:val="single" w:sz="2" w:space="0" w:color="000000"/>
              <w:bottom w:val="single" w:sz="2" w:space="0" w:color="000000"/>
              <w:right w:val="single" w:sz="4" w:space="0" w:color="000000"/>
            </w:tcBorders>
            <w:vAlign w:val="center"/>
          </w:tcPr>
          <w:p w:rsidR="009A53BB" w:rsidRDefault="009A53BB" w:rsidP="009A53BB">
            <w:pPr>
              <w:pStyle w:val="CellHeading"/>
              <w:spacing w:before="40" w:after="40"/>
              <w:ind w:left="120" w:right="120"/>
            </w:pPr>
            <w:r>
              <w:t>No. of Elements</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1"/>
              <w:spacing w:before="40" w:after="40"/>
              <w:ind w:left="120" w:right="120"/>
              <w:rPr>
                <w:sz w:val="20"/>
                <w:szCs w:val="20"/>
              </w:rPr>
            </w:pPr>
            <w:r>
              <w:rPr>
                <w:sz w:val="20"/>
                <w:szCs w:val="20"/>
              </w:rPr>
              <w:tab/>
              <w:t>1</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ShortName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s(8)</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2</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VersionID</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0 .. 255</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I3</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3</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CERPGEName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4</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SamplingStrategy</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 xml:space="preserve">CERES, TRMM-PFM-VIRS, </w:t>
            </w:r>
            <w:r>
              <w:br/>
              <w:t>AM1-FM1-MODIS, TBD</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5</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ProductionStrategy</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Edition, Campaign, DiagnosticCase, PreFlight, TBD</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6</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CERDataDateYear</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1997 .. 2050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s(4)</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7</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CERDataDateMonth</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1 .. 12</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8</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CERDataDateDay</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1 .. 31</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9</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CERHrOfMonth</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1 .. 744</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s(3)</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10</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RangeBeginningDate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1997-11-19 .. 2050-12-31</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date</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11</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RangeBeginningTime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00:00:00.000000Z .. 24:00:00:000000Z</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time</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12</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RangeEndingDate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1997-11-19 .. 2050-12-31</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date</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lastRenderedPageBreak/>
              <w:tab/>
              <w:t>13</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RangeEndingTime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00:00:00.000000Z .. 24:00:00:000000Z</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time</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14</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AssociatedPlatformShortName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Body"/>
              <w:spacing w:before="40" w:after="40"/>
              <w:ind w:left="120" w:right="120"/>
              <w:rPr>
                <w:rFonts w:ascii="Helvetica" w:hAnsi="Helvetica" w:cs="Helvetica"/>
                <w:sz w:val="20"/>
                <w:szCs w:val="20"/>
              </w:rPr>
            </w:pPr>
            <w:r>
              <w:rPr>
                <w:rFonts w:ascii="Helvetica" w:hAnsi="Helvetica" w:cs="Helvetica"/>
                <w:sz w:val="20"/>
                <w:szCs w:val="20"/>
              </w:rPr>
              <w:t>TRMM, AM1, PM1, TBD</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1 - 4</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15</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AssociatedInstrumentShortName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Body"/>
              <w:spacing w:before="40" w:after="40"/>
              <w:ind w:left="120" w:right="120"/>
              <w:rPr>
                <w:rFonts w:ascii="Helvetica" w:hAnsi="Helvetica" w:cs="Helvetica"/>
                <w:sz w:val="20"/>
                <w:szCs w:val="20"/>
              </w:rPr>
            </w:pPr>
            <w:r>
              <w:rPr>
                <w:rFonts w:ascii="Helvetica" w:hAnsi="Helvetica" w:cs="Helvetica"/>
                <w:sz w:val="20"/>
                <w:szCs w:val="20"/>
              </w:rPr>
              <w:t>PFM, FM1, FM2, FM3, FM4, FM5, TBD</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1-4</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16</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LocalGranuleID</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s(80)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17</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PGEVersion</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s(10)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18</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CERProductionDateTime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datetime</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19</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LocalVersionID</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s(60)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20</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ProductGenerationLOC</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SGI_xxx, TBD</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s(255)</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21</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NumberofRecords</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1 .. 9 999 999 999</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I10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22</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WestBoundingCoordinate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-180.0 .. 180.0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23</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NorthBoundingCoordinate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 xml:space="preserve">-90.0 .. 90.0 </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24</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EastBoundingCoordinate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-180.0 .. 180.0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25</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SouthBoundingCoordinate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 xml:space="preserve">-90.0 .. 90.0 </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CellBody"/>
              <w:tabs>
                <w:tab w:val="right" w:pos="331"/>
              </w:tabs>
              <w:spacing w:before="40" w:after="40"/>
              <w:ind w:left="120" w:right="120"/>
            </w:pPr>
            <w:r>
              <w:tab/>
              <w:t>26</w:t>
            </w:r>
            <w:r>
              <w:tab/>
            </w:r>
            <w:r w:rsidR="009A53BB">
              <w:t>22</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GRingPointLatitude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 xml:space="preserve">-90.0 .. 90.0 </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5</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CellBody"/>
              <w:tabs>
                <w:tab w:val="right" w:pos="331"/>
              </w:tabs>
              <w:spacing w:before="40" w:after="40"/>
              <w:ind w:left="120" w:right="120"/>
            </w:pPr>
            <w:r>
              <w:tab/>
              <w:t>27</w:t>
            </w:r>
            <w:r>
              <w:tab/>
            </w:r>
            <w:r w:rsidR="009A53BB">
              <w:t>23</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GRingPointLongitude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-180.0 .. 180.0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5</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CellBody"/>
              <w:tabs>
                <w:tab w:val="right" w:pos="331"/>
              </w:tabs>
              <w:spacing w:before="40" w:after="40"/>
              <w:ind w:left="120" w:right="120"/>
            </w:pPr>
            <w:r>
              <w:tab/>
              <w:t>28</w:t>
            </w:r>
            <w:r>
              <w:tab/>
            </w:r>
            <w:r w:rsidR="009A53BB">
              <w:t>24</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GRingPointSequenceNo</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0 .. 99999</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I5</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5</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CellBody"/>
              <w:tabs>
                <w:tab w:val="right" w:pos="331"/>
              </w:tabs>
              <w:spacing w:before="40" w:after="40"/>
              <w:ind w:left="120" w:right="120"/>
            </w:pPr>
            <w:r>
              <w:tab/>
              <w:t>29</w:t>
            </w:r>
            <w:r>
              <w:tab/>
            </w:r>
            <w:r w:rsidR="009A53BB">
              <w:t>25</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ExclusionGRingFlag</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Y (= YES), N (= NO)</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s(1)</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30</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CERWestBoundingCoordinate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0.0 .. 360.0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31</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CERNorthBoundingCoordinate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 xml:space="preserve"> 0.0 .. 180.0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32</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CEREastBoundingCoordinate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0.0 .. 360.0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20" w:right="120"/>
              <w:rPr>
                <w:sz w:val="20"/>
                <w:szCs w:val="20"/>
              </w:rPr>
            </w:pPr>
            <w:r>
              <w:rPr>
                <w:sz w:val="20"/>
                <w:szCs w:val="20"/>
              </w:rPr>
              <w:tab/>
              <w:t>33</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CERSouthBoundingCoordinate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 xml:space="preserve"> 0.0 .. 180.0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CellBody"/>
              <w:tabs>
                <w:tab w:val="right" w:pos="331"/>
              </w:tabs>
              <w:spacing w:before="40" w:after="40"/>
              <w:ind w:left="120" w:right="120"/>
            </w:pPr>
            <w:r>
              <w:lastRenderedPageBreak/>
              <w:tab/>
              <w:t>34</w:t>
            </w:r>
            <w:r>
              <w:tab/>
            </w:r>
            <w:r w:rsidR="009A53BB">
              <w:t>26</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CERGRingPointLatitude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 xml:space="preserve"> 0.0 .. 180.0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5</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CellBody"/>
              <w:tabs>
                <w:tab w:val="right" w:pos="331"/>
              </w:tabs>
              <w:spacing w:before="40" w:after="40"/>
              <w:ind w:left="120" w:right="120"/>
            </w:pPr>
            <w:r>
              <w:tab/>
              <w:t>35</w:t>
            </w:r>
            <w:r>
              <w:tab/>
            </w:r>
            <w:r w:rsidR="009A53BB">
              <w:t>27</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CERGRingPointLongitude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deg</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0.0 .. 360.0</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F11.6</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5</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CellBody"/>
              <w:tabs>
                <w:tab w:val="right" w:pos="331"/>
              </w:tabs>
              <w:spacing w:before="40" w:after="40"/>
              <w:ind w:left="120" w:right="120"/>
            </w:pPr>
            <w:r>
              <w:tab/>
              <w:t>36</w:t>
            </w:r>
            <w:r>
              <w:tab/>
            </w:r>
            <w:r w:rsidR="009A53BB">
              <w:t>28</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GRingPointSequenceNo</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0 .. 99999</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I5</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5</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2A6863" w:rsidP="002A6863">
            <w:pPr>
              <w:pStyle w:val="CellBody"/>
              <w:tabs>
                <w:tab w:val="right" w:pos="331"/>
              </w:tabs>
              <w:spacing w:before="40" w:after="40"/>
              <w:ind w:left="120" w:right="120"/>
            </w:pPr>
            <w:r>
              <w:tab/>
              <w:t>37</w:t>
            </w:r>
            <w:r>
              <w:tab/>
            </w:r>
            <w:r w:rsidR="009A53BB">
              <w:t>29</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ExclusionGRingFlag</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Y (= YES), N (= NO)</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s(1)</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9A53BB" w:rsidP="002A6863">
            <w:pPr>
              <w:pStyle w:val="Num"/>
              <w:spacing w:before="40" w:after="40"/>
              <w:ind w:left="120" w:right="120"/>
              <w:rPr>
                <w:sz w:val="20"/>
                <w:szCs w:val="20"/>
              </w:rPr>
            </w:pPr>
            <w:r>
              <w:rPr>
                <w:sz w:val="20"/>
                <w:szCs w:val="20"/>
              </w:rPr>
              <w:tab/>
              <w:t>38</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AutomaticQualityFlag</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Passed, Failed, or Suspect</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s(64)</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64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9A53BB" w:rsidP="002A6863">
            <w:pPr>
              <w:pStyle w:val="Num"/>
              <w:spacing w:before="40" w:after="40"/>
              <w:ind w:left="120" w:right="120"/>
              <w:rPr>
                <w:sz w:val="20"/>
                <w:szCs w:val="20"/>
              </w:rPr>
            </w:pPr>
            <w:r>
              <w:rPr>
                <w:sz w:val="20"/>
                <w:szCs w:val="20"/>
              </w:rPr>
              <w:tab/>
              <w:t>39</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AutomaticQualityFlagExplanation</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s(255)</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9A53BB" w:rsidP="002A6863">
            <w:pPr>
              <w:pStyle w:val="Num"/>
              <w:spacing w:before="40" w:after="40"/>
              <w:ind w:left="120" w:right="120"/>
              <w:rPr>
                <w:sz w:val="20"/>
                <w:szCs w:val="20"/>
              </w:rPr>
            </w:pPr>
            <w:r>
              <w:rPr>
                <w:sz w:val="20"/>
                <w:szCs w:val="20"/>
              </w:rPr>
              <w:tab/>
              <w:t>40</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QAGranuleFilename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s(255)</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9A53BB" w:rsidP="002A6863">
            <w:pPr>
              <w:pStyle w:val="Num"/>
              <w:spacing w:before="40" w:after="40"/>
              <w:ind w:left="120" w:right="120"/>
              <w:rPr>
                <w:sz w:val="20"/>
                <w:szCs w:val="20"/>
              </w:rPr>
            </w:pPr>
            <w:r>
              <w:rPr>
                <w:sz w:val="20"/>
                <w:szCs w:val="20"/>
              </w:rPr>
              <w:tab/>
              <w:t>41</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ValidationFilename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s(255)</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9A53BB" w:rsidP="002A6863">
            <w:pPr>
              <w:pStyle w:val="Num"/>
              <w:spacing w:before="40" w:after="40"/>
              <w:ind w:left="120" w:right="120"/>
              <w:rPr>
                <w:sz w:val="20"/>
                <w:szCs w:val="20"/>
              </w:rPr>
            </w:pPr>
            <w:r>
              <w:rPr>
                <w:sz w:val="20"/>
                <w:szCs w:val="20"/>
              </w:rPr>
              <w:tab/>
              <w:t>42</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ImagerShortName</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 xml:space="preserve">VIRS, MODIS, TBD </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s(20)</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9A53BB" w:rsidP="002A6863">
            <w:pPr>
              <w:pStyle w:val="Num"/>
              <w:spacing w:before="40" w:after="40"/>
              <w:ind w:left="120" w:right="120"/>
              <w:rPr>
                <w:sz w:val="20"/>
                <w:szCs w:val="20"/>
              </w:rPr>
            </w:pPr>
            <w:r>
              <w:rPr>
                <w:sz w:val="20"/>
                <w:szCs w:val="20"/>
              </w:rPr>
              <w:tab/>
              <w:t>43</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InputPointer</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N/A</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s(255)</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800</w:t>
            </w:r>
          </w:p>
        </w:tc>
      </w:tr>
      <w:tr w:rsidR="009A53BB" w:rsidTr="007715BD">
        <w:trPr>
          <w:trHeight w:val="400"/>
          <w:jc w:val="center"/>
        </w:trPr>
        <w:tc>
          <w:tcPr>
            <w:tcW w:w="540" w:type="dxa"/>
            <w:gridSpan w:val="2"/>
            <w:tcBorders>
              <w:top w:val="single" w:sz="2" w:space="0" w:color="000000"/>
              <w:left w:val="single" w:sz="4" w:space="0" w:color="000000"/>
              <w:bottom w:val="single" w:sz="2" w:space="0" w:color="000000"/>
              <w:right w:val="single" w:sz="2" w:space="0" w:color="000000"/>
            </w:tcBorders>
          </w:tcPr>
          <w:p w:rsidR="009A53BB" w:rsidRDefault="009A53BB" w:rsidP="002A6863">
            <w:pPr>
              <w:pStyle w:val="Num"/>
              <w:spacing w:before="40" w:after="40"/>
              <w:ind w:left="120" w:right="120"/>
              <w:rPr>
                <w:sz w:val="20"/>
                <w:szCs w:val="20"/>
              </w:rPr>
            </w:pPr>
            <w:r>
              <w:rPr>
                <w:sz w:val="20"/>
                <w:szCs w:val="20"/>
              </w:rPr>
              <w:tab/>
              <w:t>44</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NumberInputFiles</w:t>
            </w:r>
          </w:p>
        </w:tc>
        <w:tc>
          <w:tcPr>
            <w:tcW w:w="83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N/A</w:t>
            </w:r>
          </w:p>
        </w:tc>
        <w:tc>
          <w:tcPr>
            <w:tcW w:w="2988"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pPr>
            <w:r>
              <w:t>1 .. 9999</w:t>
            </w:r>
          </w:p>
        </w:tc>
        <w:tc>
          <w:tcPr>
            <w:tcW w:w="1020" w:type="dxa"/>
            <w:tcBorders>
              <w:top w:val="single" w:sz="2" w:space="0" w:color="000000"/>
              <w:left w:val="single" w:sz="2" w:space="0" w:color="000000"/>
              <w:bottom w:val="single" w:sz="2" w:space="0" w:color="000000"/>
              <w:right w:val="single" w:sz="2" w:space="0" w:color="000000"/>
            </w:tcBorders>
          </w:tcPr>
          <w:p w:rsidR="009A53BB" w:rsidRDefault="009A53BB" w:rsidP="009A53BB">
            <w:pPr>
              <w:pStyle w:val="CellBody"/>
              <w:spacing w:before="40" w:after="40"/>
              <w:ind w:left="120" w:right="120"/>
              <w:jc w:val="center"/>
            </w:pPr>
            <w:r>
              <w:t>I4</w:t>
            </w:r>
          </w:p>
        </w:tc>
        <w:tc>
          <w:tcPr>
            <w:tcW w:w="1180" w:type="dxa"/>
            <w:gridSpan w:val="2"/>
            <w:tcBorders>
              <w:top w:val="single" w:sz="2" w:space="0" w:color="000000"/>
              <w:left w:val="single" w:sz="2" w:space="0" w:color="000000"/>
              <w:bottom w:val="single" w:sz="2" w:space="0" w:color="000000"/>
              <w:right w:val="single" w:sz="4" w:space="0" w:color="000000"/>
            </w:tcBorders>
          </w:tcPr>
          <w:p w:rsidR="009A53BB" w:rsidRDefault="009A53BB" w:rsidP="009A53BB">
            <w:pPr>
              <w:pStyle w:val="CellBody"/>
              <w:spacing w:before="40" w:after="40"/>
              <w:ind w:left="120" w:right="120"/>
              <w:jc w:val="center"/>
            </w:pPr>
            <w:r>
              <w:t>1</w:t>
            </w:r>
          </w:p>
        </w:tc>
      </w:tr>
    </w:tbl>
    <w:p w:rsidR="001044F5" w:rsidRDefault="001044F5" w:rsidP="001044F5">
      <w:pPr>
        <w:widowControl w:val="0"/>
        <w:autoSpaceDE w:val="0"/>
        <w:autoSpaceDN w:val="0"/>
        <w:adjustRightInd w:val="0"/>
        <w:spacing w:after="0" w:line="240" w:lineRule="exact"/>
        <w:rPr>
          <w:rFonts w:ascii="Times New Roman" w:hAnsi="Times New Roman"/>
          <w:noProof/>
          <w:sz w:val="24"/>
          <w:szCs w:val="24"/>
        </w:rPr>
      </w:pPr>
    </w:p>
    <w:p w:rsidR="001044F5" w:rsidRDefault="00264B77" w:rsidP="00F512FD">
      <w:pPr>
        <w:pStyle w:val="Body"/>
      </w:pPr>
      <w:r>
        <w:fldChar w:fldCharType="begin"/>
      </w:r>
      <w:r>
        <w:instrText xml:space="preserve"> REF _Ref201723709 \h  \* MERGEFORMAT </w:instrText>
      </w:r>
      <w:r>
        <w:fldChar w:fldCharType="separate"/>
      </w:r>
      <w:r w:rsidR="00AD7C22" w:rsidRPr="00AD7C22">
        <w:rPr>
          <w:color w:val="548DD4" w:themeColor="text2" w:themeTint="99"/>
        </w:rPr>
        <w:t>Table A</w:t>
      </w:r>
      <w:r w:rsidR="00AD7C22" w:rsidRPr="00AD7C22">
        <w:rPr>
          <w:color w:val="548DD4" w:themeColor="text2" w:themeTint="99"/>
        </w:rPr>
        <w:noBreakHyphen/>
        <w:t>2</w:t>
      </w:r>
      <w:r>
        <w:fldChar w:fldCharType="end"/>
      </w:r>
      <w:r w:rsidR="001044F5">
        <w:t xml:space="preserve"> describes the</w:t>
      </w:r>
      <w:r w:rsidR="001044F5" w:rsidRPr="001348BE">
        <w:rPr>
          <w:color w:val="auto"/>
        </w:rPr>
        <w:t xml:space="preserve"> CERES</w:t>
      </w:r>
      <w:r w:rsidR="001044F5">
        <w:t xml:space="preserve">_metadata Vdata parameters which are written to all CERES </w:t>
      </w:r>
      <w:r w:rsidR="001044F5" w:rsidRPr="001348BE">
        <w:rPr>
          <w:color w:val="auto"/>
        </w:rPr>
        <w:t>HDF o</w:t>
      </w:r>
      <w:r w:rsidR="001044F5">
        <w:t>utput science products.  The table lists the item number, parameter name, units, range or allowable values, and the parameter data type where s(x) denotes a string of x characters.</w:t>
      </w:r>
    </w:p>
    <w:p w:rsidR="00811031" w:rsidRDefault="00811031" w:rsidP="001044F5">
      <w:pPr>
        <w:widowControl w:val="0"/>
        <w:autoSpaceDE w:val="0"/>
        <w:autoSpaceDN w:val="0"/>
        <w:adjustRightInd w:val="0"/>
        <w:spacing w:after="0" w:line="240" w:lineRule="exact"/>
        <w:rPr>
          <w:rFonts w:ascii="Times New Roman" w:hAnsi="Times New Roman"/>
          <w:noProof/>
          <w:sz w:val="24"/>
          <w:szCs w:val="24"/>
        </w:rPr>
      </w:pPr>
    </w:p>
    <w:tbl>
      <w:tblPr>
        <w:tblW w:w="0" w:type="auto"/>
        <w:tblLayout w:type="fixed"/>
        <w:tblCellMar>
          <w:left w:w="0" w:type="dxa"/>
          <w:right w:w="0" w:type="dxa"/>
        </w:tblCellMar>
        <w:tblLook w:val="0000" w:firstRow="0" w:lastRow="0" w:firstColumn="0" w:lastColumn="0" w:noHBand="0" w:noVBand="0"/>
      </w:tblPr>
      <w:tblGrid>
        <w:gridCol w:w="720"/>
        <w:gridCol w:w="3240"/>
        <w:gridCol w:w="900"/>
        <w:gridCol w:w="3420"/>
        <w:gridCol w:w="1080"/>
      </w:tblGrid>
      <w:tr w:rsidR="006309D7" w:rsidTr="006309D7">
        <w:trPr>
          <w:trHeight w:val="720"/>
          <w:tblHeader/>
        </w:trPr>
        <w:tc>
          <w:tcPr>
            <w:tcW w:w="9360" w:type="dxa"/>
            <w:gridSpan w:val="5"/>
            <w:tcBorders>
              <w:bottom w:val="single" w:sz="4" w:space="0" w:color="000000"/>
            </w:tcBorders>
            <w:vAlign w:val="center"/>
          </w:tcPr>
          <w:p w:rsidR="006309D7" w:rsidRDefault="006309D7" w:rsidP="006309D7">
            <w:pPr>
              <w:pStyle w:val="Caption"/>
              <w:keepNext/>
            </w:pPr>
            <w:bookmarkStart w:id="266" w:name="_Ref201723709"/>
            <w:bookmarkStart w:id="267" w:name="_Toc215983907"/>
            <w:r>
              <w:t xml:space="preserve">Table </w:t>
            </w:r>
            <w:r w:rsidR="00297BB8">
              <w:fldChar w:fldCharType="begin"/>
            </w:r>
            <w:r w:rsidR="00297BB8">
              <w:instrText xml:space="preserve"> STYLEREF 7 \s </w:instrText>
            </w:r>
            <w:r w:rsidR="00297BB8">
              <w:fldChar w:fldCharType="separate"/>
            </w:r>
            <w:r>
              <w:rPr>
                <w:noProof/>
              </w:rPr>
              <w:t>A</w:t>
            </w:r>
            <w:r w:rsidR="00297BB8">
              <w:rPr>
                <w:noProof/>
              </w:rPr>
              <w:fldChar w:fldCharType="end"/>
            </w:r>
            <w:r>
              <w:noBreakHyphen/>
            </w:r>
            <w:r w:rsidR="00297BB8">
              <w:fldChar w:fldCharType="begin"/>
            </w:r>
            <w:r w:rsidR="00297BB8">
              <w:instrText xml:space="preserve"> SEQ AppTable \* ARABIC \s 7 </w:instrText>
            </w:r>
            <w:r w:rsidR="00297BB8">
              <w:fldChar w:fldCharType="separate"/>
            </w:r>
            <w:r>
              <w:rPr>
                <w:noProof/>
              </w:rPr>
              <w:t>2</w:t>
            </w:r>
            <w:r w:rsidR="00297BB8">
              <w:rPr>
                <w:noProof/>
              </w:rPr>
              <w:fldChar w:fldCharType="end"/>
            </w:r>
            <w:bookmarkEnd w:id="266"/>
            <w:r>
              <w:t xml:space="preserve">.  </w:t>
            </w:r>
            <w:r w:rsidRPr="001348BE">
              <w:t>CERES</w:t>
            </w:r>
            <w:r>
              <w:t>_metadata Vdata</w:t>
            </w:r>
            <w:bookmarkEnd w:id="267"/>
          </w:p>
        </w:tc>
      </w:tr>
      <w:tr w:rsidR="009A53BB" w:rsidTr="006309D7">
        <w:trPr>
          <w:trHeight w:val="720"/>
          <w:tblHeader/>
        </w:trPr>
        <w:tc>
          <w:tcPr>
            <w:tcW w:w="720" w:type="dxa"/>
            <w:tcBorders>
              <w:top w:val="single" w:sz="4" w:space="0" w:color="000000"/>
              <w:left w:val="single" w:sz="4" w:space="0" w:color="000000"/>
              <w:bottom w:val="double" w:sz="4" w:space="0" w:color="000000"/>
              <w:right w:val="single" w:sz="2" w:space="0" w:color="000000"/>
            </w:tcBorders>
            <w:vAlign w:val="center"/>
          </w:tcPr>
          <w:p w:rsidR="009A53BB" w:rsidRDefault="009A53BB" w:rsidP="002A6863">
            <w:pPr>
              <w:pStyle w:val="CellHeading"/>
              <w:spacing w:before="40" w:after="40"/>
              <w:ind w:left="115" w:right="115"/>
            </w:pPr>
            <w:r>
              <w:t>Item</w:t>
            </w:r>
          </w:p>
        </w:tc>
        <w:tc>
          <w:tcPr>
            <w:tcW w:w="3240" w:type="dxa"/>
            <w:tcBorders>
              <w:top w:val="single" w:sz="4" w:space="0" w:color="000000"/>
              <w:left w:val="single" w:sz="2" w:space="0" w:color="000000"/>
              <w:bottom w:val="double" w:sz="4" w:space="0" w:color="000000"/>
              <w:right w:val="single" w:sz="2" w:space="0" w:color="000000"/>
            </w:tcBorders>
            <w:vAlign w:val="center"/>
          </w:tcPr>
          <w:p w:rsidR="009A53BB" w:rsidRDefault="009A53BB" w:rsidP="002A6863">
            <w:pPr>
              <w:pStyle w:val="CellHeading"/>
              <w:spacing w:before="40" w:after="40"/>
              <w:ind w:left="115" w:right="115"/>
            </w:pPr>
            <w:r>
              <w:t>Parameter Name</w:t>
            </w:r>
          </w:p>
        </w:tc>
        <w:tc>
          <w:tcPr>
            <w:tcW w:w="900" w:type="dxa"/>
            <w:tcBorders>
              <w:top w:val="single" w:sz="4" w:space="0" w:color="000000"/>
              <w:left w:val="single" w:sz="2" w:space="0" w:color="000000"/>
              <w:bottom w:val="double" w:sz="4" w:space="0" w:color="000000"/>
              <w:right w:val="single" w:sz="2" w:space="0" w:color="000000"/>
            </w:tcBorders>
            <w:vAlign w:val="center"/>
          </w:tcPr>
          <w:p w:rsidR="009A53BB" w:rsidRDefault="009A53BB" w:rsidP="002A6863">
            <w:pPr>
              <w:pStyle w:val="CellHeading"/>
              <w:spacing w:before="40" w:after="40"/>
              <w:ind w:left="115" w:right="115"/>
            </w:pPr>
            <w:r>
              <w:t>Units</w:t>
            </w:r>
          </w:p>
        </w:tc>
        <w:tc>
          <w:tcPr>
            <w:tcW w:w="3420" w:type="dxa"/>
            <w:tcBorders>
              <w:top w:val="single" w:sz="4" w:space="0" w:color="000000"/>
              <w:left w:val="single" w:sz="2" w:space="0" w:color="000000"/>
              <w:bottom w:val="double" w:sz="4" w:space="0" w:color="000000"/>
              <w:right w:val="single" w:sz="2" w:space="0" w:color="000000"/>
            </w:tcBorders>
            <w:vAlign w:val="center"/>
          </w:tcPr>
          <w:p w:rsidR="009A53BB" w:rsidRDefault="009A53BB" w:rsidP="002A6863">
            <w:pPr>
              <w:pStyle w:val="CellHeading"/>
              <w:spacing w:before="40" w:after="40"/>
              <w:ind w:left="115" w:right="115"/>
            </w:pPr>
            <w:r>
              <w:t>Range</w:t>
            </w:r>
          </w:p>
        </w:tc>
        <w:tc>
          <w:tcPr>
            <w:tcW w:w="1080" w:type="dxa"/>
            <w:tcBorders>
              <w:top w:val="single" w:sz="4" w:space="0" w:color="000000"/>
              <w:left w:val="single" w:sz="2" w:space="0" w:color="000000"/>
              <w:bottom w:val="double" w:sz="4" w:space="0" w:color="000000"/>
              <w:right w:val="single" w:sz="4" w:space="0" w:color="000000"/>
            </w:tcBorders>
            <w:vAlign w:val="center"/>
          </w:tcPr>
          <w:p w:rsidR="009A53BB" w:rsidRDefault="009A53BB" w:rsidP="002A6863">
            <w:pPr>
              <w:pStyle w:val="CellHeading"/>
              <w:spacing w:before="40" w:after="40"/>
              <w:ind w:left="115" w:right="115"/>
            </w:pPr>
            <w:r>
              <w:t>Data Type</w:t>
            </w:r>
          </w:p>
        </w:tc>
      </w:tr>
      <w:tr w:rsidR="009A53BB" w:rsidTr="009A53BB">
        <w:trPr>
          <w:trHeight w:val="400"/>
        </w:trPr>
        <w:tc>
          <w:tcPr>
            <w:tcW w:w="720" w:type="dxa"/>
            <w:tcBorders>
              <w:top w:val="double" w:sz="4" w:space="0" w:color="000000"/>
              <w:left w:val="single" w:sz="4" w:space="0" w:color="000000"/>
              <w:bottom w:val="single" w:sz="2" w:space="0" w:color="000000"/>
              <w:right w:val="single" w:sz="2" w:space="0" w:color="000000"/>
            </w:tcBorders>
          </w:tcPr>
          <w:p w:rsidR="009A53BB" w:rsidRDefault="002A6863" w:rsidP="002A6863">
            <w:pPr>
              <w:pStyle w:val="Num1"/>
              <w:spacing w:before="40" w:after="40"/>
              <w:ind w:left="115" w:right="115"/>
              <w:rPr>
                <w:sz w:val="20"/>
                <w:szCs w:val="20"/>
              </w:rPr>
            </w:pPr>
            <w:r>
              <w:rPr>
                <w:sz w:val="20"/>
                <w:szCs w:val="20"/>
              </w:rPr>
              <w:tab/>
              <w:t>1</w:t>
            </w:r>
          </w:p>
        </w:tc>
        <w:tc>
          <w:tcPr>
            <w:tcW w:w="3240" w:type="dxa"/>
            <w:tcBorders>
              <w:top w:val="double" w:sz="4"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ShortName</w:t>
            </w:r>
          </w:p>
        </w:tc>
        <w:tc>
          <w:tcPr>
            <w:tcW w:w="900" w:type="dxa"/>
            <w:tcBorders>
              <w:top w:val="double" w:sz="4"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double" w:sz="4"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N/A</w:t>
            </w:r>
          </w:p>
        </w:tc>
        <w:tc>
          <w:tcPr>
            <w:tcW w:w="1080" w:type="dxa"/>
            <w:tcBorders>
              <w:top w:val="double" w:sz="4"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s(32)</w:t>
            </w:r>
          </w:p>
        </w:tc>
      </w:tr>
      <w:tr w:rsidR="009A53BB" w:rsidTr="009A53BB">
        <w:trPr>
          <w:trHeight w:val="40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2</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RangeBeginningDate</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1997-11-19 .. 2050-12-31</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s(32)</w:t>
            </w:r>
          </w:p>
        </w:tc>
      </w:tr>
      <w:tr w:rsidR="009A53BB" w:rsidTr="009A53BB">
        <w:trPr>
          <w:trHeight w:val="64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3</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RangeBeginningTime</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00:00:00.000000Z .. 24:00:00:000000Z</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s(32)</w:t>
            </w:r>
          </w:p>
        </w:tc>
      </w:tr>
      <w:tr w:rsidR="009A53BB" w:rsidTr="009A53BB">
        <w:trPr>
          <w:trHeight w:val="40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4</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RangeEndingDate</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1997-11-19 .. 2050-12-31</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s(32)</w:t>
            </w:r>
          </w:p>
        </w:tc>
      </w:tr>
      <w:tr w:rsidR="009A53BB" w:rsidTr="009A53BB">
        <w:trPr>
          <w:trHeight w:val="64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5</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RangeEndingTime</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00:00:00.000000Z .. 24:00:00:000000Z</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s(32)</w:t>
            </w:r>
          </w:p>
        </w:tc>
      </w:tr>
      <w:tr w:rsidR="009A53BB" w:rsidTr="009A53BB">
        <w:trPr>
          <w:trHeight w:val="40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lastRenderedPageBreak/>
              <w:tab/>
              <w:t>6</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AutomaticQualityFlag</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Passed, Failed, or Suspect</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s(64)</w:t>
            </w:r>
          </w:p>
        </w:tc>
      </w:tr>
      <w:tr w:rsidR="009A53BB" w:rsidTr="009A53BB">
        <w:trPr>
          <w:trHeight w:val="40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7</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AutomaticQualityFlagExplanation</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N/A</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s(256)</w:t>
            </w:r>
          </w:p>
        </w:tc>
      </w:tr>
      <w:tr w:rsidR="009A53BB" w:rsidTr="006309D7">
        <w:trPr>
          <w:trHeight w:val="40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8</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AssociatedPlatformShortName</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Body"/>
              <w:spacing w:before="40" w:after="40"/>
              <w:ind w:left="115" w:right="115"/>
              <w:rPr>
                <w:rFonts w:ascii="Helvetica" w:hAnsi="Helvetica" w:cs="Helvetica"/>
                <w:sz w:val="20"/>
                <w:szCs w:val="20"/>
              </w:rPr>
            </w:pPr>
            <w:r>
              <w:rPr>
                <w:rFonts w:ascii="Helvetica" w:hAnsi="Helvetica" w:cs="Helvetica"/>
                <w:sz w:val="20"/>
                <w:szCs w:val="20"/>
              </w:rPr>
              <w:t>TRMM, EOS AM-1, EOS PM-1, TBD</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s(32)</w:t>
            </w:r>
          </w:p>
        </w:tc>
      </w:tr>
      <w:tr w:rsidR="009A53BB" w:rsidTr="006309D7">
        <w:trPr>
          <w:trHeight w:val="64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9</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AssociatedInstrumentShortName</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Body"/>
              <w:spacing w:before="40" w:after="40"/>
              <w:ind w:left="115" w:right="115"/>
              <w:rPr>
                <w:rFonts w:ascii="Helvetica" w:hAnsi="Helvetica" w:cs="Helvetica"/>
                <w:sz w:val="20"/>
                <w:szCs w:val="20"/>
              </w:rPr>
            </w:pPr>
            <w:r>
              <w:rPr>
                <w:rFonts w:ascii="Helvetica" w:hAnsi="Helvetica" w:cs="Helvetica"/>
                <w:sz w:val="20"/>
                <w:szCs w:val="20"/>
              </w:rPr>
              <w:t>PFM, FM1, FM2, FM3, FM4, FM5, TBD</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s(32)</w:t>
            </w:r>
          </w:p>
        </w:tc>
      </w:tr>
      <w:tr w:rsidR="009A53BB" w:rsidTr="009A53BB">
        <w:trPr>
          <w:trHeight w:val="40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10</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LocalGranuleID</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N/A</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s(96)</w:t>
            </w:r>
          </w:p>
        </w:tc>
      </w:tr>
      <w:tr w:rsidR="009A53BB" w:rsidTr="009A53BB">
        <w:trPr>
          <w:trHeight w:val="40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11</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LocalVersionID</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N/A</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s(64)</w:t>
            </w:r>
          </w:p>
        </w:tc>
      </w:tr>
      <w:tr w:rsidR="009A53BB" w:rsidTr="009A53BB">
        <w:trPr>
          <w:trHeight w:val="40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12</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CERProductionDateTime</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N/A</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s(32)</w:t>
            </w:r>
          </w:p>
        </w:tc>
      </w:tr>
      <w:tr w:rsidR="009A53BB" w:rsidTr="009A53BB">
        <w:trPr>
          <w:trHeight w:val="640"/>
        </w:trPr>
        <w:tc>
          <w:tcPr>
            <w:tcW w:w="720" w:type="dxa"/>
            <w:tcBorders>
              <w:top w:val="single" w:sz="2" w:space="0" w:color="000000"/>
              <w:left w:val="single" w:sz="4" w:space="0" w:color="000000"/>
              <w:bottom w:val="single" w:sz="2"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13</w:t>
            </w:r>
          </w:p>
        </w:tc>
        <w:tc>
          <w:tcPr>
            <w:tcW w:w="324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NumberofRecords</w:t>
            </w:r>
          </w:p>
        </w:tc>
        <w:tc>
          <w:tcPr>
            <w:tcW w:w="90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2" w:space="0" w:color="000000"/>
              <w:right w:val="single" w:sz="2" w:space="0" w:color="000000"/>
            </w:tcBorders>
          </w:tcPr>
          <w:p w:rsidR="009A53BB" w:rsidRDefault="009A53BB" w:rsidP="002A6863">
            <w:pPr>
              <w:pStyle w:val="CellBody"/>
              <w:spacing w:before="40" w:after="40"/>
              <w:ind w:left="115" w:right="115"/>
            </w:pPr>
            <w:r>
              <w:t>1 .. 9 999 999 999</w:t>
            </w:r>
          </w:p>
        </w:tc>
        <w:tc>
          <w:tcPr>
            <w:tcW w:w="1080" w:type="dxa"/>
            <w:tcBorders>
              <w:top w:val="single" w:sz="2" w:space="0" w:color="000000"/>
              <w:left w:val="single" w:sz="2" w:space="0" w:color="000000"/>
              <w:bottom w:val="single" w:sz="2" w:space="0" w:color="000000"/>
              <w:right w:val="single" w:sz="4" w:space="0" w:color="000000"/>
            </w:tcBorders>
          </w:tcPr>
          <w:p w:rsidR="009A53BB" w:rsidRDefault="009A53BB" w:rsidP="002A6863">
            <w:pPr>
              <w:pStyle w:val="CellBody"/>
              <w:spacing w:before="40" w:after="40"/>
              <w:ind w:left="115" w:right="115"/>
              <w:jc w:val="center"/>
            </w:pPr>
            <w:r>
              <w:t>4-byte integer</w:t>
            </w:r>
          </w:p>
        </w:tc>
      </w:tr>
      <w:tr w:rsidR="009A53BB" w:rsidTr="009A53BB">
        <w:trPr>
          <w:trHeight w:val="400"/>
        </w:trPr>
        <w:tc>
          <w:tcPr>
            <w:tcW w:w="720" w:type="dxa"/>
            <w:tcBorders>
              <w:top w:val="single" w:sz="2" w:space="0" w:color="000000"/>
              <w:left w:val="single" w:sz="4" w:space="0" w:color="000000"/>
              <w:bottom w:val="single" w:sz="4" w:space="0" w:color="000000"/>
              <w:right w:val="single" w:sz="2" w:space="0" w:color="000000"/>
            </w:tcBorders>
          </w:tcPr>
          <w:p w:rsidR="009A53BB" w:rsidRDefault="002A6863" w:rsidP="002A6863">
            <w:pPr>
              <w:pStyle w:val="Num"/>
              <w:spacing w:before="40" w:after="40"/>
              <w:ind w:left="115" w:right="115"/>
              <w:rPr>
                <w:sz w:val="20"/>
                <w:szCs w:val="20"/>
              </w:rPr>
            </w:pPr>
            <w:r>
              <w:rPr>
                <w:sz w:val="20"/>
                <w:szCs w:val="20"/>
              </w:rPr>
              <w:tab/>
              <w:t>14</w:t>
            </w:r>
          </w:p>
        </w:tc>
        <w:tc>
          <w:tcPr>
            <w:tcW w:w="3240" w:type="dxa"/>
            <w:tcBorders>
              <w:top w:val="single" w:sz="2" w:space="0" w:color="000000"/>
              <w:left w:val="single" w:sz="2" w:space="0" w:color="000000"/>
              <w:bottom w:val="single" w:sz="4" w:space="0" w:color="000000"/>
              <w:right w:val="single" w:sz="2" w:space="0" w:color="000000"/>
            </w:tcBorders>
          </w:tcPr>
          <w:p w:rsidR="009A53BB" w:rsidRDefault="009A53BB" w:rsidP="002A6863">
            <w:pPr>
              <w:pStyle w:val="CellBody"/>
              <w:spacing w:before="40" w:after="40"/>
              <w:ind w:left="115" w:right="115"/>
            </w:pPr>
            <w:r>
              <w:t>ProductGenerationLOC</w:t>
            </w:r>
          </w:p>
        </w:tc>
        <w:tc>
          <w:tcPr>
            <w:tcW w:w="900" w:type="dxa"/>
            <w:tcBorders>
              <w:top w:val="single" w:sz="2" w:space="0" w:color="000000"/>
              <w:left w:val="single" w:sz="2" w:space="0" w:color="000000"/>
              <w:bottom w:val="single" w:sz="4" w:space="0" w:color="000000"/>
              <w:right w:val="single" w:sz="2" w:space="0" w:color="000000"/>
            </w:tcBorders>
          </w:tcPr>
          <w:p w:rsidR="009A53BB" w:rsidRDefault="009A53BB" w:rsidP="002A6863">
            <w:pPr>
              <w:pStyle w:val="CellBody"/>
              <w:spacing w:before="40" w:after="40"/>
              <w:ind w:left="115" w:right="115"/>
              <w:jc w:val="center"/>
            </w:pPr>
            <w:r>
              <w:t>N/A</w:t>
            </w:r>
          </w:p>
        </w:tc>
        <w:tc>
          <w:tcPr>
            <w:tcW w:w="3420" w:type="dxa"/>
            <w:tcBorders>
              <w:top w:val="single" w:sz="2" w:space="0" w:color="000000"/>
              <w:left w:val="single" w:sz="2" w:space="0" w:color="000000"/>
              <w:bottom w:val="single" w:sz="4" w:space="0" w:color="000000"/>
              <w:right w:val="single" w:sz="2" w:space="0" w:color="000000"/>
            </w:tcBorders>
          </w:tcPr>
          <w:p w:rsidR="009A53BB" w:rsidRDefault="009A53BB" w:rsidP="002A6863">
            <w:pPr>
              <w:pStyle w:val="CellBody"/>
              <w:spacing w:before="40" w:after="40"/>
              <w:ind w:left="115" w:right="115"/>
            </w:pPr>
            <w:r>
              <w:t>SGI_xxx, TBD</w:t>
            </w:r>
          </w:p>
        </w:tc>
        <w:tc>
          <w:tcPr>
            <w:tcW w:w="1080" w:type="dxa"/>
            <w:tcBorders>
              <w:top w:val="single" w:sz="2" w:space="0" w:color="000000"/>
              <w:left w:val="single" w:sz="2" w:space="0" w:color="000000"/>
              <w:bottom w:val="single" w:sz="4" w:space="0" w:color="000000"/>
              <w:right w:val="single" w:sz="4" w:space="0" w:color="000000"/>
            </w:tcBorders>
          </w:tcPr>
          <w:p w:rsidR="009A53BB" w:rsidRDefault="009A53BB" w:rsidP="002A6863">
            <w:pPr>
              <w:pStyle w:val="CellBody"/>
              <w:spacing w:before="40" w:after="40"/>
              <w:ind w:left="115" w:right="115"/>
              <w:jc w:val="center"/>
            </w:pPr>
            <w:r>
              <w:t>s(256)</w:t>
            </w:r>
          </w:p>
        </w:tc>
      </w:tr>
    </w:tbl>
    <w:p w:rsidR="001044F5" w:rsidRPr="00A01F43" w:rsidRDefault="001044F5" w:rsidP="00A01F43">
      <w:pPr>
        <w:pStyle w:val="Body"/>
      </w:pPr>
    </w:p>
    <w:p w:rsidR="00C77126" w:rsidRPr="00A01F43" w:rsidRDefault="00C77126" w:rsidP="00A01F43">
      <w:pPr>
        <w:pStyle w:val="Body"/>
      </w:pPr>
    </w:p>
    <w:p w:rsidR="00961592" w:rsidRPr="00A01F43" w:rsidRDefault="00961592" w:rsidP="00A01F43">
      <w:pPr>
        <w:pStyle w:val="Body"/>
      </w:pPr>
    </w:p>
    <w:p w:rsidR="00961592" w:rsidRPr="00A01F43" w:rsidRDefault="00961592" w:rsidP="00A01F43">
      <w:pPr>
        <w:pStyle w:val="Body"/>
        <w:sectPr w:rsidR="00961592" w:rsidRPr="00A01F43">
          <w:headerReference w:type="default" r:id="rId38"/>
          <w:footerReference w:type="default" r:id="rId39"/>
          <w:pgSz w:w="12240" w:h="15840"/>
          <w:pgMar w:top="1440" w:right="1440" w:bottom="1440" w:left="1440" w:header="720" w:footer="720" w:gutter="0"/>
          <w:pgNumType w:start="1" w:chapStyle="7"/>
          <w:cols w:space="360"/>
          <w:docGrid w:linePitch="299"/>
        </w:sectPr>
      </w:pPr>
    </w:p>
    <w:p w:rsidR="003132B1" w:rsidRPr="00A01F43" w:rsidRDefault="003132B1" w:rsidP="00A01F43">
      <w:pPr>
        <w:pStyle w:val="Body"/>
      </w:pPr>
    </w:p>
    <w:sectPr w:rsidR="003132B1" w:rsidRPr="00A01F43" w:rsidSect="00961592">
      <w:headerReference w:type="default" r:id="rId40"/>
      <w:footerReference w:type="default" r:id="rId41"/>
      <w:type w:val="continuous"/>
      <w:pgSz w:w="12240" w:h="15840" w:code="1"/>
      <w:pgMar w:top="1440" w:right="1440" w:bottom="1440" w:left="1440" w:header="720" w:footer="720" w:gutter="0"/>
      <w:pgNumType w:start="1" w:chapStyle="7"/>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B8" w:rsidRDefault="00297BB8">
      <w:pPr>
        <w:spacing w:after="0" w:line="240" w:lineRule="auto"/>
      </w:pPr>
      <w:r>
        <w:separator/>
      </w:r>
    </w:p>
  </w:endnote>
  <w:endnote w:type="continuationSeparator" w:id="0">
    <w:p w:rsidR="00297BB8" w:rsidRDefault="0029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06336">
      <w:rPr>
        <w:rFonts w:ascii="Times New Roman" w:hAnsi="Times New Roman"/>
        <w:noProof/>
        <w:sz w:val="20"/>
        <w:szCs w:val="20"/>
      </w:rPr>
      <w:t>ii</w:t>
    </w:r>
    <w:r>
      <w:rPr>
        <w:rFonts w:ascii="Times New Roman" w:hAnsi="Times New Roman"/>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Pr="006F0C25" w:rsidRDefault="00264B77" w:rsidP="006F0C25">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06336">
      <w:rPr>
        <w:rFonts w:ascii="Times New Roman" w:hAnsi="Times New Roman"/>
        <w:noProof/>
        <w:sz w:val="20"/>
        <w:szCs w:val="20"/>
      </w:rPr>
      <w:t>96</w:t>
    </w:r>
    <w:r>
      <w:rPr>
        <w:rFonts w:ascii="Times New Roman" w:hAnsi="Times New Roman"/>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06336">
      <w:rPr>
        <w:rFonts w:ascii="Times New Roman" w:hAnsi="Times New Roman"/>
        <w:noProof/>
        <w:sz w:val="20"/>
        <w:szCs w:val="20"/>
      </w:rPr>
      <w:t>A-4</w:t>
    </w:r>
    <w:r>
      <w:rPr>
        <w:rFonts w:ascii="Times New Roman" w:hAnsi="Times New Roman"/>
        <w:sz w:val="20"/>
        <w:szCs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Footer"/>
      <w:jc w:val="center"/>
      <w:rPr>
        <w:rFonts w:ascii="Times" w:hAnsi="Time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06336">
      <w:rPr>
        <w:rFonts w:ascii="Times New Roman" w:hAnsi="Times New Roman"/>
        <w:noProof/>
        <w:sz w:val="20"/>
        <w:szCs w:val="20"/>
      </w:rPr>
      <w:t>vi</w:t>
    </w:r>
    <w:r>
      <w:rPr>
        <w:rFonts w:ascii="Times New Roman" w:hAnsi="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rsidP="004C1AF4">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06336">
      <w:rPr>
        <w:rFonts w:ascii="Times New Roman" w:hAnsi="Times New Roman"/>
        <w:noProof/>
        <w:sz w:val="20"/>
        <w:szCs w:val="20"/>
      </w:rPr>
      <w:t>25</w:t>
    </w:r>
    <w:r>
      <w:rPr>
        <w:rFonts w:ascii="Times New Roman" w:hAnsi="Times New Roman"/>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rsidP="004C1AF4">
    <w:pPr>
      <w:pStyle w:val="Footer"/>
      <w:tabs>
        <w:tab w:val="left" w:pos="1170"/>
      </w:tabs>
      <w:jc w:val="center"/>
      <w:rPr>
        <w:rFonts w:ascii="Times New Roman" w:hAnsi="Times New Roman"/>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rsidP="00303AA6">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06336">
      <w:rPr>
        <w:rFonts w:ascii="Times New Roman" w:hAnsi="Times New Roman"/>
        <w:noProof/>
        <w:sz w:val="20"/>
        <w:szCs w:val="20"/>
      </w:rPr>
      <w:t>28</w:t>
    </w:r>
    <w:r>
      <w:rPr>
        <w:rFonts w:ascii="Times New Roman" w:hAnsi="Times New Roman"/>
        <w:sz w:val="20"/>
        <w:szCs w:val="20"/>
      </w:rPr>
      <w:fldChar w:fldCharType="end"/>
    </w:r>
  </w:p>
  <w:p w:rsidR="00264B77" w:rsidRPr="00303AA6" w:rsidRDefault="00264B77" w:rsidP="00303AA6">
    <w:pPr>
      <w:pStyle w:val="Footer"/>
      <w:rPr>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Pr="00303AA6" w:rsidRDefault="00264B77" w:rsidP="00303AA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B8" w:rsidRDefault="00297BB8">
      <w:pPr>
        <w:spacing w:after="0" w:line="240" w:lineRule="auto"/>
      </w:pPr>
      <w:r>
        <w:separator/>
      </w:r>
    </w:p>
  </w:footnote>
  <w:footnote w:type="continuationSeparator" w:id="0">
    <w:p w:rsidR="00297BB8" w:rsidRDefault="00297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Header"/>
      <w:tabs>
        <w:tab w:val="clear" w:pos="4680"/>
      </w:tabs>
    </w:pPr>
    <w:r>
      <w:rPr>
        <w:rFonts w:ascii="Times New Roman" w:hAnsi="Times New Roman"/>
        <w:sz w:val="20"/>
        <w:szCs w:val="20"/>
      </w:rPr>
      <w:t>DRAFT ES-4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706336">
      <w:rPr>
        <w:rFonts w:ascii="Times" w:hAnsi="Times" w:cs="Times"/>
        <w:noProof/>
        <w:sz w:val="20"/>
        <w:szCs w:val="20"/>
      </w:rPr>
      <w:t>6/19/2013</w:t>
    </w:r>
    <w:r w:rsidRPr="00535569">
      <w:rPr>
        <w:rFonts w:ascii="Times" w:hAnsi="Times" w:cs="Times"/>
        <w:sz w:val="20"/>
        <w:szCs w:val="2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Pr="006F0C25" w:rsidRDefault="00264B77" w:rsidP="006F0C25">
    <w:pPr>
      <w:pStyle w:val="Header"/>
      <w:tabs>
        <w:tab w:val="clear" w:pos="4680"/>
      </w:tabs>
    </w:pPr>
    <w:r>
      <w:rPr>
        <w:rFonts w:ascii="Times New Roman" w:hAnsi="Times New Roman"/>
        <w:sz w:val="20"/>
        <w:szCs w:val="20"/>
      </w:rPr>
      <w:t>DRAFT ES-4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706336">
      <w:rPr>
        <w:rFonts w:ascii="Times" w:hAnsi="Times" w:cs="Times"/>
        <w:noProof/>
        <w:sz w:val="20"/>
        <w:szCs w:val="20"/>
      </w:rPr>
      <w:t>6/19/2013</w:t>
    </w:r>
    <w:r w:rsidRPr="00535569">
      <w:rPr>
        <w:rFonts w:ascii="Times" w:hAnsi="Times" w:cs="Times"/>
        <w:sz w:val="20"/>
        <w:szCs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97BB8">
    <w:pPr>
      <w:pStyle w:val="Header"/>
      <w:tabs>
        <w:tab w:val="clear" w:pos="4680"/>
      </w:tabs>
    </w:pPr>
    <w:r>
      <w:rPr>
        <w:rFonts w:ascii="Times New Roman" w:hAnsi="Times New Roman"/>
        <w:noProof/>
        <w:sz w:val="20"/>
        <w:szCs w:val="20"/>
        <w:lang w:eastAsia="zh-TW"/>
      </w:rPr>
      <w:pict>
        <v:shapetype id="_x0000_t202" coordsize="21600,21600" o:spt="202" path="m,l,21600r21600,l21600,xe">
          <v:stroke joinstyle="miter"/>
          <v:path gradientshapeok="t" o:connecttype="rect"/>
        </v:shapetype>
        <v:shape id="_x0000_s2068" type="#_x0000_t202" style="position:absolute;margin-left:670.3pt;margin-top:40.15pt;width:25.85pt;height:458.9pt;z-index:251660288;mso-width-relative:margin;mso-height-relative:margin">
          <v:textbox style="layout-flow:vertical;mso-next-textbox:#_x0000_s2068">
            <w:txbxContent>
              <w:p w:rsidR="00264B77" w:rsidRDefault="00264B77">
                <w:r>
                  <w:rPr>
                    <w:rFonts w:ascii="Times New Roman" w:hAnsi="Times New Roman"/>
                    <w:sz w:val="20"/>
                    <w:szCs w:val="20"/>
                  </w:rPr>
                  <w:t>Instantaneous SARB Test Plan R4V4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97BB8">
                  <w:fldChar w:fldCharType="begin"/>
                </w:r>
                <w:r w:rsidR="00297BB8">
                  <w:instrText xml:space="preserve"> DATE   \* MERGEFORMAT </w:instrText>
                </w:r>
                <w:r w:rsidR="00297BB8">
                  <w:fldChar w:fldCharType="separate"/>
                </w:r>
                <w:r w:rsidR="00706336" w:rsidRPr="00706336">
                  <w:rPr>
                    <w:rFonts w:ascii="Times New Roman" w:hAnsi="Times New Roman"/>
                    <w:noProof/>
                    <w:sz w:val="20"/>
                    <w:szCs w:val="20"/>
                  </w:rPr>
                  <w:t>6/19/2013</w:t>
                </w:r>
                <w:r w:rsidR="00297BB8">
                  <w:rPr>
                    <w:rFonts w:ascii="Times New Roman" w:hAnsi="Times New Roman"/>
                    <w:noProof/>
                    <w:sz w:val="20"/>
                    <w:szCs w:val="20"/>
                  </w:rPr>
                  <w:fldChar w:fldCharType="end"/>
                </w:r>
              </w:p>
            </w:txbxContent>
          </v:textbox>
        </v:shape>
      </w:pict>
    </w:r>
    <w:r w:rsidR="00264B77">
      <w:rPr>
        <w:rFonts w:ascii="Times New Roman" w:hAnsi="Times New Roman"/>
        <w:noProof/>
        <w:sz w:val="20"/>
        <w:szCs w:val="20"/>
        <w:lang w:eastAsia="zh-TW"/>
      </w:rPr>
      <w:t>DRAFT ES-4 Collection Guide</w:t>
    </w:r>
    <w:r w:rsidR="00264B77">
      <w:rPr>
        <w:rFonts w:ascii="Times New Roman" w:hAnsi="Times New Roman"/>
        <w:sz w:val="20"/>
        <w:szCs w:val="20"/>
      </w:rPr>
      <w:tab/>
    </w:r>
    <w:r w:rsidR="00264B77" w:rsidRPr="00535569">
      <w:rPr>
        <w:rFonts w:ascii="Times" w:hAnsi="Times" w:cs="Times"/>
        <w:sz w:val="20"/>
        <w:szCs w:val="20"/>
      </w:rPr>
      <w:fldChar w:fldCharType="begin"/>
    </w:r>
    <w:r w:rsidR="00264B77" w:rsidRPr="00535569">
      <w:rPr>
        <w:rFonts w:ascii="Times" w:hAnsi="Times" w:cs="Times"/>
        <w:sz w:val="20"/>
        <w:szCs w:val="20"/>
      </w:rPr>
      <w:instrText xml:space="preserve"> SAVEDATE  \@ "M/d/yyyy"  \* MERGEFORMAT </w:instrText>
    </w:r>
    <w:r w:rsidR="00264B77" w:rsidRPr="00535569">
      <w:rPr>
        <w:rFonts w:ascii="Times" w:hAnsi="Times" w:cs="Times"/>
        <w:sz w:val="20"/>
        <w:szCs w:val="20"/>
      </w:rPr>
      <w:fldChar w:fldCharType="separate"/>
    </w:r>
    <w:r w:rsidR="00706336">
      <w:rPr>
        <w:rFonts w:ascii="Times" w:hAnsi="Times" w:cs="Times"/>
        <w:noProof/>
        <w:sz w:val="20"/>
        <w:szCs w:val="20"/>
      </w:rPr>
      <w:t>6/19/2013</w:t>
    </w:r>
    <w:r w:rsidR="00264B77" w:rsidRPr="00535569">
      <w:rPr>
        <w:rFonts w:ascii="Times" w:hAnsi="Times" w:cs="Times"/>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97BB8">
    <w:pPr>
      <w:pStyle w:val="Header"/>
      <w:tabs>
        <w:tab w:val="clear" w:pos="4680"/>
      </w:tabs>
    </w:pPr>
    <w:r>
      <w:rPr>
        <w:rFonts w:ascii="Times New Roman" w:hAnsi="Times New Roman"/>
        <w:noProof/>
        <w:sz w:val="20"/>
        <w:szCs w:val="20"/>
        <w:lang w:eastAsia="zh-TW"/>
      </w:rPr>
      <w:pict>
        <v:shapetype id="_x0000_t202" coordsize="21600,21600" o:spt="202" path="m,l,21600r21600,l21600,xe">
          <v:stroke joinstyle="miter"/>
          <v:path gradientshapeok="t" o:connecttype="rect"/>
        </v:shapetype>
        <v:shape id="_x0000_s2059" type="#_x0000_t202" style="position:absolute;margin-left:670.3pt;margin-top:40.15pt;width:25.85pt;height:458.9pt;z-index:251657216;mso-width-relative:margin;mso-height-relative:margin">
          <v:textbox style="layout-flow:vertical;mso-next-textbox:#_x0000_s2059">
            <w:txbxContent>
              <w:p w:rsidR="00264B77" w:rsidRDefault="00264B77">
                <w:r>
                  <w:rPr>
                    <w:rFonts w:ascii="Times New Roman" w:hAnsi="Times New Roman"/>
                    <w:sz w:val="20"/>
                    <w:szCs w:val="20"/>
                  </w:rPr>
                  <w:t>Instantaneous SARB Test Plan R4V4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97BB8">
                  <w:fldChar w:fldCharType="begin"/>
                </w:r>
                <w:r w:rsidR="00297BB8">
                  <w:instrText xml:space="preserve"> DATE   \* MERGEFORMAT </w:instrText>
                </w:r>
                <w:r w:rsidR="00297BB8">
                  <w:fldChar w:fldCharType="separate"/>
                </w:r>
                <w:r w:rsidR="00706336" w:rsidRPr="00706336">
                  <w:rPr>
                    <w:rFonts w:ascii="Times New Roman" w:hAnsi="Times New Roman"/>
                    <w:noProof/>
                    <w:sz w:val="20"/>
                    <w:szCs w:val="20"/>
                  </w:rPr>
                  <w:t>6/19/2013</w:t>
                </w:r>
                <w:r w:rsidR="00297BB8">
                  <w:rPr>
                    <w:rFonts w:ascii="Times New Roman" w:hAnsi="Times New Roman"/>
                    <w:noProof/>
                    <w:sz w:val="20"/>
                    <w:szCs w:val="20"/>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Header"/>
      <w:tabs>
        <w:tab w:val="clear" w:pos="4680"/>
      </w:tabs>
    </w:pPr>
    <w:r>
      <w:rPr>
        <w:rFonts w:ascii="Times New Roman" w:hAnsi="Times New Roman"/>
        <w:sz w:val="20"/>
        <w:szCs w:val="20"/>
      </w:rPr>
      <w:t>DRAFT ES-4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706336">
      <w:rPr>
        <w:rFonts w:ascii="Times" w:hAnsi="Times" w:cs="Times"/>
        <w:noProof/>
        <w:sz w:val="20"/>
        <w:szCs w:val="20"/>
      </w:rPr>
      <w:t>6/19/2013</w:t>
    </w:r>
    <w:r w:rsidRPr="00535569">
      <w:rPr>
        <w:rFonts w:ascii="Times" w:hAnsi="Times" w:cs="Times"/>
        <w:sz w:val="20"/>
        <w:szCs w:val="20"/>
      </w:rPr>
      <w:fldChar w:fldCharType="end"/>
    </w:r>
  </w:p>
  <w:p w:rsidR="00264B77" w:rsidRDefault="00264B77">
    <w:pPr>
      <w:pStyle w:val="Header"/>
      <w:tabs>
        <w:tab w:val="clear" w:pos="4680"/>
      </w:tabs>
    </w:pPr>
  </w:p>
  <w:p w:rsidR="00264B77" w:rsidRDefault="00264B77">
    <w:pPr>
      <w:pStyle w:val="Header"/>
      <w:jc w:val="center"/>
      <w:rPr>
        <w:rFonts w:ascii="Times" w:hAnsi="Times"/>
        <w:b/>
        <w:sz w:val="24"/>
        <w:szCs w:val="24"/>
      </w:rPr>
    </w:pPr>
    <w:r>
      <w:rPr>
        <w:rFonts w:ascii="Times" w:hAnsi="Times"/>
        <w:b/>
        <w:sz w:val="24"/>
        <w:szCs w:val="24"/>
      </w:rPr>
      <w:t>TABLE OF CONTENTS</w:t>
    </w:r>
  </w:p>
  <w:p w:rsidR="00264B77" w:rsidRDefault="00264B77">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Page</w:t>
    </w:r>
  </w:p>
  <w:p w:rsidR="00264B77" w:rsidRDefault="00264B77">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Header"/>
      <w:tabs>
        <w:tab w:val="clear" w:pos="4680"/>
      </w:tabs>
    </w:pPr>
    <w:r>
      <w:rPr>
        <w:rFonts w:ascii="Times New Roman" w:hAnsi="Times New Roman"/>
        <w:sz w:val="20"/>
        <w:szCs w:val="20"/>
      </w:rPr>
      <w:t>Instantaneous SARB Operator’s Manual R4V3</w:t>
    </w:r>
    <w:r>
      <w:rPr>
        <w:rFonts w:ascii="Times New Roman" w:hAnsi="Times New Roman"/>
        <w:sz w:val="20"/>
        <w:szCs w:val="20"/>
      </w:rPr>
      <w:tab/>
    </w:r>
    <w:r>
      <w:t xml:space="preserve"> </w:t>
    </w:r>
    <w:r w:rsidR="00297BB8">
      <w:fldChar w:fldCharType="begin"/>
    </w:r>
    <w:r w:rsidR="00297BB8">
      <w:instrText xml:space="preserve"> DATE   \* MERGEFORMAT </w:instrText>
    </w:r>
    <w:r w:rsidR="00297BB8">
      <w:fldChar w:fldCharType="separate"/>
    </w:r>
    <w:r w:rsidR="00706336" w:rsidRPr="00706336">
      <w:rPr>
        <w:rFonts w:ascii="Times New Roman" w:hAnsi="Times New Roman"/>
        <w:noProof/>
        <w:sz w:val="20"/>
        <w:szCs w:val="20"/>
      </w:rPr>
      <w:t>6/19/2013</w:t>
    </w:r>
    <w:r w:rsidR="00297BB8">
      <w:rPr>
        <w:rFonts w:ascii="Times New Roman" w:hAnsi="Times New Roman"/>
        <w:noProof/>
        <w:sz w:val="20"/>
        <w:szCs w:val="20"/>
      </w:rPr>
      <w:fldChar w:fldCharType="end"/>
    </w:r>
  </w:p>
  <w:p w:rsidR="00264B77" w:rsidRDefault="00264B77">
    <w:pPr>
      <w:pStyle w:val="Header"/>
      <w:tabs>
        <w:tab w:val="clear" w:pos="4680"/>
      </w:tabs>
    </w:pPr>
  </w:p>
  <w:p w:rsidR="00264B77" w:rsidRDefault="00264B77">
    <w:pPr>
      <w:pStyle w:val="Header"/>
      <w:jc w:val="center"/>
      <w:rPr>
        <w:rFonts w:ascii="Times" w:hAnsi="Times"/>
        <w:b/>
        <w:sz w:val="24"/>
        <w:szCs w:val="24"/>
      </w:rPr>
    </w:pPr>
    <w:r>
      <w:rPr>
        <w:rFonts w:ascii="Times" w:hAnsi="Times"/>
        <w:b/>
        <w:sz w:val="24"/>
        <w:szCs w:val="24"/>
      </w:rPr>
      <w:t>LIST OF TABLES</w:t>
    </w:r>
  </w:p>
  <w:p w:rsidR="00264B77" w:rsidRDefault="00264B77">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Header"/>
      <w:tabs>
        <w:tab w:val="clear" w:pos="4680"/>
      </w:tabs>
    </w:pPr>
    <w:r>
      <w:rPr>
        <w:rFonts w:ascii="Times New Roman" w:hAnsi="Times New Roman"/>
        <w:sz w:val="20"/>
        <w:szCs w:val="20"/>
      </w:rPr>
      <w:t>DRAFT ES-4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706336">
      <w:rPr>
        <w:rFonts w:ascii="Times" w:hAnsi="Times" w:cs="Times"/>
        <w:noProof/>
        <w:sz w:val="20"/>
        <w:szCs w:val="20"/>
      </w:rPr>
      <w:t>6/19/2013</w:t>
    </w:r>
    <w:r w:rsidRPr="00535569">
      <w:rPr>
        <w:rFonts w:ascii="Times" w:hAnsi="Times" w:cs="Times"/>
        <w:sz w:val="20"/>
        <w:szCs w:val="20"/>
      </w:rPr>
      <w:fldChar w:fldCharType="end"/>
    </w:r>
  </w:p>
  <w:p w:rsidR="00264B77" w:rsidRDefault="00264B77">
    <w:pPr>
      <w:pStyle w:val="Header"/>
      <w:tabs>
        <w:tab w:val="clear" w:pos="4680"/>
      </w:tabs>
    </w:pPr>
  </w:p>
  <w:p w:rsidR="00264B77" w:rsidRDefault="00264B77">
    <w:pPr>
      <w:pStyle w:val="Header"/>
      <w:tabs>
        <w:tab w:val="clear" w:pos="4680"/>
      </w:tabs>
      <w:jc w:val="center"/>
      <w:rPr>
        <w:rFonts w:ascii="Times" w:hAnsi="Times"/>
        <w:sz w:val="24"/>
        <w:szCs w:val="24"/>
      </w:rPr>
    </w:pPr>
    <w:r>
      <w:rPr>
        <w:rFonts w:ascii="Times" w:hAnsi="Times"/>
        <w:sz w:val="24"/>
        <w:szCs w:val="24"/>
      </w:rPr>
      <w:t>LIST OF FIGURES</w:t>
    </w:r>
  </w:p>
  <w:p w:rsidR="00264B77" w:rsidRDefault="00264B77">
    <w:pPr>
      <w:pStyle w:val="Header"/>
      <w:tabs>
        <w:tab w:val="clear" w:pos="4680"/>
      </w:tabs>
      <w:rPr>
        <w:rFonts w:ascii="Times" w:hAnsi="Times"/>
        <w:sz w:val="24"/>
        <w:szCs w:val="24"/>
      </w:rPr>
    </w:pPr>
  </w:p>
  <w:p w:rsidR="00264B77" w:rsidRDefault="00264B77">
    <w:pPr>
      <w:pStyle w:val="Header"/>
      <w:tabs>
        <w:tab w:val="clear" w:pos="4680"/>
      </w:tabs>
      <w:rPr>
        <w:rFonts w:ascii="Times" w:hAnsi="Times"/>
        <w:sz w:val="24"/>
        <w:szCs w:val="24"/>
        <w:u w:val="single"/>
      </w:rPr>
    </w:pPr>
    <w:r>
      <w:rPr>
        <w:rFonts w:ascii="Times" w:hAnsi="Times"/>
        <w:sz w:val="24"/>
        <w:szCs w:val="24"/>
        <w:u w:val="single"/>
      </w:rPr>
      <w:t>Figure</w:t>
    </w:r>
    <w:r>
      <w:rPr>
        <w:rFonts w:ascii="Times" w:hAnsi="Times"/>
        <w:sz w:val="24"/>
        <w:szCs w:val="24"/>
      </w:rPr>
      <w:tab/>
    </w:r>
    <w:r>
      <w:rPr>
        <w:rFonts w:ascii="Times" w:hAnsi="Times"/>
        <w:sz w:val="24"/>
        <w:szCs w:val="24"/>
        <w:u w:val="single"/>
      </w:rPr>
      <w:t>Page</w:t>
    </w:r>
  </w:p>
  <w:p w:rsidR="00264B77" w:rsidRDefault="00264B77">
    <w:pPr>
      <w:pStyle w:val="Header"/>
      <w:tabs>
        <w:tab w:val="clear" w:pos="4680"/>
      </w:tabs>
      <w:rPr>
        <w:rFonts w:ascii="Times" w:hAnsi="Time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Header"/>
      <w:tabs>
        <w:tab w:val="clear" w:pos="4680"/>
      </w:tabs>
    </w:pPr>
    <w:r>
      <w:rPr>
        <w:rFonts w:ascii="Times New Roman" w:hAnsi="Times New Roman"/>
        <w:sz w:val="20"/>
        <w:szCs w:val="20"/>
      </w:rPr>
      <w:t>DRAFT ES-4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706336">
      <w:rPr>
        <w:rFonts w:ascii="Times" w:hAnsi="Times" w:cs="Times"/>
        <w:noProof/>
        <w:sz w:val="20"/>
        <w:szCs w:val="20"/>
      </w:rPr>
      <w:t>6/19/2013</w:t>
    </w:r>
    <w:r w:rsidRPr="00535569">
      <w:rPr>
        <w:rFonts w:ascii="Times" w:hAnsi="Times" w:cs="Times"/>
        <w:sz w:val="20"/>
        <w:szCs w:val="20"/>
      </w:rPr>
      <w:fldChar w:fldCharType="end"/>
    </w:r>
  </w:p>
  <w:p w:rsidR="00264B77" w:rsidRDefault="00264B77">
    <w:pPr>
      <w:pStyle w:val="Header"/>
      <w:tabs>
        <w:tab w:val="clear" w:pos="4680"/>
      </w:tabs>
    </w:pPr>
  </w:p>
  <w:p w:rsidR="00264B77" w:rsidRDefault="00264B77">
    <w:pPr>
      <w:pStyle w:val="Header"/>
      <w:tabs>
        <w:tab w:val="clear" w:pos="4680"/>
      </w:tabs>
      <w:jc w:val="center"/>
      <w:rPr>
        <w:rFonts w:ascii="Times" w:hAnsi="Times"/>
        <w:sz w:val="24"/>
        <w:szCs w:val="24"/>
      </w:rPr>
    </w:pPr>
    <w:r>
      <w:rPr>
        <w:rFonts w:ascii="Times" w:hAnsi="Times"/>
        <w:sz w:val="24"/>
        <w:szCs w:val="24"/>
      </w:rPr>
      <w:t>LIST OF TABLES</w:t>
    </w:r>
  </w:p>
  <w:p w:rsidR="00264B77" w:rsidRDefault="00264B77">
    <w:pPr>
      <w:pStyle w:val="Header"/>
      <w:tabs>
        <w:tab w:val="clear" w:pos="4680"/>
      </w:tabs>
      <w:rPr>
        <w:rFonts w:ascii="Times" w:hAnsi="Times"/>
        <w:sz w:val="24"/>
        <w:szCs w:val="24"/>
      </w:rPr>
    </w:pPr>
  </w:p>
  <w:p w:rsidR="00264B77" w:rsidRDefault="00264B77">
    <w:pPr>
      <w:pStyle w:val="Header"/>
      <w:tabs>
        <w:tab w:val="clear" w:pos="4680"/>
      </w:tabs>
      <w:rPr>
        <w:rFonts w:ascii="Times" w:hAnsi="Times"/>
        <w:sz w:val="24"/>
        <w:szCs w:val="24"/>
        <w:u w:val="single"/>
      </w:rPr>
    </w:pPr>
    <w:r>
      <w:rPr>
        <w:rFonts w:ascii="Times" w:hAnsi="Times"/>
        <w:sz w:val="24"/>
        <w:szCs w:val="24"/>
        <w:u w:val="single"/>
      </w:rPr>
      <w:t>Table</w:t>
    </w:r>
    <w:r>
      <w:rPr>
        <w:rFonts w:ascii="Times" w:hAnsi="Times"/>
        <w:sz w:val="24"/>
        <w:szCs w:val="24"/>
      </w:rPr>
      <w:tab/>
    </w:r>
    <w:r>
      <w:rPr>
        <w:rFonts w:ascii="Times" w:hAnsi="Times"/>
        <w:sz w:val="24"/>
        <w:szCs w:val="24"/>
        <w:u w:val="single"/>
      </w:rPr>
      <w:t>Page</w:t>
    </w:r>
  </w:p>
  <w:p w:rsidR="00264B77" w:rsidRDefault="00264B77">
    <w:pPr>
      <w:pStyle w:val="Header"/>
      <w:tabs>
        <w:tab w:val="clear" w:pos="4680"/>
      </w:tabs>
      <w:rPr>
        <w:rFonts w:ascii="Times" w:hAnsi="Times"/>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Default="00264B77">
    <w:pPr>
      <w:pStyle w:val="Header"/>
      <w:tabs>
        <w:tab w:val="clear" w:pos="4680"/>
      </w:tabs>
    </w:pPr>
    <w:r>
      <w:rPr>
        <w:rFonts w:ascii="Times New Roman" w:hAnsi="Times New Roman"/>
        <w:sz w:val="20"/>
        <w:szCs w:val="20"/>
      </w:rPr>
      <w:t>DRAFT ES-4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706336">
      <w:rPr>
        <w:rFonts w:ascii="Times" w:hAnsi="Times" w:cs="Times"/>
        <w:noProof/>
        <w:sz w:val="20"/>
        <w:szCs w:val="20"/>
      </w:rPr>
      <w:t>6/19/2013</w:t>
    </w:r>
    <w:r w:rsidRPr="00535569">
      <w:rPr>
        <w:rFonts w:ascii="Times" w:hAnsi="Times" w:cs="Times"/>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Pr="00F54E7E" w:rsidRDefault="00297BB8" w:rsidP="00F54E7E">
    <w:pPr>
      <w:pStyle w:val="Header"/>
      <w:tabs>
        <w:tab w:val="clear" w:pos="4680"/>
      </w:tabs>
    </w:pPr>
    <w:r>
      <w:rPr>
        <w:noProof/>
      </w:rPr>
      <w:pict>
        <v:shapetype id="_x0000_t202" coordsize="21600,21600" o:spt="202" path="m,l,21600r21600,l21600,xe">
          <v:stroke joinstyle="miter"/>
          <v:path gradientshapeok="t" o:connecttype="rect"/>
        </v:shapetype>
        <v:shape id="_x0000_s2072" type="#_x0000_t202" style="position:absolute;margin-left:-48pt;margin-top:266.05pt;width:25.65pt;height:31.45pt;z-index:251661312" stroked="f">
          <v:textbox style="layout-flow:vertical">
            <w:txbxContent>
              <w:p w:rsidR="00264B77" w:rsidRDefault="00264B77" w:rsidP="00303AA6">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06336">
                  <w:rPr>
                    <w:rFonts w:ascii="Times New Roman" w:hAnsi="Times New Roman"/>
                    <w:noProof/>
                    <w:sz w:val="20"/>
                    <w:szCs w:val="20"/>
                  </w:rPr>
                  <w:t>26</w:t>
                </w:r>
                <w:r>
                  <w:rPr>
                    <w:rFonts w:ascii="Times New Roman" w:hAnsi="Times New Roman"/>
                    <w:sz w:val="20"/>
                    <w:szCs w:val="20"/>
                  </w:rPr>
                  <w:fldChar w:fldCharType="end"/>
                </w:r>
              </w:p>
              <w:p w:rsidR="00264B77" w:rsidRDefault="00264B77"/>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Pr="00F54E7E" w:rsidRDefault="00264B77" w:rsidP="00F54E7E">
    <w:pPr>
      <w:pStyle w:val="Header"/>
      <w:tabs>
        <w:tab w:val="clear" w:pos="4680"/>
      </w:tabs>
    </w:pPr>
    <w:r>
      <w:rPr>
        <w:rFonts w:ascii="Times New Roman" w:hAnsi="Times New Roman"/>
        <w:sz w:val="20"/>
        <w:szCs w:val="20"/>
      </w:rPr>
      <w:t>DRAFT ES-4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706336">
      <w:rPr>
        <w:rFonts w:ascii="Times" w:hAnsi="Times" w:cs="Times"/>
        <w:noProof/>
        <w:sz w:val="20"/>
        <w:szCs w:val="20"/>
      </w:rPr>
      <w:t>6/19/2013</w:t>
    </w:r>
    <w:r w:rsidRPr="00535569">
      <w:rPr>
        <w:rFonts w:ascii="Times" w:hAnsi="Times" w:cs="Times"/>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7" w:rsidRPr="00F54E7E" w:rsidRDefault="00297BB8" w:rsidP="00F54E7E">
    <w:pPr>
      <w:pStyle w:val="Header"/>
      <w:tabs>
        <w:tab w:val="clear" w:pos="4680"/>
      </w:tabs>
    </w:pPr>
    <w:r>
      <w:rPr>
        <w:noProof/>
      </w:rPr>
      <w:pict>
        <v:shapetype id="_x0000_t202" coordsize="21600,21600" o:spt="202" path="m,l,21600r21600,l21600,xe">
          <v:stroke joinstyle="miter"/>
          <v:path gradientshapeok="t" o:connecttype="rect"/>
        </v:shapetype>
        <v:shape id="_x0000_s2073" type="#_x0000_t202" style="position:absolute;margin-left:-50.5pt;margin-top:238.45pt;width:25.65pt;height:30.6pt;z-index:251662336" stroked="f">
          <v:textbox style="layout-flow:vertical;mso-next-textbox:#_x0000_s2073">
            <w:txbxContent>
              <w:p w:rsidR="00264B77" w:rsidRDefault="00264B77" w:rsidP="006F0C25">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06336">
                  <w:rPr>
                    <w:rFonts w:ascii="Times New Roman" w:hAnsi="Times New Roman"/>
                    <w:noProof/>
                    <w:sz w:val="20"/>
                    <w:szCs w:val="20"/>
                  </w:rPr>
                  <w:t>29</w:t>
                </w:r>
                <w:r>
                  <w:rPr>
                    <w:rFonts w:ascii="Times New Roman" w:hAnsi="Times New Roman"/>
                    <w:sz w:val="20"/>
                    <w:szCs w:val="20"/>
                  </w:rPr>
                  <w:fldChar w:fldCharType="end"/>
                </w:r>
              </w:p>
              <w:p w:rsidR="00264B77" w:rsidRDefault="00264B77"/>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94BC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5038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94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846B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A96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4E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F2CB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30FE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181EF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521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3EBE5D9E"/>
    <w:lvl w:ilvl="0">
      <w:numFmt w:val="bullet"/>
      <w:lvlText w:val="*"/>
      <w:lvlJc w:val="left"/>
    </w:lvl>
  </w:abstractNum>
  <w:abstractNum w:abstractNumId="11">
    <w:nsid w:val="06D82DB0"/>
    <w:multiLevelType w:val="multilevel"/>
    <w:tmpl w:val="A5D44BF2"/>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upperLetter"/>
      <w:pStyle w:val="Heading7"/>
      <w:suff w:val="space"/>
      <w:lvlText w:val="Appendix %7"/>
      <w:lvlJc w:val="center"/>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7">
      <w:start w:val="1"/>
      <w:numFmt w:val="decimal"/>
      <w:pStyle w:val="Heading8"/>
      <w:lvlText w:val="%7.%8"/>
      <w:lvlJc w:val="left"/>
      <w:pPr>
        <w:ind w:left="864" w:hanging="864"/>
      </w:pPr>
      <w:rPr>
        <w:rFonts w:hint="default"/>
      </w:rPr>
    </w:lvl>
    <w:lvl w:ilvl="8">
      <w:start w:val="1"/>
      <w:numFmt w:val="decimal"/>
      <w:pStyle w:val="Heading9"/>
      <w:lvlText w:val="%7.%8.%9"/>
      <w:lvlJc w:val="left"/>
      <w:pPr>
        <w:ind w:left="1440" w:hanging="1440"/>
      </w:pPr>
      <w:rPr>
        <w:rFonts w:hint="default"/>
      </w:rPr>
    </w:lvl>
  </w:abstractNum>
  <w:abstractNum w:abstractNumId="12">
    <w:nsid w:val="4C2D29F1"/>
    <w:multiLevelType w:val="hybridMultilevel"/>
    <w:tmpl w:val="67A468A0"/>
    <w:lvl w:ilvl="0" w:tplc="208862B8">
      <w:start w:val="1"/>
      <w:numFmt w:val="bullet"/>
      <w:pStyle w:val="file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Helvetic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Helvetic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Helvetica"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FA6E96"/>
    <w:multiLevelType w:val="hybridMultilevel"/>
    <w:tmpl w:val="A8A0A11C"/>
    <w:lvl w:ilvl="0" w:tplc="54F24044">
      <w:start w:val="1"/>
      <w:numFmt w:val="bullet"/>
      <w:pStyle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Helvetica"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Helvetica"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Helvetica" w:hint="default"/>
      </w:rPr>
    </w:lvl>
    <w:lvl w:ilvl="8" w:tplc="04090005" w:tentative="1">
      <w:start w:val="1"/>
      <w:numFmt w:val="bullet"/>
      <w:lvlText w:val=""/>
      <w:lvlJc w:val="left"/>
      <w:pPr>
        <w:ind w:left="6588" w:hanging="360"/>
      </w:pPr>
      <w:rPr>
        <w:rFonts w:ascii="Wingdings" w:hAnsi="Wingdings" w:hint="default"/>
      </w:rPr>
    </w:lvl>
  </w:abstractNum>
  <w:abstractNum w:abstractNumId="14">
    <w:nsid w:val="56EB497D"/>
    <w:multiLevelType w:val="hybridMultilevel"/>
    <w:tmpl w:val="1AF8F28A"/>
    <w:lvl w:ilvl="0" w:tplc="34C4BC92">
      <w:start w:val="1"/>
      <w:numFmt w:val="decimal"/>
      <w:pStyle w:val="IndentNum1"/>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nsid w:val="58A61DC5"/>
    <w:multiLevelType w:val="hybridMultilevel"/>
    <w:tmpl w:val="C42EC71A"/>
    <w:lvl w:ilvl="0" w:tplc="AFFA7778">
      <w:start w:val="1"/>
      <w:numFmt w:val="decimal"/>
      <w:pStyle w:val="NewIndentNu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75C39"/>
    <w:multiLevelType w:val="hybridMultilevel"/>
    <w:tmpl w:val="A8C04522"/>
    <w:lvl w:ilvl="0" w:tplc="A704EAA4">
      <w:start w:val="1"/>
      <w:numFmt w:val="lowerLetter"/>
      <w:pStyle w:val="Indent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3"/>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0"/>
    <w:lvlOverride w:ilvl="0">
      <w:lvl w:ilvl="0">
        <w:start w:val="1"/>
        <w:numFmt w:val="bullet"/>
        <w:lvlText w:val="Table 4-3.  "/>
        <w:legacy w:legacy="1" w:legacySpace="0" w:legacyIndent="0"/>
        <w:lvlJc w:val="center"/>
        <w:pPr>
          <w:ind w:left="0" w:firstLine="0"/>
        </w:pPr>
        <w:rPr>
          <w:rFonts w:ascii="Times" w:hAnsi="Times" w:cs="Times" w:hint="default"/>
          <w:b w:val="0"/>
          <w:i w:val="0"/>
          <w:strike w:val="0"/>
          <w:color w:val="000000"/>
          <w:sz w:val="24"/>
          <w:u w:val="none"/>
        </w:rPr>
      </w:lvl>
    </w:lvlOverride>
  </w:num>
  <w:num w:numId="23">
    <w:abstractNumId w:val="16"/>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defaultTabStop w:val="720"/>
  <w:drawingGridHorizontalSpacing w:val="110"/>
  <w:drawingGridVerticalSpacing w:val="115"/>
  <w:displayHorizontalDrawingGridEvery w:val="0"/>
  <w:displayVerticalDrawingGridEvery w:val="3"/>
  <w:doNotShadeFormData/>
  <w:characterSpacingControl w:val="compressPunctuation"/>
  <w:hdrShapeDefaults>
    <o:shapedefaults v:ext="edit" spidmax="5179"/>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10B5"/>
    <w:rsid w:val="000004DB"/>
    <w:rsid w:val="00001303"/>
    <w:rsid w:val="00005114"/>
    <w:rsid w:val="00010F04"/>
    <w:rsid w:val="00011FE6"/>
    <w:rsid w:val="00013F13"/>
    <w:rsid w:val="000145C8"/>
    <w:rsid w:val="00014FBD"/>
    <w:rsid w:val="000218C8"/>
    <w:rsid w:val="00027640"/>
    <w:rsid w:val="00033149"/>
    <w:rsid w:val="00043FE5"/>
    <w:rsid w:val="0004446B"/>
    <w:rsid w:val="00045BC1"/>
    <w:rsid w:val="000609D7"/>
    <w:rsid w:val="00061267"/>
    <w:rsid w:val="00061E25"/>
    <w:rsid w:val="00062731"/>
    <w:rsid w:val="00062EE1"/>
    <w:rsid w:val="00066B7F"/>
    <w:rsid w:val="000756A0"/>
    <w:rsid w:val="00077C3C"/>
    <w:rsid w:val="00080312"/>
    <w:rsid w:val="00081DD8"/>
    <w:rsid w:val="00081F43"/>
    <w:rsid w:val="0008226C"/>
    <w:rsid w:val="000834C1"/>
    <w:rsid w:val="00084DB1"/>
    <w:rsid w:val="00090873"/>
    <w:rsid w:val="00091199"/>
    <w:rsid w:val="000922AB"/>
    <w:rsid w:val="00092D00"/>
    <w:rsid w:val="000A1164"/>
    <w:rsid w:val="000A30A1"/>
    <w:rsid w:val="000B0BE6"/>
    <w:rsid w:val="000B2C65"/>
    <w:rsid w:val="000B43E1"/>
    <w:rsid w:val="000B6289"/>
    <w:rsid w:val="000B6585"/>
    <w:rsid w:val="000C25DB"/>
    <w:rsid w:val="000C283C"/>
    <w:rsid w:val="000C38EC"/>
    <w:rsid w:val="000C5B75"/>
    <w:rsid w:val="000D02EB"/>
    <w:rsid w:val="000D0DC2"/>
    <w:rsid w:val="000D3D04"/>
    <w:rsid w:val="000E10B5"/>
    <w:rsid w:val="000E1684"/>
    <w:rsid w:val="000E29C8"/>
    <w:rsid w:val="000E3196"/>
    <w:rsid w:val="000E3B4B"/>
    <w:rsid w:val="000F28D5"/>
    <w:rsid w:val="000F50ED"/>
    <w:rsid w:val="000F67BA"/>
    <w:rsid w:val="000F7214"/>
    <w:rsid w:val="0010101E"/>
    <w:rsid w:val="00103439"/>
    <w:rsid w:val="00103B97"/>
    <w:rsid w:val="001044F5"/>
    <w:rsid w:val="0010661F"/>
    <w:rsid w:val="00106AF1"/>
    <w:rsid w:val="00107960"/>
    <w:rsid w:val="00110329"/>
    <w:rsid w:val="001158B7"/>
    <w:rsid w:val="001159FD"/>
    <w:rsid w:val="00121758"/>
    <w:rsid w:val="00123F00"/>
    <w:rsid w:val="00126C6A"/>
    <w:rsid w:val="00127961"/>
    <w:rsid w:val="001305A5"/>
    <w:rsid w:val="00133A83"/>
    <w:rsid w:val="00133E04"/>
    <w:rsid w:val="001348BE"/>
    <w:rsid w:val="00134EFB"/>
    <w:rsid w:val="0013501C"/>
    <w:rsid w:val="00135409"/>
    <w:rsid w:val="0013748F"/>
    <w:rsid w:val="001440A3"/>
    <w:rsid w:val="00144E7E"/>
    <w:rsid w:val="0015698E"/>
    <w:rsid w:val="00162D31"/>
    <w:rsid w:val="0016319A"/>
    <w:rsid w:val="00163490"/>
    <w:rsid w:val="00167287"/>
    <w:rsid w:val="00167B75"/>
    <w:rsid w:val="00170DA4"/>
    <w:rsid w:val="00171F59"/>
    <w:rsid w:val="00181B02"/>
    <w:rsid w:val="00182871"/>
    <w:rsid w:val="001839C8"/>
    <w:rsid w:val="00184F40"/>
    <w:rsid w:val="00185C23"/>
    <w:rsid w:val="0018643B"/>
    <w:rsid w:val="0019224E"/>
    <w:rsid w:val="00194308"/>
    <w:rsid w:val="00194B59"/>
    <w:rsid w:val="001963D0"/>
    <w:rsid w:val="001967D2"/>
    <w:rsid w:val="00196A4F"/>
    <w:rsid w:val="00196CFC"/>
    <w:rsid w:val="001A041F"/>
    <w:rsid w:val="001A04E8"/>
    <w:rsid w:val="001A1338"/>
    <w:rsid w:val="001A2FA9"/>
    <w:rsid w:val="001B03ED"/>
    <w:rsid w:val="001B0C6F"/>
    <w:rsid w:val="001B44BB"/>
    <w:rsid w:val="001B5498"/>
    <w:rsid w:val="001B7303"/>
    <w:rsid w:val="001C0AC4"/>
    <w:rsid w:val="001C14AB"/>
    <w:rsid w:val="001C44C6"/>
    <w:rsid w:val="001D1BC8"/>
    <w:rsid w:val="001D6FC4"/>
    <w:rsid w:val="001E36F6"/>
    <w:rsid w:val="001E46EF"/>
    <w:rsid w:val="001E56C5"/>
    <w:rsid w:val="001E60F6"/>
    <w:rsid w:val="001F1B3A"/>
    <w:rsid w:val="001F6AA2"/>
    <w:rsid w:val="00202B06"/>
    <w:rsid w:val="00203A7B"/>
    <w:rsid w:val="00203CC3"/>
    <w:rsid w:val="002064A9"/>
    <w:rsid w:val="00206AD9"/>
    <w:rsid w:val="00207D46"/>
    <w:rsid w:val="0021060C"/>
    <w:rsid w:val="0021262B"/>
    <w:rsid w:val="00216336"/>
    <w:rsid w:val="00216F78"/>
    <w:rsid w:val="00217E79"/>
    <w:rsid w:val="00221045"/>
    <w:rsid w:val="00225DDD"/>
    <w:rsid w:val="00234E5C"/>
    <w:rsid w:val="00235B1D"/>
    <w:rsid w:val="00240C3D"/>
    <w:rsid w:val="0024595A"/>
    <w:rsid w:val="00247193"/>
    <w:rsid w:val="00252FC3"/>
    <w:rsid w:val="0025455C"/>
    <w:rsid w:val="00254D4A"/>
    <w:rsid w:val="00255C18"/>
    <w:rsid w:val="0026130B"/>
    <w:rsid w:val="00261BE2"/>
    <w:rsid w:val="00261CD7"/>
    <w:rsid w:val="0026390D"/>
    <w:rsid w:val="002647FF"/>
    <w:rsid w:val="00264B77"/>
    <w:rsid w:val="00270B8C"/>
    <w:rsid w:val="00273290"/>
    <w:rsid w:val="0027392F"/>
    <w:rsid w:val="00273D4F"/>
    <w:rsid w:val="002741D9"/>
    <w:rsid w:val="00277329"/>
    <w:rsid w:val="00277F21"/>
    <w:rsid w:val="00281146"/>
    <w:rsid w:val="00282466"/>
    <w:rsid w:val="002844B3"/>
    <w:rsid w:val="00285820"/>
    <w:rsid w:val="00286EBC"/>
    <w:rsid w:val="0028708D"/>
    <w:rsid w:val="0028728B"/>
    <w:rsid w:val="00290B5C"/>
    <w:rsid w:val="00290E37"/>
    <w:rsid w:val="00292818"/>
    <w:rsid w:val="00292B91"/>
    <w:rsid w:val="002952D7"/>
    <w:rsid w:val="002956AC"/>
    <w:rsid w:val="00295F1C"/>
    <w:rsid w:val="0029771C"/>
    <w:rsid w:val="00297BB8"/>
    <w:rsid w:val="002A1F60"/>
    <w:rsid w:val="002A3506"/>
    <w:rsid w:val="002A6863"/>
    <w:rsid w:val="002A75B4"/>
    <w:rsid w:val="002B76B5"/>
    <w:rsid w:val="002C0AD0"/>
    <w:rsid w:val="002C1769"/>
    <w:rsid w:val="002D1102"/>
    <w:rsid w:val="002D6E00"/>
    <w:rsid w:val="002E11B6"/>
    <w:rsid w:val="002E4318"/>
    <w:rsid w:val="002E5FBD"/>
    <w:rsid w:val="002E6061"/>
    <w:rsid w:val="002E6A9D"/>
    <w:rsid w:val="002F0424"/>
    <w:rsid w:val="002F1BC7"/>
    <w:rsid w:val="002F2F5B"/>
    <w:rsid w:val="002F35E2"/>
    <w:rsid w:val="002F43DC"/>
    <w:rsid w:val="002F4992"/>
    <w:rsid w:val="002F5289"/>
    <w:rsid w:val="002F7E0E"/>
    <w:rsid w:val="00300ED8"/>
    <w:rsid w:val="00303587"/>
    <w:rsid w:val="00303AA6"/>
    <w:rsid w:val="00305488"/>
    <w:rsid w:val="003066BD"/>
    <w:rsid w:val="003118ED"/>
    <w:rsid w:val="003132B1"/>
    <w:rsid w:val="00322A6E"/>
    <w:rsid w:val="00322C5C"/>
    <w:rsid w:val="003235A4"/>
    <w:rsid w:val="00327FD7"/>
    <w:rsid w:val="0033287B"/>
    <w:rsid w:val="00334094"/>
    <w:rsid w:val="003357E3"/>
    <w:rsid w:val="00335C39"/>
    <w:rsid w:val="00353500"/>
    <w:rsid w:val="00356ADC"/>
    <w:rsid w:val="00356EB8"/>
    <w:rsid w:val="003618AD"/>
    <w:rsid w:val="00367E25"/>
    <w:rsid w:val="00373BAA"/>
    <w:rsid w:val="00374F93"/>
    <w:rsid w:val="00375776"/>
    <w:rsid w:val="00375C26"/>
    <w:rsid w:val="003762BC"/>
    <w:rsid w:val="00376BAB"/>
    <w:rsid w:val="003773A3"/>
    <w:rsid w:val="00377A45"/>
    <w:rsid w:val="00380D38"/>
    <w:rsid w:val="00380FC0"/>
    <w:rsid w:val="00382318"/>
    <w:rsid w:val="003835E3"/>
    <w:rsid w:val="0038476C"/>
    <w:rsid w:val="00385095"/>
    <w:rsid w:val="0038554A"/>
    <w:rsid w:val="003856D1"/>
    <w:rsid w:val="00391724"/>
    <w:rsid w:val="00391FAA"/>
    <w:rsid w:val="00394AA6"/>
    <w:rsid w:val="00397BF7"/>
    <w:rsid w:val="003A1E9D"/>
    <w:rsid w:val="003A6039"/>
    <w:rsid w:val="003A65F1"/>
    <w:rsid w:val="003A7327"/>
    <w:rsid w:val="003B4F7A"/>
    <w:rsid w:val="003B53B7"/>
    <w:rsid w:val="003B5D75"/>
    <w:rsid w:val="003B66A9"/>
    <w:rsid w:val="003B69C6"/>
    <w:rsid w:val="003C61B8"/>
    <w:rsid w:val="003C7541"/>
    <w:rsid w:val="003C7E01"/>
    <w:rsid w:val="003C7E15"/>
    <w:rsid w:val="003D4C3A"/>
    <w:rsid w:val="003D4E9F"/>
    <w:rsid w:val="003D525F"/>
    <w:rsid w:val="003E0677"/>
    <w:rsid w:val="003E1535"/>
    <w:rsid w:val="003E7476"/>
    <w:rsid w:val="003F248A"/>
    <w:rsid w:val="003F2B08"/>
    <w:rsid w:val="003F2FE7"/>
    <w:rsid w:val="003F4AC8"/>
    <w:rsid w:val="003F4E54"/>
    <w:rsid w:val="00402506"/>
    <w:rsid w:val="00406394"/>
    <w:rsid w:val="00406F8F"/>
    <w:rsid w:val="00413278"/>
    <w:rsid w:val="0041380F"/>
    <w:rsid w:val="0041580A"/>
    <w:rsid w:val="00420D3B"/>
    <w:rsid w:val="004305C1"/>
    <w:rsid w:val="004343FE"/>
    <w:rsid w:val="004346FA"/>
    <w:rsid w:val="004379B1"/>
    <w:rsid w:val="00437F99"/>
    <w:rsid w:val="004401E5"/>
    <w:rsid w:val="00444C18"/>
    <w:rsid w:val="00454A59"/>
    <w:rsid w:val="00455275"/>
    <w:rsid w:val="0045572D"/>
    <w:rsid w:val="004611F9"/>
    <w:rsid w:val="00461A1C"/>
    <w:rsid w:val="0046215F"/>
    <w:rsid w:val="004647C0"/>
    <w:rsid w:val="004657D3"/>
    <w:rsid w:val="00467093"/>
    <w:rsid w:val="00467C03"/>
    <w:rsid w:val="0047012C"/>
    <w:rsid w:val="00471AA2"/>
    <w:rsid w:val="00474F08"/>
    <w:rsid w:val="00475766"/>
    <w:rsid w:val="004758C7"/>
    <w:rsid w:val="004758D6"/>
    <w:rsid w:val="00476D6A"/>
    <w:rsid w:val="00476DC3"/>
    <w:rsid w:val="00480CAB"/>
    <w:rsid w:val="004829EF"/>
    <w:rsid w:val="00482C1B"/>
    <w:rsid w:val="00482C6D"/>
    <w:rsid w:val="00483611"/>
    <w:rsid w:val="00484CEA"/>
    <w:rsid w:val="00486CF9"/>
    <w:rsid w:val="00487672"/>
    <w:rsid w:val="00491282"/>
    <w:rsid w:val="00491E6A"/>
    <w:rsid w:val="00492B6B"/>
    <w:rsid w:val="00493AB7"/>
    <w:rsid w:val="0049526B"/>
    <w:rsid w:val="0049609F"/>
    <w:rsid w:val="004B0494"/>
    <w:rsid w:val="004B131F"/>
    <w:rsid w:val="004B541A"/>
    <w:rsid w:val="004B6984"/>
    <w:rsid w:val="004B7C40"/>
    <w:rsid w:val="004C1AF4"/>
    <w:rsid w:val="004C1E69"/>
    <w:rsid w:val="004C47D1"/>
    <w:rsid w:val="004C5AC5"/>
    <w:rsid w:val="004C6157"/>
    <w:rsid w:val="004C66C5"/>
    <w:rsid w:val="004D26E4"/>
    <w:rsid w:val="004D3D95"/>
    <w:rsid w:val="004D4085"/>
    <w:rsid w:val="004D4F4F"/>
    <w:rsid w:val="004D5274"/>
    <w:rsid w:val="004E00E5"/>
    <w:rsid w:val="004E2403"/>
    <w:rsid w:val="004E25E7"/>
    <w:rsid w:val="004F0022"/>
    <w:rsid w:val="004F3393"/>
    <w:rsid w:val="004F403D"/>
    <w:rsid w:val="004F454C"/>
    <w:rsid w:val="004F5320"/>
    <w:rsid w:val="004F5519"/>
    <w:rsid w:val="004F5F2E"/>
    <w:rsid w:val="004F7115"/>
    <w:rsid w:val="00503897"/>
    <w:rsid w:val="005075AE"/>
    <w:rsid w:val="00511871"/>
    <w:rsid w:val="0052436D"/>
    <w:rsid w:val="0052518B"/>
    <w:rsid w:val="00526AB1"/>
    <w:rsid w:val="005277BD"/>
    <w:rsid w:val="005301CE"/>
    <w:rsid w:val="005347EB"/>
    <w:rsid w:val="0053538D"/>
    <w:rsid w:val="00535569"/>
    <w:rsid w:val="00537369"/>
    <w:rsid w:val="00537A90"/>
    <w:rsid w:val="005525A9"/>
    <w:rsid w:val="00553057"/>
    <w:rsid w:val="00556815"/>
    <w:rsid w:val="00560AA7"/>
    <w:rsid w:val="00561952"/>
    <w:rsid w:val="005643BF"/>
    <w:rsid w:val="00564981"/>
    <w:rsid w:val="00564C84"/>
    <w:rsid w:val="005666E4"/>
    <w:rsid w:val="00570132"/>
    <w:rsid w:val="005708CC"/>
    <w:rsid w:val="00571D9B"/>
    <w:rsid w:val="0057315E"/>
    <w:rsid w:val="005827AE"/>
    <w:rsid w:val="005829AD"/>
    <w:rsid w:val="00582DBF"/>
    <w:rsid w:val="00585B8E"/>
    <w:rsid w:val="00585BE1"/>
    <w:rsid w:val="00585CE8"/>
    <w:rsid w:val="00585DDD"/>
    <w:rsid w:val="005869C7"/>
    <w:rsid w:val="005874F3"/>
    <w:rsid w:val="00591692"/>
    <w:rsid w:val="005951F7"/>
    <w:rsid w:val="00597BEB"/>
    <w:rsid w:val="00597F33"/>
    <w:rsid w:val="005A3B57"/>
    <w:rsid w:val="005A4732"/>
    <w:rsid w:val="005B2209"/>
    <w:rsid w:val="005B60D8"/>
    <w:rsid w:val="005B61EC"/>
    <w:rsid w:val="005B6AC4"/>
    <w:rsid w:val="005B7164"/>
    <w:rsid w:val="005B7EBC"/>
    <w:rsid w:val="005C088D"/>
    <w:rsid w:val="005C1BB5"/>
    <w:rsid w:val="005C5E4E"/>
    <w:rsid w:val="005D1098"/>
    <w:rsid w:val="005D2425"/>
    <w:rsid w:val="005D3AFC"/>
    <w:rsid w:val="005D3D29"/>
    <w:rsid w:val="005D5230"/>
    <w:rsid w:val="005D7064"/>
    <w:rsid w:val="005E68D6"/>
    <w:rsid w:val="005F2C77"/>
    <w:rsid w:val="005F3328"/>
    <w:rsid w:val="005F3656"/>
    <w:rsid w:val="005F57A0"/>
    <w:rsid w:val="005F7EA1"/>
    <w:rsid w:val="00600421"/>
    <w:rsid w:val="00602293"/>
    <w:rsid w:val="00604401"/>
    <w:rsid w:val="006078DD"/>
    <w:rsid w:val="00614E0B"/>
    <w:rsid w:val="00615B26"/>
    <w:rsid w:val="00616CE5"/>
    <w:rsid w:val="00622FE2"/>
    <w:rsid w:val="006240EF"/>
    <w:rsid w:val="006241A3"/>
    <w:rsid w:val="00625486"/>
    <w:rsid w:val="006309D7"/>
    <w:rsid w:val="00637D9D"/>
    <w:rsid w:val="00644211"/>
    <w:rsid w:val="00644D32"/>
    <w:rsid w:val="006463CC"/>
    <w:rsid w:val="00646856"/>
    <w:rsid w:val="00647CDF"/>
    <w:rsid w:val="006552AD"/>
    <w:rsid w:val="00657242"/>
    <w:rsid w:val="006604E2"/>
    <w:rsid w:val="00660C9C"/>
    <w:rsid w:val="0066127D"/>
    <w:rsid w:val="006612A1"/>
    <w:rsid w:val="00662F4C"/>
    <w:rsid w:val="00663B7A"/>
    <w:rsid w:val="00665E2C"/>
    <w:rsid w:val="0066672F"/>
    <w:rsid w:val="006708EB"/>
    <w:rsid w:val="00673CD0"/>
    <w:rsid w:val="00677FD8"/>
    <w:rsid w:val="00682A05"/>
    <w:rsid w:val="00683008"/>
    <w:rsid w:val="0068309A"/>
    <w:rsid w:val="0068408C"/>
    <w:rsid w:val="0069062F"/>
    <w:rsid w:val="00690AC3"/>
    <w:rsid w:val="00690E38"/>
    <w:rsid w:val="00690F30"/>
    <w:rsid w:val="006932C4"/>
    <w:rsid w:val="00693DCA"/>
    <w:rsid w:val="006941EA"/>
    <w:rsid w:val="0069677E"/>
    <w:rsid w:val="006A2C42"/>
    <w:rsid w:val="006A3C3E"/>
    <w:rsid w:val="006B0C8B"/>
    <w:rsid w:val="006B46CC"/>
    <w:rsid w:val="006B649A"/>
    <w:rsid w:val="006B7802"/>
    <w:rsid w:val="006B7B90"/>
    <w:rsid w:val="006C0DAA"/>
    <w:rsid w:val="006C16C7"/>
    <w:rsid w:val="006C4971"/>
    <w:rsid w:val="006C4C49"/>
    <w:rsid w:val="006C5ACB"/>
    <w:rsid w:val="006C6E57"/>
    <w:rsid w:val="006D38C9"/>
    <w:rsid w:val="006E319F"/>
    <w:rsid w:val="006E5AEA"/>
    <w:rsid w:val="006E6188"/>
    <w:rsid w:val="006F0C25"/>
    <w:rsid w:val="006F3733"/>
    <w:rsid w:val="006F4B85"/>
    <w:rsid w:val="00700E75"/>
    <w:rsid w:val="00703056"/>
    <w:rsid w:val="00703888"/>
    <w:rsid w:val="00703ACC"/>
    <w:rsid w:val="00706336"/>
    <w:rsid w:val="00710539"/>
    <w:rsid w:val="0071074F"/>
    <w:rsid w:val="00710CBA"/>
    <w:rsid w:val="00711EDB"/>
    <w:rsid w:val="00712522"/>
    <w:rsid w:val="00712A19"/>
    <w:rsid w:val="0071381C"/>
    <w:rsid w:val="00714E65"/>
    <w:rsid w:val="0071551C"/>
    <w:rsid w:val="007157FC"/>
    <w:rsid w:val="00715C1B"/>
    <w:rsid w:val="00716527"/>
    <w:rsid w:val="007176B0"/>
    <w:rsid w:val="007215D8"/>
    <w:rsid w:val="0072175E"/>
    <w:rsid w:val="0072192B"/>
    <w:rsid w:val="00722D6A"/>
    <w:rsid w:val="007232A3"/>
    <w:rsid w:val="0072559D"/>
    <w:rsid w:val="00727EB5"/>
    <w:rsid w:val="007313C0"/>
    <w:rsid w:val="00731C0D"/>
    <w:rsid w:val="00732E63"/>
    <w:rsid w:val="007342EE"/>
    <w:rsid w:val="00746D95"/>
    <w:rsid w:val="00747058"/>
    <w:rsid w:val="007475E3"/>
    <w:rsid w:val="007532D5"/>
    <w:rsid w:val="00756E74"/>
    <w:rsid w:val="007603C5"/>
    <w:rsid w:val="00763C57"/>
    <w:rsid w:val="00766258"/>
    <w:rsid w:val="00766772"/>
    <w:rsid w:val="0076710E"/>
    <w:rsid w:val="00767838"/>
    <w:rsid w:val="007715BD"/>
    <w:rsid w:val="0077596E"/>
    <w:rsid w:val="00777852"/>
    <w:rsid w:val="00782EB0"/>
    <w:rsid w:val="007908FE"/>
    <w:rsid w:val="00793912"/>
    <w:rsid w:val="007A0F7E"/>
    <w:rsid w:val="007A18A0"/>
    <w:rsid w:val="007A1B90"/>
    <w:rsid w:val="007A51C2"/>
    <w:rsid w:val="007A6ECE"/>
    <w:rsid w:val="007B099C"/>
    <w:rsid w:val="007B0DCC"/>
    <w:rsid w:val="007B531E"/>
    <w:rsid w:val="007B53B1"/>
    <w:rsid w:val="007B58F3"/>
    <w:rsid w:val="007C2EA2"/>
    <w:rsid w:val="007C3586"/>
    <w:rsid w:val="007C424D"/>
    <w:rsid w:val="007C5808"/>
    <w:rsid w:val="007C5AD5"/>
    <w:rsid w:val="007C7BFE"/>
    <w:rsid w:val="007D1C02"/>
    <w:rsid w:val="007D2FA2"/>
    <w:rsid w:val="007D46D2"/>
    <w:rsid w:val="007D53E7"/>
    <w:rsid w:val="007D652D"/>
    <w:rsid w:val="007D7009"/>
    <w:rsid w:val="007D7B2B"/>
    <w:rsid w:val="007E257B"/>
    <w:rsid w:val="007E4BC4"/>
    <w:rsid w:val="007E6928"/>
    <w:rsid w:val="007E70A2"/>
    <w:rsid w:val="007F19E4"/>
    <w:rsid w:val="007F3BA2"/>
    <w:rsid w:val="007F4129"/>
    <w:rsid w:val="0080022F"/>
    <w:rsid w:val="00800D8D"/>
    <w:rsid w:val="00802E4B"/>
    <w:rsid w:val="00807447"/>
    <w:rsid w:val="008108F1"/>
    <w:rsid w:val="00810D2E"/>
    <w:rsid w:val="00811031"/>
    <w:rsid w:val="00813F8B"/>
    <w:rsid w:val="00814A0D"/>
    <w:rsid w:val="008157B6"/>
    <w:rsid w:val="0081656B"/>
    <w:rsid w:val="00820F74"/>
    <w:rsid w:val="00826134"/>
    <w:rsid w:val="008267AB"/>
    <w:rsid w:val="008310ED"/>
    <w:rsid w:val="00834604"/>
    <w:rsid w:val="0083784A"/>
    <w:rsid w:val="0084216F"/>
    <w:rsid w:val="00844181"/>
    <w:rsid w:val="008456D2"/>
    <w:rsid w:val="00846658"/>
    <w:rsid w:val="008467A2"/>
    <w:rsid w:val="008470F6"/>
    <w:rsid w:val="00847693"/>
    <w:rsid w:val="00847D42"/>
    <w:rsid w:val="00851173"/>
    <w:rsid w:val="00853441"/>
    <w:rsid w:val="00853662"/>
    <w:rsid w:val="0085571B"/>
    <w:rsid w:val="0086084F"/>
    <w:rsid w:val="00861C3E"/>
    <w:rsid w:val="00864BA6"/>
    <w:rsid w:val="00866CAE"/>
    <w:rsid w:val="00876134"/>
    <w:rsid w:val="00880D4F"/>
    <w:rsid w:val="008832CC"/>
    <w:rsid w:val="008921EA"/>
    <w:rsid w:val="0089226F"/>
    <w:rsid w:val="008928AB"/>
    <w:rsid w:val="0089341A"/>
    <w:rsid w:val="0089458D"/>
    <w:rsid w:val="00895D69"/>
    <w:rsid w:val="00896A72"/>
    <w:rsid w:val="008A01BD"/>
    <w:rsid w:val="008A0C79"/>
    <w:rsid w:val="008A16FC"/>
    <w:rsid w:val="008A205F"/>
    <w:rsid w:val="008A2F78"/>
    <w:rsid w:val="008A4ED9"/>
    <w:rsid w:val="008A6152"/>
    <w:rsid w:val="008A6FA9"/>
    <w:rsid w:val="008A7054"/>
    <w:rsid w:val="008A7D22"/>
    <w:rsid w:val="008B2EF3"/>
    <w:rsid w:val="008B4F5A"/>
    <w:rsid w:val="008B5B43"/>
    <w:rsid w:val="008B6927"/>
    <w:rsid w:val="008B6E85"/>
    <w:rsid w:val="008C0C95"/>
    <w:rsid w:val="008C203B"/>
    <w:rsid w:val="008C39E0"/>
    <w:rsid w:val="008C5977"/>
    <w:rsid w:val="008E2ECC"/>
    <w:rsid w:val="008E3FD4"/>
    <w:rsid w:val="008E7856"/>
    <w:rsid w:val="008F047F"/>
    <w:rsid w:val="008F0785"/>
    <w:rsid w:val="008F0998"/>
    <w:rsid w:val="008F226A"/>
    <w:rsid w:val="008F5323"/>
    <w:rsid w:val="008F65AA"/>
    <w:rsid w:val="00900ECB"/>
    <w:rsid w:val="00905BB7"/>
    <w:rsid w:val="009065FC"/>
    <w:rsid w:val="0091292C"/>
    <w:rsid w:val="00920999"/>
    <w:rsid w:val="009216F9"/>
    <w:rsid w:val="009225FC"/>
    <w:rsid w:val="00926B8D"/>
    <w:rsid w:val="009274C3"/>
    <w:rsid w:val="00934E9C"/>
    <w:rsid w:val="00937763"/>
    <w:rsid w:val="009416BB"/>
    <w:rsid w:val="0094180B"/>
    <w:rsid w:val="00941875"/>
    <w:rsid w:val="00941E33"/>
    <w:rsid w:val="00943984"/>
    <w:rsid w:val="00943FEA"/>
    <w:rsid w:val="0094551E"/>
    <w:rsid w:val="00947EB8"/>
    <w:rsid w:val="00952C65"/>
    <w:rsid w:val="00952C6B"/>
    <w:rsid w:val="00952EDA"/>
    <w:rsid w:val="00953964"/>
    <w:rsid w:val="00954684"/>
    <w:rsid w:val="00955D54"/>
    <w:rsid w:val="00961311"/>
    <w:rsid w:val="00961592"/>
    <w:rsid w:val="00962B5F"/>
    <w:rsid w:val="009703C3"/>
    <w:rsid w:val="00971A33"/>
    <w:rsid w:val="00971F22"/>
    <w:rsid w:val="00975D6A"/>
    <w:rsid w:val="00980DA5"/>
    <w:rsid w:val="00981ACA"/>
    <w:rsid w:val="009827C2"/>
    <w:rsid w:val="00987731"/>
    <w:rsid w:val="00992869"/>
    <w:rsid w:val="0099347E"/>
    <w:rsid w:val="00997320"/>
    <w:rsid w:val="009A0466"/>
    <w:rsid w:val="009A1018"/>
    <w:rsid w:val="009A2842"/>
    <w:rsid w:val="009A53BB"/>
    <w:rsid w:val="009A55B1"/>
    <w:rsid w:val="009A5D9F"/>
    <w:rsid w:val="009A7F9E"/>
    <w:rsid w:val="009B1138"/>
    <w:rsid w:val="009B62A1"/>
    <w:rsid w:val="009B66C2"/>
    <w:rsid w:val="009C20D2"/>
    <w:rsid w:val="009C349F"/>
    <w:rsid w:val="009C50A9"/>
    <w:rsid w:val="009C75AF"/>
    <w:rsid w:val="009D0D74"/>
    <w:rsid w:val="009D17A3"/>
    <w:rsid w:val="009D1A8D"/>
    <w:rsid w:val="009D5066"/>
    <w:rsid w:val="009D74D8"/>
    <w:rsid w:val="009D7940"/>
    <w:rsid w:val="009D7CEE"/>
    <w:rsid w:val="009E2EA3"/>
    <w:rsid w:val="009E5AE4"/>
    <w:rsid w:val="009F0EAC"/>
    <w:rsid w:val="009F0F02"/>
    <w:rsid w:val="009F2109"/>
    <w:rsid w:val="009F3A27"/>
    <w:rsid w:val="009F5CAA"/>
    <w:rsid w:val="009F6E7D"/>
    <w:rsid w:val="009F727E"/>
    <w:rsid w:val="00A00195"/>
    <w:rsid w:val="00A001C0"/>
    <w:rsid w:val="00A00904"/>
    <w:rsid w:val="00A009B5"/>
    <w:rsid w:val="00A01F43"/>
    <w:rsid w:val="00A04468"/>
    <w:rsid w:val="00A04CE0"/>
    <w:rsid w:val="00A067FB"/>
    <w:rsid w:val="00A0759F"/>
    <w:rsid w:val="00A07BF4"/>
    <w:rsid w:val="00A10CA6"/>
    <w:rsid w:val="00A12DA9"/>
    <w:rsid w:val="00A14913"/>
    <w:rsid w:val="00A15D6F"/>
    <w:rsid w:val="00A1699C"/>
    <w:rsid w:val="00A172D6"/>
    <w:rsid w:val="00A23F2F"/>
    <w:rsid w:val="00A2670C"/>
    <w:rsid w:val="00A3278F"/>
    <w:rsid w:val="00A33D2A"/>
    <w:rsid w:val="00A346FD"/>
    <w:rsid w:val="00A34803"/>
    <w:rsid w:val="00A36D12"/>
    <w:rsid w:val="00A36F30"/>
    <w:rsid w:val="00A430AE"/>
    <w:rsid w:val="00A46118"/>
    <w:rsid w:val="00A53215"/>
    <w:rsid w:val="00A55110"/>
    <w:rsid w:val="00A56301"/>
    <w:rsid w:val="00A60577"/>
    <w:rsid w:val="00A614AA"/>
    <w:rsid w:val="00A62312"/>
    <w:rsid w:val="00A637BF"/>
    <w:rsid w:val="00A71BE4"/>
    <w:rsid w:val="00A7789E"/>
    <w:rsid w:val="00A8242E"/>
    <w:rsid w:val="00A857DB"/>
    <w:rsid w:val="00A85E64"/>
    <w:rsid w:val="00A90A83"/>
    <w:rsid w:val="00A91C42"/>
    <w:rsid w:val="00A93BC6"/>
    <w:rsid w:val="00A974D4"/>
    <w:rsid w:val="00AA1607"/>
    <w:rsid w:val="00AA3B62"/>
    <w:rsid w:val="00AB0A4C"/>
    <w:rsid w:val="00AB1937"/>
    <w:rsid w:val="00AB44E1"/>
    <w:rsid w:val="00AB6A03"/>
    <w:rsid w:val="00AB6DD0"/>
    <w:rsid w:val="00AC0DCC"/>
    <w:rsid w:val="00AC19E6"/>
    <w:rsid w:val="00AC2771"/>
    <w:rsid w:val="00AC3735"/>
    <w:rsid w:val="00AC3C8D"/>
    <w:rsid w:val="00AC41FC"/>
    <w:rsid w:val="00AD161A"/>
    <w:rsid w:val="00AD25A9"/>
    <w:rsid w:val="00AD5B41"/>
    <w:rsid w:val="00AD7C22"/>
    <w:rsid w:val="00AE0456"/>
    <w:rsid w:val="00AE0BBA"/>
    <w:rsid w:val="00AE2074"/>
    <w:rsid w:val="00AE27C1"/>
    <w:rsid w:val="00AE2A4B"/>
    <w:rsid w:val="00AE3D9B"/>
    <w:rsid w:val="00AE70CD"/>
    <w:rsid w:val="00AE7E6F"/>
    <w:rsid w:val="00AF09B2"/>
    <w:rsid w:val="00AF3489"/>
    <w:rsid w:val="00AF47AD"/>
    <w:rsid w:val="00AF510C"/>
    <w:rsid w:val="00B000EE"/>
    <w:rsid w:val="00B0010C"/>
    <w:rsid w:val="00B010FD"/>
    <w:rsid w:val="00B02C77"/>
    <w:rsid w:val="00B03274"/>
    <w:rsid w:val="00B03429"/>
    <w:rsid w:val="00B11752"/>
    <w:rsid w:val="00B14368"/>
    <w:rsid w:val="00B14E81"/>
    <w:rsid w:val="00B1744A"/>
    <w:rsid w:val="00B214F9"/>
    <w:rsid w:val="00B22F7D"/>
    <w:rsid w:val="00B24A4D"/>
    <w:rsid w:val="00B24D36"/>
    <w:rsid w:val="00B24DA4"/>
    <w:rsid w:val="00B300B3"/>
    <w:rsid w:val="00B308F5"/>
    <w:rsid w:val="00B322F4"/>
    <w:rsid w:val="00B33C72"/>
    <w:rsid w:val="00B34103"/>
    <w:rsid w:val="00B34385"/>
    <w:rsid w:val="00B3713A"/>
    <w:rsid w:val="00B4085D"/>
    <w:rsid w:val="00B409A8"/>
    <w:rsid w:val="00B415E1"/>
    <w:rsid w:val="00B416A2"/>
    <w:rsid w:val="00B41C0A"/>
    <w:rsid w:val="00B42891"/>
    <w:rsid w:val="00B526B3"/>
    <w:rsid w:val="00B54958"/>
    <w:rsid w:val="00B55D8F"/>
    <w:rsid w:val="00B61FEA"/>
    <w:rsid w:val="00B72E0A"/>
    <w:rsid w:val="00B75D16"/>
    <w:rsid w:val="00B764BD"/>
    <w:rsid w:val="00B77B33"/>
    <w:rsid w:val="00B82E26"/>
    <w:rsid w:val="00B85CC7"/>
    <w:rsid w:val="00B87F40"/>
    <w:rsid w:val="00B90EB8"/>
    <w:rsid w:val="00B918DA"/>
    <w:rsid w:val="00B967D8"/>
    <w:rsid w:val="00BA2626"/>
    <w:rsid w:val="00BA65E2"/>
    <w:rsid w:val="00BB04A2"/>
    <w:rsid w:val="00BB286A"/>
    <w:rsid w:val="00BB2BA8"/>
    <w:rsid w:val="00BB5437"/>
    <w:rsid w:val="00BB5478"/>
    <w:rsid w:val="00BB7EB3"/>
    <w:rsid w:val="00BC0F19"/>
    <w:rsid w:val="00BC2FF4"/>
    <w:rsid w:val="00BC4E5F"/>
    <w:rsid w:val="00BC6BA3"/>
    <w:rsid w:val="00BD1275"/>
    <w:rsid w:val="00BD3BB3"/>
    <w:rsid w:val="00BD6AB0"/>
    <w:rsid w:val="00BD6EFA"/>
    <w:rsid w:val="00BE13F7"/>
    <w:rsid w:val="00BE38F9"/>
    <w:rsid w:val="00BF0425"/>
    <w:rsid w:val="00BF0AA6"/>
    <w:rsid w:val="00BF176B"/>
    <w:rsid w:val="00BF5726"/>
    <w:rsid w:val="00C02AF1"/>
    <w:rsid w:val="00C065E2"/>
    <w:rsid w:val="00C117F7"/>
    <w:rsid w:val="00C121E7"/>
    <w:rsid w:val="00C136C8"/>
    <w:rsid w:val="00C13B25"/>
    <w:rsid w:val="00C178CF"/>
    <w:rsid w:val="00C20DD3"/>
    <w:rsid w:val="00C20F10"/>
    <w:rsid w:val="00C21391"/>
    <w:rsid w:val="00C230E7"/>
    <w:rsid w:val="00C23E6A"/>
    <w:rsid w:val="00C24482"/>
    <w:rsid w:val="00C26FFC"/>
    <w:rsid w:val="00C329D1"/>
    <w:rsid w:val="00C332A9"/>
    <w:rsid w:val="00C35278"/>
    <w:rsid w:val="00C35D34"/>
    <w:rsid w:val="00C37A60"/>
    <w:rsid w:val="00C40AC3"/>
    <w:rsid w:val="00C42447"/>
    <w:rsid w:val="00C436B7"/>
    <w:rsid w:val="00C44E98"/>
    <w:rsid w:val="00C456CA"/>
    <w:rsid w:val="00C45FBC"/>
    <w:rsid w:val="00C50C17"/>
    <w:rsid w:val="00C50FA8"/>
    <w:rsid w:val="00C55F51"/>
    <w:rsid w:val="00C56476"/>
    <w:rsid w:val="00C6205F"/>
    <w:rsid w:val="00C6255C"/>
    <w:rsid w:val="00C62590"/>
    <w:rsid w:val="00C64236"/>
    <w:rsid w:val="00C6488D"/>
    <w:rsid w:val="00C660F8"/>
    <w:rsid w:val="00C7137D"/>
    <w:rsid w:val="00C77126"/>
    <w:rsid w:val="00C80425"/>
    <w:rsid w:val="00C811C8"/>
    <w:rsid w:val="00C811F8"/>
    <w:rsid w:val="00C81FB5"/>
    <w:rsid w:val="00C84B54"/>
    <w:rsid w:val="00C84E5B"/>
    <w:rsid w:val="00C9391C"/>
    <w:rsid w:val="00C93AD5"/>
    <w:rsid w:val="00C93CD5"/>
    <w:rsid w:val="00C94497"/>
    <w:rsid w:val="00C957D3"/>
    <w:rsid w:val="00C961D2"/>
    <w:rsid w:val="00C96558"/>
    <w:rsid w:val="00CA0558"/>
    <w:rsid w:val="00CA2F07"/>
    <w:rsid w:val="00CA31CD"/>
    <w:rsid w:val="00CA368E"/>
    <w:rsid w:val="00CA4650"/>
    <w:rsid w:val="00CA60A5"/>
    <w:rsid w:val="00CA6A97"/>
    <w:rsid w:val="00CA7CD0"/>
    <w:rsid w:val="00CB2309"/>
    <w:rsid w:val="00CB6EEA"/>
    <w:rsid w:val="00CC5493"/>
    <w:rsid w:val="00CD1515"/>
    <w:rsid w:val="00CD1A5F"/>
    <w:rsid w:val="00CD4352"/>
    <w:rsid w:val="00CD5B88"/>
    <w:rsid w:val="00CD6574"/>
    <w:rsid w:val="00CD74B5"/>
    <w:rsid w:val="00CD7ABB"/>
    <w:rsid w:val="00CE04A7"/>
    <w:rsid w:val="00CE0AD4"/>
    <w:rsid w:val="00CE28FD"/>
    <w:rsid w:val="00CE2E03"/>
    <w:rsid w:val="00CE51D1"/>
    <w:rsid w:val="00CE532A"/>
    <w:rsid w:val="00CE5DE3"/>
    <w:rsid w:val="00CE7341"/>
    <w:rsid w:val="00CF0791"/>
    <w:rsid w:val="00CF3D04"/>
    <w:rsid w:val="00CF5EC5"/>
    <w:rsid w:val="00CF6011"/>
    <w:rsid w:val="00CF6792"/>
    <w:rsid w:val="00CF69CE"/>
    <w:rsid w:val="00CF6CFC"/>
    <w:rsid w:val="00CF6FD0"/>
    <w:rsid w:val="00D015AA"/>
    <w:rsid w:val="00D05858"/>
    <w:rsid w:val="00D06EB5"/>
    <w:rsid w:val="00D07CD2"/>
    <w:rsid w:val="00D10993"/>
    <w:rsid w:val="00D119BA"/>
    <w:rsid w:val="00D12CE7"/>
    <w:rsid w:val="00D15F86"/>
    <w:rsid w:val="00D163AF"/>
    <w:rsid w:val="00D17BB8"/>
    <w:rsid w:val="00D20690"/>
    <w:rsid w:val="00D22B3B"/>
    <w:rsid w:val="00D22E70"/>
    <w:rsid w:val="00D2360D"/>
    <w:rsid w:val="00D24F49"/>
    <w:rsid w:val="00D268A5"/>
    <w:rsid w:val="00D269BD"/>
    <w:rsid w:val="00D27A81"/>
    <w:rsid w:val="00D30D1A"/>
    <w:rsid w:val="00D32C7F"/>
    <w:rsid w:val="00D331B7"/>
    <w:rsid w:val="00D3577A"/>
    <w:rsid w:val="00D35DB8"/>
    <w:rsid w:val="00D365EE"/>
    <w:rsid w:val="00D4036D"/>
    <w:rsid w:val="00D40A40"/>
    <w:rsid w:val="00D42B57"/>
    <w:rsid w:val="00D44EDA"/>
    <w:rsid w:val="00D52336"/>
    <w:rsid w:val="00D54277"/>
    <w:rsid w:val="00D54674"/>
    <w:rsid w:val="00D548E5"/>
    <w:rsid w:val="00D55656"/>
    <w:rsid w:val="00D57CD5"/>
    <w:rsid w:val="00D602DE"/>
    <w:rsid w:val="00D60E8A"/>
    <w:rsid w:val="00D61EA0"/>
    <w:rsid w:val="00D62750"/>
    <w:rsid w:val="00D6495C"/>
    <w:rsid w:val="00D6585A"/>
    <w:rsid w:val="00D65927"/>
    <w:rsid w:val="00D66C36"/>
    <w:rsid w:val="00D67BB4"/>
    <w:rsid w:val="00D76269"/>
    <w:rsid w:val="00D812A4"/>
    <w:rsid w:val="00D83047"/>
    <w:rsid w:val="00D84D86"/>
    <w:rsid w:val="00D85201"/>
    <w:rsid w:val="00D90630"/>
    <w:rsid w:val="00D9200D"/>
    <w:rsid w:val="00D93CE3"/>
    <w:rsid w:val="00D97F0D"/>
    <w:rsid w:val="00DA096A"/>
    <w:rsid w:val="00DA377C"/>
    <w:rsid w:val="00DA4D09"/>
    <w:rsid w:val="00DA6059"/>
    <w:rsid w:val="00DA68E4"/>
    <w:rsid w:val="00DA6FA0"/>
    <w:rsid w:val="00DB65C4"/>
    <w:rsid w:val="00DB74D4"/>
    <w:rsid w:val="00DC22C3"/>
    <w:rsid w:val="00DC3241"/>
    <w:rsid w:val="00DC661C"/>
    <w:rsid w:val="00DD0955"/>
    <w:rsid w:val="00DD16C6"/>
    <w:rsid w:val="00DD2A27"/>
    <w:rsid w:val="00DD3ADB"/>
    <w:rsid w:val="00DD4844"/>
    <w:rsid w:val="00DD504E"/>
    <w:rsid w:val="00DD5CE7"/>
    <w:rsid w:val="00DD6C34"/>
    <w:rsid w:val="00DD73B1"/>
    <w:rsid w:val="00DE12F4"/>
    <w:rsid w:val="00DE2818"/>
    <w:rsid w:val="00DE38B0"/>
    <w:rsid w:val="00E010B2"/>
    <w:rsid w:val="00E01756"/>
    <w:rsid w:val="00E02BF2"/>
    <w:rsid w:val="00E03726"/>
    <w:rsid w:val="00E04B7B"/>
    <w:rsid w:val="00E10E13"/>
    <w:rsid w:val="00E115FE"/>
    <w:rsid w:val="00E139AF"/>
    <w:rsid w:val="00E13AD1"/>
    <w:rsid w:val="00E232FC"/>
    <w:rsid w:val="00E233D4"/>
    <w:rsid w:val="00E24AB6"/>
    <w:rsid w:val="00E365DF"/>
    <w:rsid w:val="00E37DF9"/>
    <w:rsid w:val="00E42FA2"/>
    <w:rsid w:val="00E430D8"/>
    <w:rsid w:val="00E43E01"/>
    <w:rsid w:val="00E441E0"/>
    <w:rsid w:val="00E45578"/>
    <w:rsid w:val="00E45AE6"/>
    <w:rsid w:val="00E46543"/>
    <w:rsid w:val="00E50A93"/>
    <w:rsid w:val="00E526F7"/>
    <w:rsid w:val="00E560C3"/>
    <w:rsid w:val="00E574B1"/>
    <w:rsid w:val="00E655E7"/>
    <w:rsid w:val="00E7695F"/>
    <w:rsid w:val="00E77882"/>
    <w:rsid w:val="00E80899"/>
    <w:rsid w:val="00E82A9D"/>
    <w:rsid w:val="00E84205"/>
    <w:rsid w:val="00E84C3D"/>
    <w:rsid w:val="00EA044D"/>
    <w:rsid w:val="00EA358A"/>
    <w:rsid w:val="00EA6186"/>
    <w:rsid w:val="00EA634A"/>
    <w:rsid w:val="00EA7AF8"/>
    <w:rsid w:val="00EB0317"/>
    <w:rsid w:val="00EB251B"/>
    <w:rsid w:val="00EB26C6"/>
    <w:rsid w:val="00EB567E"/>
    <w:rsid w:val="00EB634C"/>
    <w:rsid w:val="00EC0A58"/>
    <w:rsid w:val="00EC1B22"/>
    <w:rsid w:val="00EC1E02"/>
    <w:rsid w:val="00EC3FA3"/>
    <w:rsid w:val="00EC4FFE"/>
    <w:rsid w:val="00EC6456"/>
    <w:rsid w:val="00ED05CC"/>
    <w:rsid w:val="00ED0C6C"/>
    <w:rsid w:val="00ED1F85"/>
    <w:rsid w:val="00ED57FD"/>
    <w:rsid w:val="00ED649C"/>
    <w:rsid w:val="00ED6A3A"/>
    <w:rsid w:val="00EE1CB6"/>
    <w:rsid w:val="00EF2083"/>
    <w:rsid w:val="00EF46DA"/>
    <w:rsid w:val="00F0159B"/>
    <w:rsid w:val="00F0335A"/>
    <w:rsid w:val="00F05AD5"/>
    <w:rsid w:val="00F118D8"/>
    <w:rsid w:val="00F153D8"/>
    <w:rsid w:val="00F21A99"/>
    <w:rsid w:val="00F229AF"/>
    <w:rsid w:val="00F25127"/>
    <w:rsid w:val="00F26200"/>
    <w:rsid w:val="00F26D2E"/>
    <w:rsid w:val="00F31CFA"/>
    <w:rsid w:val="00F336F9"/>
    <w:rsid w:val="00F33C9B"/>
    <w:rsid w:val="00F35511"/>
    <w:rsid w:val="00F409E9"/>
    <w:rsid w:val="00F504FF"/>
    <w:rsid w:val="00F512FD"/>
    <w:rsid w:val="00F54E7E"/>
    <w:rsid w:val="00F550A1"/>
    <w:rsid w:val="00F57A01"/>
    <w:rsid w:val="00F57DEE"/>
    <w:rsid w:val="00F60325"/>
    <w:rsid w:val="00F6149D"/>
    <w:rsid w:val="00F63539"/>
    <w:rsid w:val="00F66E0B"/>
    <w:rsid w:val="00F671E2"/>
    <w:rsid w:val="00F7018E"/>
    <w:rsid w:val="00F72A8E"/>
    <w:rsid w:val="00F74382"/>
    <w:rsid w:val="00F75364"/>
    <w:rsid w:val="00F76117"/>
    <w:rsid w:val="00F77EAC"/>
    <w:rsid w:val="00F77EF2"/>
    <w:rsid w:val="00F82062"/>
    <w:rsid w:val="00F90549"/>
    <w:rsid w:val="00F922DD"/>
    <w:rsid w:val="00F938D7"/>
    <w:rsid w:val="00F93FE5"/>
    <w:rsid w:val="00F9549B"/>
    <w:rsid w:val="00F958A2"/>
    <w:rsid w:val="00F95F45"/>
    <w:rsid w:val="00FA0B76"/>
    <w:rsid w:val="00FA0D3E"/>
    <w:rsid w:val="00FA2D09"/>
    <w:rsid w:val="00FA76AE"/>
    <w:rsid w:val="00FA7D81"/>
    <w:rsid w:val="00FB0761"/>
    <w:rsid w:val="00FB08B4"/>
    <w:rsid w:val="00FB1CB5"/>
    <w:rsid w:val="00FB6601"/>
    <w:rsid w:val="00FB6D31"/>
    <w:rsid w:val="00FC166B"/>
    <w:rsid w:val="00FC441F"/>
    <w:rsid w:val="00FC63F4"/>
    <w:rsid w:val="00FC6D38"/>
    <w:rsid w:val="00FC6F6E"/>
    <w:rsid w:val="00FD0987"/>
    <w:rsid w:val="00FD0CA4"/>
    <w:rsid w:val="00FD1B14"/>
    <w:rsid w:val="00FD1E12"/>
    <w:rsid w:val="00FD2962"/>
    <w:rsid w:val="00FD2F0C"/>
    <w:rsid w:val="00FD4B19"/>
    <w:rsid w:val="00FD52F6"/>
    <w:rsid w:val="00FD673E"/>
    <w:rsid w:val="00FD7157"/>
    <w:rsid w:val="00FE1B0A"/>
    <w:rsid w:val="00FE41B1"/>
    <w:rsid w:val="00FE6ED9"/>
    <w:rsid w:val="00FF0656"/>
    <w:rsid w:val="00FF5613"/>
    <w:rsid w:val="00FF577F"/>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79"/>
    <o:shapelayout v:ext="edit">
      <o:idmap v:ext="edit" data="1,3,4,5"/>
      <o:rules v:ext="edit">
        <o:r id="V:Rule1" type="arc" idref="#_x0000_s4963"/>
        <o:r id="V:Rule2" type="arc" idref="#_x0000_s4965"/>
        <o:r id="V:Rule3" type="arc" idref="#_x0000_s4967"/>
        <o:r id="V:Rule4" type="arc" idref="#_x0000_s4972"/>
        <o:r id="V:Rule5" type="connector" idref="#_x0000_s5173"/>
        <o:r id="V:Rule6" type="connector" idref="#_x0000_s5168"/>
        <o:r id="V:Rule7" type="connector" idref="#_x0000_s5169"/>
        <o:r id="V:Rule8" type="connector" idref="#_x0000_s51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0EB8"/>
    <w:pPr>
      <w:spacing w:after="200" w:line="276" w:lineRule="auto"/>
    </w:pPr>
    <w:rPr>
      <w:sz w:val="22"/>
      <w:szCs w:val="22"/>
    </w:rPr>
  </w:style>
  <w:style w:type="paragraph" w:styleId="Heading1">
    <w:name w:val="heading 1"/>
    <w:basedOn w:val="Normal"/>
    <w:next w:val="Normal"/>
    <w:qFormat/>
    <w:rsid w:val="00B90EB8"/>
    <w:pPr>
      <w:keepNext/>
      <w:keepLines/>
      <w:pageBreakBefore/>
      <w:numPr>
        <w:numId w:val="1"/>
      </w:numPr>
      <w:spacing w:before="480" w:after="0"/>
      <w:outlineLvl w:val="0"/>
    </w:pPr>
    <w:rPr>
      <w:rFonts w:ascii="Times New Roman" w:hAnsi="Times New Roman"/>
      <w:b/>
      <w:bCs/>
      <w:sz w:val="28"/>
      <w:szCs w:val="28"/>
    </w:rPr>
  </w:style>
  <w:style w:type="paragraph" w:styleId="Heading2">
    <w:name w:val="heading 2"/>
    <w:basedOn w:val="Normal"/>
    <w:next w:val="Normal"/>
    <w:qFormat/>
    <w:rsid w:val="00B90EB8"/>
    <w:pPr>
      <w:keepNext/>
      <w:keepLines/>
      <w:numPr>
        <w:ilvl w:val="1"/>
        <w:numId w:val="1"/>
      </w:numPr>
      <w:spacing w:before="200" w:after="0"/>
      <w:outlineLvl w:val="1"/>
    </w:pPr>
    <w:rPr>
      <w:rFonts w:ascii="Times New Roman" w:hAnsi="Times New Roman"/>
      <w:b/>
      <w:bCs/>
      <w:sz w:val="26"/>
      <w:szCs w:val="26"/>
    </w:rPr>
  </w:style>
  <w:style w:type="paragraph" w:styleId="Heading3">
    <w:name w:val="heading 3"/>
    <w:basedOn w:val="Normal"/>
    <w:next w:val="Normal"/>
    <w:qFormat/>
    <w:rsid w:val="00181B02"/>
    <w:pPr>
      <w:keepNext/>
      <w:keepLines/>
      <w:numPr>
        <w:ilvl w:val="2"/>
        <w:numId w:val="1"/>
      </w:numPr>
      <w:tabs>
        <w:tab w:val="left" w:pos="900"/>
      </w:tabs>
      <w:spacing w:before="200" w:after="0"/>
      <w:ind w:left="900" w:hanging="900"/>
      <w:outlineLvl w:val="2"/>
    </w:pPr>
    <w:rPr>
      <w:rFonts w:ascii="Times New Roman" w:hAnsi="Times New Roman"/>
      <w:b/>
      <w:bCs/>
      <w:sz w:val="24"/>
    </w:rPr>
  </w:style>
  <w:style w:type="paragraph" w:styleId="Heading4">
    <w:name w:val="heading 4"/>
    <w:basedOn w:val="Normal"/>
    <w:next w:val="Normal"/>
    <w:qFormat/>
    <w:rsid w:val="00B90EB8"/>
    <w:pPr>
      <w:keepNext/>
      <w:keepLines/>
      <w:numPr>
        <w:ilvl w:val="3"/>
        <w:numId w:val="1"/>
      </w:numPr>
      <w:spacing w:before="200" w:after="0" w:line="240" w:lineRule="auto"/>
      <w:outlineLvl w:val="3"/>
    </w:pPr>
    <w:rPr>
      <w:rFonts w:ascii="Times New Roman" w:hAnsi="Times New Roman"/>
      <w:b/>
      <w:bCs/>
      <w:iCs/>
      <w:sz w:val="24"/>
    </w:rPr>
  </w:style>
  <w:style w:type="paragraph" w:styleId="Heading5">
    <w:name w:val="heading 5"/>
    <w:basedOn w:val="Normal"/>
    <w:next w:val="Normal"/>
    <w:qFormat/>
    <w:rsid w:val="00B90EB8"/>
    <w:pPr>
      <w:keepNext/>
      <w:keepLines/>
      <w:numPr>
        <w:ilvl w:val="4"/>
        <w:numId w:val="1"/>
      </w:numPr>
      <w:spacing w:before="200" w:after="0"/>
      <w:outlineLvl w:val="4"/>
    </w:pPr>
    <w:rPr>
      <w:rFonts w:ascii="Times" w:hAnsi="Times"/>
      <w:b/>
      <w:color w:val="243F60"/>
      <w:sz w:val="24"/>
    </w:rPr>
  </w:style>
  <w:style w:type="paragraph" w:styleId="Heading6">
    <w:name w:val="heading 6"/>
    <w:basedOn w:val="Normal"/>
    <w:next w:val="Normal"/>
    <w:qFormat/>
    <w:rsid w:val="00B90EB8"/>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qFormat/>
    <w:rsid w:val="00B90EB8"/>
    <w:pPr>
      <w:keepNext/>
      <w:keepLines/>
      <w:pageBreakBefore/>
      <w:numPr>
        <w:ilvl w:val="6"/>
        <w:numId w:val="1"/>
      </w:numPr>
      <w:spacing w:after="360" w:line="240" w:lineRule="auto"/>
      <w:jc w:val="center"/>
      <w:outlineLvl w:val="6"/>
    </w:pPr>
    <w:rPr>
      <w:rFonts w:ascii="Times New Roman" w:hAnsi="Times New Roman"/>
      <w:b/>
      <w:iCs/>
      <w:color w:val="404040"/>
      <w:sz w:val="24"/>
    </w:rPr>
  </w:style>
  <w:style w:type="paragraph" w:styleId="Heading8">
    <w:name w:val="heading 8"/>
    <w:basedOn w:val="Normal"/>
    <w:next w:val="Normal"/>
    <w:qFormat/>
    <w:rsid w:val="00B90EB8"/>
    <w:pPr>
      <w:keepNext/>
      <w:keepLines/>
      <w:numPr>
        <w:ilvl w:val="7"/>
        <w:numId w:val="1"/>
      </w:numPr>
      <w:spacing w:before="360" w:after="360" w:line="240" w:lineRule="auto"/>
      <w:outlineLvl w:val="7"/>
    </w:pPr>
    <w:rPr>
      <w:rFonts w:ascii="Times New Roman" w:hAnsi="Times New Roman"/>
      <w:b/>
      <w:color w:val="404040"/>
      <w:sz w:val="24"/>
      <w:szCs w:val="20"/>
    </w:rPr>
  </w:style>
  <w:style w:type="paragraph" w:styleId="Heading9">
    <w:name w:val="heading 9"/>
    <w:basedOn w:val="Normal"/>
    <w:next w:val="Normal"/>
    <w:qFormat/>
    <w:rsid w:val="00B90EB8"/>
    <w:pPr>
      <w:keepNext/>
      <w:keepLines/>
      <w:numPr>
        <w:ilvl w:val="8"/>
        <w:numId w:val="1"/>
      </w:numPr>
      <w:spacing w:before="360" w:after="360" w:line="120" w:lineRule="auto"/>
      <w:outlineLvl w:val="8"/>
    </w:pPr>
    <w:rPr>
      <w:rFonts w:ascii="Times New Roman" w:hAnsi="Times New Roman"/>
      <w:b/>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90EB8"/>
    <w:rPr>
      <w:rFonts w:ascii="Times New Roman" w:hAnsi="Times New Roman"/>
      <w:b/>
      <w:bCs/>
      <w:sz w:val="28"/>
      <w:szCs w:val="28"/>
    </w:rPr>
  </w:style>
  <w:style w:type="character" w:customStyle="1" w:styleId="Heading2Char">
    <w:name w:val="Heading 2 Char"/>
    <w:basedOn w:val="DefaultParagraphFont"/>
    <w:rsid w:val="00B90EB8"/>
    <w:rPr>
      <w:rFonts w:ascii="Times New Roman" w:hAnsi="Times New Roman"/>
      <w:b/>
      <w:bCs/>
      <w:sz w:val="26"/>
      <w:szCs w:val="26"/>
    </w:rPr>
  </w:style>
  <w:style w:type="character" w:customStyle="1" w:styleId="Heading3Char">
    <w:name w:val="Heading 3 Char"/>
    <w:basedOn w:val="DefaultParagraphFont"/>
    <w:rsid w:val="00B90EB8"/>
    <w:rPr>
      <w:rFonts w:ascii="Times New Roman" w:hAnsi="Times New Roman"/>
      <w:b/>
      <w:bCs/>
      <w:sz w:val="24"/>
      <w:szCs w:val="22"/>
    </w:rPr>
  </w:style>
  <w:style w:type="character" w:customStyle="1" w:styleId="Heading4Char">
    <w:name w:val="Heading 4 Char"/>
    <w:basedOn w:val="DefaultParagraphFont"/>
    <w:rsid w:val="00B90EB8"/>
    <w:rPr>
      <w:rFonts w:ascii="Times New Roman" w:hAnsi="Times New Roman"/>
      <w:b/>
      <w:bCs/>
      <w:iCs/>
      <w:sz w:val="24"/>
      <w:szCs w:val="22"/>
    </w:rPr>
  </w:style>
  <w:style w:type="character" w:customStyle="1" w:styleId="Heading5Char">
    <w:name w:val="Heading 5 Char"/>
    <w:basedOn w:val="DefaultParagraphFont"/>
    <w:rsid w:val="00B90EB8"/>
    <w:rPr>
      <w:rFonts w:ascii="Times" w:hAnsi="Times"/>
      <w:b/>
      <w:color w:val="243F60"/>
      <w:sz w:val="24"/>
      <w:szCs w:val="22"/>
    </w:rPr>
  </w:style>
  <w:style w:type="character" w:customStyle="1" w:styleId="Heading6Char">
    <w:name w:val="Heading 6 Char"/>
    <w:basedOn w:val="DefaultParagraphFont"/>
    <w:rsid w:val="00B90EB8"/>
    <w:rPr>
      <w:rFonts w:ascii="Cambria" w:hAnsi="Cambria"/>
      <w:i/>
      <w:iCs/>
      <w:color w:val="243F60"/>
      <w:sz w:val="22"/>
      <w:szCs w:val="22"/>
    </w:rPr>
  </w:style>
  <w:style w:type="character" w:customStyle="1" w:styleId="Heading7Char">
    <w:name w:val="Heading 7 Char"/>
    <w:basedOn w:val="DefaultParagraphFont"/>
    <w:rsid w:val="00B90EB8"/>
    <w:rPr>
      <w:rFonts w:ascii="Times New Roman" w:hAnsi="Times New Roman"/>
      <w:b/>
      <w:iCs/>
      <w:color w:val="404040"/>
      <w:sz w:val="24"/>
      <w:szCs w:val="22"/>
    </w:rPr>
  </w:style>
  <w:style w:type="character" w:customStyle="1" w:styleId="Heading8Char">
    <w:name w:val="Heading 8 Char"/>
    <w:basedOn w:val="DefaultParagraphFont"/>
    <w:rsid w:val="00B90EB8"/>
    <w:rPr>
      <w:rFonts w:ascii="Times New Roman" w:hAnsi="Times New Roman"/>
      <w:b/>
      <w:color w:val="404040"/>
      <w:sz w:val="24"/>
    </w:rPr>
  </w:style>
  <w:style w:type="character" w:customStyle="1" w:styleId="Heading9Char">
    <w:name w:val="Heading 9 Char"/>
    <w:basedOn w:val="DefaultParagraphFont"/>
    <w:rsid w:val="00B90EB8"/>
    <w:rPr>
      <w:rFonts w:ascii="Times New Roman" w:hAnsi="Times New Roman"/>
      <w:b/>
      <w:iCs/>
      <w:color w:val="404040"/>
      <w:sz w:val="24"/>
    </w:rPr>
  </w:style>
  <w:style w:type="character" w:customStyle="1" w:styleId="BlueTag">
    <w:name w:val="BlueTag"/>
    <w:rsid w:val="00B90EB8"/>
    <w:rPr>
      <w:rFonts w:ascii="Times New Roman" w:hAnsi="Times New Roman" w:cs="Times New Roman"/>
      <w:color w:val="0000FF"/>
    </w:rPr>
  </w:style>
  <w:style w:type="character" w:customStyle="1" w:styleId="bold">
    <w:name w:val="bold"/>
    <w:uiPriority w:val="99"/>
    <w:rsid w:val="00B90EB8"/>
    <w:rPr>
      <w:rFonts w:ascii="Times New Roman" w:hAnsi="Times New Roman" w:cs="Times New Roman"/>
      <w:b/>
      <w:bCs/>
      <w:color w:val="000000"/>
    </w:rPr>
  </w:style>
  <w:style w:type="character" w:styleId="Emphasis">
    <w:name w:val="Emphasis"/>
    <w:basedOn w:val="DefaultParagraphFont"/>
    <w:uiPriority w:val="99"/>
    <w:qFormat/>
    <w:rsid w:val="00B90EB8"/>
    <w:rPr>
      <w:rFonts w:ascii="Times" w:hAnsi="Times"/>
      <w:i/>
      <w:iCs/>
      <w:sz w:val="24"/>
    </w:rPr>
  </w:style>
  <w:style w:type="character" w:customStyle="1" w:styleId="EquationVariables">
    <w:name w:val="EquationVariables"/>
    <w:uiPriority w:val="99"/>
    <w:rsid w:val="00B90EB8"/>
    <w:rPr>
      <w:i/>
      <w:iCs/>
    </w:rPr>
  </w:style>
  <w:style w:type="character" w:customStyle="1" w:styleId="Helvetica10">
    <w:name w:val="Helvetica.10"/>
    <w:uiPriority w:val="99"/>
    <w:rsid w:val="00B90EB8"/>
    <w:rPr>
      <w:rFonts w:ascii="Arial" w:hAnsi="Arial" w:cs="Arial"/>
      <w:color w:val="000000"/>
      <w:sz w:val="20"/>
      <w:szCs w:val="20"/>
    </w:rPr>
  </w:style>
  <w:style w:type="character" w:customStyle="1" w:styleId="Helvetica8">
    <w:name w:val="Helvetica.8"/>
    <w:uiPriority w:val="99"/>
    <w:rsid w:val="00B90EB8"/>
    <w:rPr>
      <w:rFonts w:ascii="Arial" w:hAnsi="Arial" w:cs="Arial"/>
      <w:color w:val="000000"/>
      <w:sz w:val="16"/>
      <w:szCs w:val="16"/>
    </w:rPr>
  </w:style>
  <w:style w:type="character" w:customStyle="1" w:styleId="Helvetica9">
    <w:name w:val="Helvetica.9"/>
    <w:uiPriority w:val="99"/>
    <w:rsid w:val="00B90EB8"/>
    <w:rPr>
      <w:rFonts w:ascii="Arial" w:hAnsi="Arial" w:cs="Arial"/>
      <w:color w:val="000000"/>
      <w:sz w:val="18"/>
      <w:szCs w:val="18"/>
    </w:rPr>
  </w:style>
  <w:style w:type="paragraph" w:customStyle="1" w:styleId="Indentletter">
    <w:name w:val="Indent_letter"/>
    <w:qFormat/>
    <w:rsid w:val="00B90EB8"/>
    <w:pPr>
      <w:numPr>
        <w:numId w:val="2"/>
      </w:numPr>
      <w:spacing w:before="140" w:after="140"/>
      <w:ind w:left="1404"/>
    </w:pPr>
    <w:rPr>
      <w:rFonts w:ascii="Times" w:hAnsi="Times"/>
      <w:noProof/>
      <w:color w:val="000000"/>
      <w:sz w:val="24"/>
      <w:szCs w:val="24"/>
    </w:rPr>
  </w:style>
  <w:style w:type="character" w:styleId="FollowedHyperlink">
    <w:name w:val="FollowedHyperlink"/>
    <w:basedOn w:val="DefaultParagraphFont"/>
    <w:semiHidden/>
    <w:unhideWhenUsed/>
    <w:rsid w:val="00B90EB8"/>
    <w:rPr>
      <w:color w:val="800080"/>
      <w:u w:val="single"/>
    </w:rPr>
  </w:style>
  <w:style w:type="paragraph" w:customStyle="1" w:styleId="Body">
    <w:name w:val="Body"/>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24"/>
      <w:szCs w:val="24"/>
    </w:rPr>
  </w:style>
  <w:style w:type="paragraph" w:customStyle="1" w:styleId="BodyCenter">
    <w:name w:val="BodyCenter"/>
    <w:rsid w:val="00B90EB8"/>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noProof/>
      <w:color w:val="000000"/>
      <w:sz w:val="24"/>
      <w:szCs w:val="24"/>
    </w:rPr>
  </w:style>
  <w:style w:type="paragraph" w:customStyle="1" w:styleId="BodyIndent">
    <w:name w:val="BodyIndent"/>
    <w:uiPriority w:val="99"/>
    <w:rsid w:val="00B90EB8"/>
    <w:pPr>
      <w:widowControl w:val="0"/>
      <w:tabs>
        <w:tab w:val="left" w:pos="1440"/>
        <w:tab w:val="left" w:pos="2880"/>
        <w:tab w:val="left" w:pos="4320"/>
        <w:tab w:val="left" w:pos="5760"/>
        <w:tab w:val="left" w:pos="7200"/>
        <w:tab w:val="left" w:pos="8640"/>
      </w:tabs>
      <w:autoSpaceDE w:val="0"/>
      <w:autoSpaceDN w:val="0"/>
      <w:adjustRightInd w:val="0"/>
      <w:ind w:left="720"/>
    </w:pPr>
    <w:rPr>
      <w:rFonts w:ascii="Times New Roman" w:hAnsi="Times New Roman"/>
      <w:noProof/>
      <w:color w:val="000000"/>
      <w:sz w:val="24"/>
      <w:szCs w:val="24"/>
    </w:rPr>
  </w:style>
  <w:style w:type="paragraph" w:customStyle="1" w:styleId="BodyJustified">
    <w:name w:val="BodyJustified"/>
    <w:uiPriority w:val="99"/>
    <w:rsid w:val="00B90EB8"/>
    <w:pPr>
      <w:widowControl w:val="0"/>
      <w:tabs>
        <w:tab w:val="left" w:pos="1440"/>
        <w:tab w:val="left" w:pos="2880"/>
        <w:tab w:val="left" w:pos="4320"/>
        <w:tab w:val="left" w:pos="5760"/>
        <w:tab w:val="left" w:pos="7200"/>
      </w:tabs>
      <w:autoSpaceDE w:val="0"/>
      <w:autoSpaceDN w:val="0"/>
      <w:adjustRightInd w:val="0"/>
      <w:jc w:val="both"/>
    </w:pPr>
    <w:rPr>
      <w:rFonts w:ascii="Times New Roman" w:hAnsi="Times New Roman"/>
      <w:noProof/>
      <w:color w:val="000000"/>
      <w:sz w:val="24"/>
      <w:szCs w:val="24"/>
    </w:rPr>
  </w:style>
  <w:style w:type="paragraph" w:customStyle="1" w:styleId="Bulleted">
    <w:name w:val="Bulleted"/>
    <w:uiPriority w:val="99"/>
    <w:rsid w:val="00B90EB8"/>
    <w:pPr>
      <w:widowControl w:val="0"/>
      <w:tabs>
        <w:tab w:val="left" w:pos="360"/>
        <w:tab w:val="left" w:pos="720"/>
      </w:tabs>
      <w:autoSpaceDE w:val="0"/>
      <w:autoSpaceDN w:val="0"/>
      <w:adjustRightInd w:val="0"/>
      <w:ind w:left="288" w:hanging="144"/>
    </w:pPr>
    <w:rPr>
      <w:rFonts w:ascii="Arial" w:hAnsi="Arial"/>
      <w:noProof/>
      <w:color w:val="000000"/>
      <w:szCs w:val="24"/>
    </w:rPr>
  </w:style>
  <w:style w:type="paragraph" w:customStyle="1" w:styleId="CellBody">
    <w:name w:val="CellBody"/>
    <w:uiPriority w:val="99"/>
    <w:rsid w:val="00B90EB8"/>
    <w:pPr>
      <w:widowControl w:val="0"/>
      <w:autoSpaceDE w:val="0"/>
      <w:autoSpaceDN w:val="0"/>
      <w:adjustRightInd w:val="0"/>
    </w:pPr>
    <w:rPr>
      <w:rFonts w:ascii="Helvetica" w:hAnsi="Helvetica" w:cs="Arial"/>
      <w:noProof/>
      <w:color w:val="000000"/>
    </w:rPr>
  </w:style>
  <w:style w:type="paragraph" w:customStyle="1" w:styleId="CellHeading">
    <w:name w:val="CellHeading"/>
    <w:uiPriority w:val="99"/>
    <w:rsid w:val="00B90EB8"/>
    <w:pPr>
      <w:widowControl w:val="0"/>
      <w:autoSpaceDE w:val="0"/>
      <w:autoSpaceDN w:val="0"/>
      <w:adjustRightInd w:val="0"/>
      <w:jc w:val="center"/>
    </w:pPr>
    <w:rPr>
      <w:rFonts w:ascii="Arial" w:hAnsi="Arial" w:cs="Arial"/>
      <w:b/>
      <w:bCs/>
      <w:noProof/>
      <w:color w:val="000000"/>
    </w:rPr>
  </w:style>
  <w:style w:type="paragraph" w:customStyle="1" w:styleId="Center">
    <w:name w:val="Center"/>
    <w:uiPriority w:val="99"/>
    <w:rsid w:val="00B90EB8"/>
    <w:pPr>
      <w:pageBreakBefore/>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Equation">
    <w:name w:val="Equation"/>
    <w:uiPriority w:val="99"/>
    <w:rsid w:val="00B90EB8"/>
    <w:pPr>
      <w:widowControl w:val="0"/>
      <w:tabs>
        <w:tab w:val="left" w:pos="1440"/>
        <w:tab w:val="left" w:pos="2880"/>
        <w:tab w:val="left" w:pos="4320"/>
        <w:tab w:val="left" w:pos="5760"/>
      </w:tabs>
      <w:autoSpaceDE w:val="0"/>
      <w:autoSpaceDN w:val="0"/>
      <w:adjustRightInd w:val="0"/>
      <w:jc w:val="center"/>
    </w:pPr>
    <w:rPr>
      <w:rFonts w:ascii="Times New Roman" w:hAnsi="Times New Roman"/>
      <w:noProof/>
      <w:color w:val="000000"/>
      <w:sz w:val="24"/>
      <w:szCs w:val="24"/>
    </w:rPr>
  </w:style>
  <w:style w:type="paragraph" w:customStyle="1" w:styleId="Footnote">
    <w:name w:val="Footnote"/>
    <w:rsid w:val="00B90EB8"/>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HeadingLeft">
    <w:name w:val="HeadingLeft"/>
    <w:rsid w:val="00B90EB8"/>
    <w:pPr>
      <w:keepNext/>
      <w:widowControl w:val="0"/>
      <w:autoSpaceDE w:val="0"/>
      <w:autoSpaceDN w:val="0"/>
      <w:adjustRightInd w:val="0"/>
      <w:spacing w:before="280" w:after="120"/>
    </w:pPr>
    <w:rPr>
      <w:rFonts w:ascii="Times New Roman" w:hAnsi="Times New Roman"/>
      <w:b/>
      <w:bCs/>
      <w:noProof/>
      <w:color w:val="000000"/>
      <w:sz w:val="28"/>
      <w:szCs w:val="28"/>
    </w:rPr>
  </w:style>
  <w:style w:type="paragraph" w:customStyle="1" w:styleId="HeadingRunIn">
    <w:name w:val="HeadingRunIn"/>
    <w:rsid w:val="00B90EB8"/>
    <w:pPr>
      <w:keepNext/>
      <w:widowControl w:val="0"/>
      <w:autoSpaceDE w:val="0"/>
      <w:autoSpaceDN w:val="0"/>
      <w:adjustRightInd w:val="0"/>
      <w:spacing w:before="120"/>
    </w:pPr>
    <w:rPr>
      <w:rFonts w:ascii="Times New Roman" w:hAnsi="Times New Roman"/>
      <w:b/>
      <w:bCs/>
      <w:noProof/>
      <w:color w:val="000000"/>
      <w:sz w:val="24"/>
      <w:szCs w:val="24"/>
    </w:rPr>
  </w:style>
  <w:style w:type="paragraph" w:customStyle="1" w:styleId="Helvetica10center">
    <w:name w:val="Helvetica.10.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rPr>
  </w:style>
  <w:style w:type="paragraph" w:customStyle="1" w:styleId="Helvetica7center">
    <w:name w:val="Helvetica.7.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4"/>
      <w:szCs w:val="14"/>
    </w:rPr>
  </w:style>
  <w:style w:type="paragraph" w:customStyle="1" w:styleId="Helvetica8center">
    <w:name w:val="Helvetica.8.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6"/>
      <w:szCs w:val="16"/>
    </w:rPr>
  </w:style>
  <w:style w:type="paragraph" w:customStyle="1" w:styleId="Helvetica9center">
    <w:name w:val="Helvetica.9.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8"/>
      <w:szCs w:val="18"/>
    </w:rPr>
  </w:style>
  <w:style w:type="paragraph" w:customStyle="1" w:styleId="Indented">
    <w:name w:val="Indented"/>
    <w:rsid w:val="00B90EB8"/>
    <w:pPr>
      <w:widowControl w:val="0"/>
      <w:tabs>
        <w:tab w:val="left" w:pos="660"/>
        <w:tab w:val="left" w:pos="2340"/>
        <w:tab w:val="left" w:pos="2720"/>
      </w:tabs>
      <w:autoSpaceDE w:val="0"/>
      <w:autoSpaceDN w:val="0"/>
      <w:adjustRightInd w:val="0"/>
      <w:ind w:left="660"/>
    </w:pPr>
    <w:rPr>
      <w:rFonts w:ascii="Times New Roman" w:hAnsi="Times New Roman"/>
      <w:noProof/>
      <w:color w:val="000000"/>
      <w:sz w:val="24"/>
      <w:szCs w:val="24"/>
    </w:rPr>
  </w:style>
  <w:style w:type="paragraph" w:customStyle="1" w:styleId="IndentNum1">
    <w:name w:val="IndentNum1"/>
    <w:uiPriority w:val="99"/>
    <w:rsid w:val="00B90EB8"/>
    <w:pPr>
      <w:widowControl w:val="0"/>
      <w:numPr>
        <w:numId w:val="3"/>
      </w:numPr>
      <w:tabs>
        <w:tab w:val="right" w:pos="1080"/>
        <w:tab w:val="left" w:pos="1260"/>
      </w:tabs>
      <w:autoSpaceDE w:val="0"/>
      <w:autoSpaceDN w:val="0"/>
      <w:adjustRightInd w:val="0"/>
      <w:spacing w:before="140" w:after="140"/>
    </w:pPr>
    <w:rPr>
      <w:rFonts w:ascii="Times" w:hAnsi="Times"/>
      <w:noProof/>
      <w:color w:val="000000"/>
      <w:sz w:val="24"/>
      <w:szCs w:val="24"/>
    </w:rPr>
  </w:style>
  <w:style w:type="paragraph" w:customStyle="1" w:styleId="Numbered">
    <w:name w:val="Numbered"/>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1">
    <w:name w:val="Numbered1"/>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L1">
    <w:name w:val="NumberedL1"/>
    <w:rsid w:val="00B90EB8"/>
    <w:pPr>
      <w:widowControl w:val="0"/>
      <w:tabs>
        <w:tab w:val="left" w:pos="360"/>
      </w:tabs>
      <w:autoSpaceDE w:val="0"/>
      <w:autoSpaceDN w:val="0"/>
      <w:adjustRightInd w:val="0"/>
      <w:spacing w:before="140" w:after="140"/>
    </w:pPr>
    <w:rPr>
      <w:rFonts w:ascii="Times" w:hAnsi="Times"/>
      <w:noProof/>
      <w:color w:val="000000"/>
      <w:sz w:val="24"/>
      <w:szCs w:val="24"/>
    </w:rPr>
  </w:style>
  <w:style w:type="paragraph" w:customStyle="1" w:styleId="RefCenter">
    <w:name w:val="RefCenter"/>
    <w:uiPriority w:val="99"/>
    <w:rsid w:val="00B90EB8"/>
    <w:pPr>
      <w:pageBreakBefore/>
      <w:widowControl w:val="0"/>
      <w:autoSpaceDE w:val="0"/>
      <w:autoSpaceDN w:val="0"/>
      <w:adjustRightInd w:val="0"/>
      <w:jc w:val="center"/>
    </w:pPr>
    <w:rPr>
      <w:rFonts w:ascii="Times New Roman" w:hAnsi="Times New Roman"/>
      <w:b/>
      <w:bCs/>
      <w:noProof/>
      <w:color w:val="000000"/>
      <w:sz w:val="28"/>
      <w:szCs w:val="28"/>
    </w:rPr>
  </w:style>
  <w:style w:type="paragraph" w:customStyle="1" w:styleId="Reference">
    <w:name w:val="Reference"/>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Reference1">
    <w:name w:val="Reference1"/>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TabFigNote">
    <w:name w:val="TabFigNote"/>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16"/>
      <w:szCs w:val="16"/>
    </w:rPr>
  </w:style>
  <w:style w:type="paragraph" w:customStyle="1" w:styleId="TableFootnote">
    <w:name w:val="TableFootnote"/>
    <w:uiPriority w:val="99"/>
    <w:rsid w:val="00B90EB8"/>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TableTitle">
    <w:name w:val="TableTitle"/>
    <w:uiPriority w:val="99"/>
    <w:rsid w:val="00B90EB8"/>
    <w:pPr>
      <w:widowControl w:val="0"/>
      <w:autoSpaceDE w:val="0"/>
      <w:autoSpaceDN w:val="0"/>
      <w:adjustRightInd w:val="0"/>
      <w:spacing w:before="360" w:after="240"/>
      <w:jc w:val="center"/>
    </w:pPr>
    <w:rPr>
      <w:rFonts w:ascii="Times New Roman" w:hAnsi="Times New Roman"/>
      <w:noProof/>
      <w:color w:val="000000"/>
      <w:sz w:val="24"/>
      <w:szCs w:val="24"/>
    </w:rPr>
  </w:style>
  <w:style w:type="paragraph" w:styleId="Title">
    <w:name w:val="Title"/>
    <w:basedOn w:val="Normal"/>
    <w:next w:val="Normal"/>
    <w:uiPriority w:val="99"/>
    <w:qFormat/>
    <w:rsid w:val="00B90EB8"/>
    <w:pPr>
      <w:widowControl w:val="0"/>
      <w:autoSpaceDE w:val="0"/>
      <w:autoSpaceDN w:val="0"/>
      <w:adjustRightInd w:val="0"/>
      <w:spacing w:after="0" w:line="240" w:lineRule="auto"/>
      <w:jc w:val="center"/>
    </w:pPr>
    <w:rPr>
      <w:rFonts w:ascii="Times New Roman" w:hAnsi="Times New Roman"/>
      <w:b/>
      <w:bCs/>
      <w:noProof/>
      <w:color w:val="000000"/>
      <w:sz w:val="28"/>
      <w:szCs w:val="28"/>
    </w:rPr>
  </w:style>
  <w:style w:type="character" w:customStyle="1" w:styleId="TitleChar">
    <w:name w:val="Title Char"/>
    <w:basedOn w:val="DefaultParagraphFont"/>
    <w:uiPriority w:val="10"/>
    <w:rsid w:val="00B90EB8"/>
    <w:rPr>
      <w:rFonts w:ascii="Times New Roman" w:eastAsia="Times New Roman" w:hAnsi="Times New Roman" w:cs="Times New Roman"/>
      <w:b/>
      <w:bCs/>
      <w:kern w:val="28"/>
      <w:sz w:val="32"/>
      <w:szCs w:val="32"/>
    </w:rPr>
  </w:style>
  <w:style w:type="paragraph" w:customStyle="1" w:styleId="Title14pt">
    <w:name w:val="Title14pt"/>
    <w:rsid w:val="00B90EB8"/>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b/>
      <w:bCs/>
      <w:noProof/>
      <w:color w:val="000000"/>
      <w:sz w:val="28"/>
      <w:szCs w:val="28"/>
    </w:rPr>
  </w:style>
  <w:style w:type="paragraph" w:customStyle="1" w:styleId="Title18pt">
    <w:name w:val="Title18pt"/>
    <w:rsid w:val="00B90EB8"/>
    <w:pPr>
      <w:widowControl w:val="0"/>
      <w:autoSpaceDE w:val="0"/>
      <w:autoSpaceDN w:val="0"/>
      <w:adjustRightInd w:val="0"/>
      <w:jc w:val="center"/>
    </w:pPr>
    <w:rPr>
      <w:rFonts w:ascii="Times New Roman" w:hAnsi="Times New Roman"/>
      <w:b/>
      <w:bCs/>
      <w:noProof/>
      <w:color w:val="000000"/>
      <w:sz w:val="36"/>
      <w:szCs w:val="36"/>
    </w:rPr>
  </w:style>
  <w:style w:type="paragraph" w:customStyle="1" w:styleId="RevisionRecord">
    <w:name w:val="RevisionRecord"/>
    <w:rsid w:val="00B90EB8"/>
    <w:pPr>
      <w:pageBreakBefore/>
      <w:widowControl w:val="0"/>
      <w:autoSpaceDE w:val="0"/>
      <w:autoSpaceDN w:val="0"/>
      <w:adjustRightInd w:val="0"/>
      <w:spacing w:after="300"/>
      <w:jc w:val="center"/>
    </w:pPr>
    <w:rPr>
      <w:rFonts w:ascii="Times New Roman" w:hAnsi="Times New Roman"/>
      <w:b/>
      <w:bCs/>
      <w:noProof/>
      <w:color w:val="000000"/>
      <w:sz w:val="28"/>
      <w:szCs w:val="28"/>
    </w:rPr>
  </w:style>
  <w:style w:type="paragraph" w:customStyle="1" w:styleId="RevisionTableTitle">
    <w:name w:val="RevisionTableTitle"/>
    <w:rsid w:val="00B90EB8"/>
    <w:pPr>
      <w:widowControl w:val="0"/>
      <w:autoSpaceDE w:val="0"/>
      <w:autoSpaceDN w:val="0"/>
      <w:adjustRightInd w:val="0"/>
      <w:spacing w:before="360" w:after="360"/>
      <w:jc w:val="center"/>
    </w:pPr>
    <w:rPr>
      <w:rFonts w:ascii="Times New Roman" w:hAnsi="Times New Roman"/>
      <w:noProof/>
      <w:color w:val="000000"/>
      <w:sz w:val="24"/>
      <w:szCs w:val="24"/>
    </w:rPr>
  </w:style>
  <w:style w:type="character" w:customStyle="1" w:styleId="Bluetag0">
    <w:name w:val="Bluetag"/>
    <w:rsid w:val="00B90EB8"/>
    <w:rPr>
      <w:rFonts w:ascii="Times New Roman" w:hAnsi="Times New Roman" w:cs="Times New Roman"/>
      <w:color w:val="0000FF"/>
    </w:rPr>
  </w:style>
  <w:style w:type="character" w:customStyle="1" w:styleId="Symbol">
    <w:name w:val="Symbol"/>
    <w:rsid w:val="00B90EB8"/>
    <w:rPr>
      <w:rFonts w:ascii="Symbol" w:hAnsi="Symbol" w:cs="Symbol"/>
      <w:color w:val="000000"/>
      <w:sz w:val="20"/>
      <w:szCs w:val="20"/>
    </w:rPr>
  </w:style>
  <w:style w:type="paragraph" w:customStyle="1" w:styleId="CellBodyInd">
    <w:name w:val="CellBodyInd"/>
    <w:rsid w:val="00B90EB8"/>
    <w:pPr>
      <w:widowControl w:val="0"/>
      <w:autoSpaceDE w:val="0"/>
      <w:autoSpaceDN w:val="0"/>
      <w:adjustRightInd w:val="0"/>
      <w:ind w:left="288"/>
    </w:pPr>
    <w:rPr>
      <w:rFonts w:ascii="Arial" w:hAnsi="Arial" w:cs="Arial"/>
      <w:noProof/>
      <w:color w:val="000000"/>
    </w:rPr>
  </w:style>
  <w:style w:type="paragraph" w:customStyle="1" w:styleId="Heading20">
    <w:name w:val="Heading2"/>
    <w:rsid w:val="00B90EB8"/>
    <w:pPr>
      <w:keepNext/>
      <w:widowControl w:val="0"/>
      <w:autoSpaceDE w:val="0"/>
      <w:autoSpaceDN w:val="0"/>
      <w:adjustRightInd w:val="0"/>
      <w:spacing w:before="240" w:after="280"/>
    </w:pPr>
    <w:rPr>
      <w:rFonts w:ascii="Times New Roman" w:hAnsi="Times New Roman"/>
      <w:b/>
      <w:bCs/>
      <w:noProof/>
      <w:color w:val="000000"/>
      <w:sz w:val="24"/>
      <w:szCs w:val="24"/>
    </w:rPr>
  </w:style>
  <w:style w:type="paragraph" w:customStyle="1" w:styleId="Heading10">
    <w:name w:val="Heading1"/>
    <w:uiPriority w:val="99"/>
    <w:rsid w:val="00B90EB8"/>
    <w:pPr>
      <w:keepNext/>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LOTTitle">
    <w:name w:val="LOTTitle"/>
    <w:rsid w:val="00B90EB8"/>
    <w:pPr>
      <w:widowControl w:val="0"/>
      <w:autoSpaceDE w:val="0"/>
      <w:autoSpaceDN w:val="0"/>
      <w:adjustRightInd w:val="0"/>
      <w:jc w:val="center"/>
    </w:pPr>
    <w:rPr>
      <w:rFonts w:ascii="Times New Roman" w:hAnsi="Times New Roman"/>
      <w:b/>
      <w:bCs/>
      <w:noProof/>
      <w:color w:val="000000"/>
      <w:sz w:val="28"/>
      <w:szCs w:val="28"/>
    </w:rPr>
  </w:style>
  <w:style w:type="paragraph" w:customStyle="1" w:styleId="TOCTitle">
    <w:name w:val="TOCTitle"/>
    <w:rsid w:val="00B90EB8"/>
    <w:pPr>
      <w:widowControl w:val="0"/>
      <w:autoSpaceDE w:val="0"/>
      <w:autoSpaceDN w:val="0"/>
      <w:adjustRightInd w:val="0"/>
      <w:jc w:val="center"/>
    </w:pPr>
    <w:rPr>
      <w:rFonts w:ascii="Times New Roman" w:hAnsi="Times New Roman"/>
      <w:b/>
      <w:bCs/>
      <w:noProof/>
      <w:color w:val="000000"/>
      <w:sz w:val="28"/>
      <w:szCs w:val="28"/>
    </w:rPr>
  </w:style>
  <w:style w:type="paragraph" w:styleId="Header">
    <w:name w:val="header"/>
    <w:basedOn w:val="Normal"/>
    <w:semiHidden/>
    <w:unhideWhenUsed/>
    <w:rsid w:val="00B90EB8"/>
    <w:pPr>
      <w:tabs>
        <w:tab w:val="center" w:pos="4680"/>
        <w:tab w:val="right" w:pos="9360"/>
      </w:tabs>
      <w:spacing w:after="0" w:line="240" w:lineRule="auto"/>
    </w:pPr>
  </w:style>
  <w:style w:type="character" w:customStyle="1" w:styleId="HeaderChar">
    <w:name w:val="Header Char"/>
    <w:basedOn w:val="DefaultParagraphFont"/>
    <w:rsid w:val="00B90EB8"/>
  </w:style>
  <w:style w:type="paragraph" w:styleId="Footer">
    <w:name w:val="footer"/>
    <w:basedOn w:val="Normal"/>
    <w:semiHidden/>
    <w:unhideWhenUsed/>
    <w:rsid w:val="00B90EB8"/>
    <w:pPr>
      <w:tabs>
        <w:tab w:val="center" w:pos="4680"/>
        <w:tab w:val="right" w:pos="9360"/>
      </w:tabs>
      <w:spacing w:after="0" w:line="240" w:lineRule="auto"/>
    </w:pPr>
  </w:style>
  <w:style w:type="character" w:customStyle="1" w:styleId="FooterChar">
    <w:name w:val="Footer Char"/>
    <w:basedOn w:val="DefaultParagraphFont"/>
    <w:rsid w:val="00B90EB8"/>
  </w:style>
  <w:style w:type="paragraph" w:styleId="BalloonText">
    <w:name w:val="Balloon Text"/>
    <w:basedOn w:val="Normal"/>
    <w:semiHidden/>
    <w:unhideWhenUsed/>
    <w:rsid w:val="00B90EB8"/>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B90EB8"/>
    <w:rPr>
      <w:rFonts w:ascii="Tahoma" w:hAnsi="Tahoma" w:cs="Tahoma"/>
      <w:sz w:val="16"/>
      <w:szCs w:val="16"/>
    </w:rPr>
  </w:style>
  <w:style w:type="paragraph" w:styleId="Caption">
    <w:name w:val="caption"/>
    <w:basedOn w:val="Normal"/>
    <w:next w:val="Normal"/>
    <w:qFormat/>
    <w:rsid w:val="00B90EB8"/>
    <w:pPr>
      <w:spacing w:before="360" w:line="240" w:lineRule="auto"/>
      <w:jc w:val="center"/>
    </w:pPr>
    <w:rPr>
      <w:rFonts w:ascii="Times New Roman" w:hAnsi="Times New Roman"/>
      <w:bCs/>
      <w:sz w:val="24"/>
      <w:szCs w:val="18"/>
    </w:rPr>
  </w:style>
  <w:style w:type="paragraph" w:styleId="TOC1">
    <w:name w:val="toc 1"/>
    <w:basedOn w:val="Normal"/>
    <w:next w:val="Normal"/>
    <w:autoRedefine/>
    <w:uiPriority w:val="39"/>
    <w:unhideWhenUsed/>
    <w:qFormat/>
    <w:rsid w:val="00B90EB8"/>
    <w:rPr>
      <w:rFonts w:ascii="Times" w:hAnsi="Times"/>
      <w:sz w:val="24"/>
    </w:rPr>
  </w:style>
  <w:style w:type="paragraph" w:styleId="TOC2">
    <w:name w:val="toc 2"/>
    <w:basedOn w:val="Normal"/>
    <w:next w:val="Normal"/>
    <w:autoRedefine/>
    <w:uiPriority w:val="39"/>
    <w:unhideWhenUsed/>
    <w:qFormat/>
    <w:rsid w:val="00B90EB8"/>
    <w:pPr>
      <w:ind w:left="220"/>
    </w:pPr>
  </w:style>
  <w:style w:type="paragraph" w:styleId="TOC3">
    <w:name w:val="toc 3"/>
    <w:basedOn w:val="Normal"/>
    <w:next w:val="Normal"/>
    <w:autoRedefine/>
    <w:uiPriority w:val="39"/>
    <w:unhideWhenUsed/>
    <w:qFormat/>
    <w:rsid w:val="00B90EB8"/>
    <w:pPr>
      <w:ind w:left="440"/>
    </w:pPr>
  </w:style>
  <w:style w:type="paragraph" w:styleId="TOC4">
    <w:name w:val="toc 4"/>
    <w:basedOn w:val="Normal"/>
    <w:next w:val="Normal"/>
    <w:autoRedefine/>
    <w:uiPriority w:val="39"/>
    <w:unhideWhenUsed/>
    <w:rsid w:val="00B90EB8"/>
    <w:pPr>
      <w:ind w:left="660"/>
    </w:pPr>
  </w:style>
  <w:style w:type="character" w:styleId="Hyperlink">
    <w:name w:val="Hyperlink"/>
    <w:basedOn w:val="DefaultParagraphFont"/>
    <w:uiPriority w:val="99"/>
    <w:unhideWhenUsed/>
    <w:rsid w:val="00B90EB8"/>
    <w:rPr>
      <w:color w:val="0000FF"/>
      <w:u w:val="single"/>
    </w:rPr>
  </w:style>
  <w:style w:type="paragraph" w:styleId="TOC5">
    <w:name w:val="toc 5"/>
    <w:basedOn w:val="Normal"/>
    <w:next w:val="Normal"/>
    <w:autoRedefine/>
    <w:uiPriority w:val="39"/>
    <w:unhideWhenUsed/>
    <w:rsid w:val="00B90EB8"/>
    <w:pPr>
      <w:spacing w:after="100"/>
      <w:ind w:left="880"/>
    </w:pPr>
  </w:style>
  <w:style w:type="paragraph" w:styleId="TOC6">
    <w:name w:val="toc 6"/>
    <w:basedOn w:val="Normal"/>
    <w:next w:val="Normal"/>
    <w:autoRedefine/>
    <w:uiPriority w:val="39"/>
    <w:unhideWhenUsed/>
    <w:rsid w:val="00B90EB8"/>
    <w:pPr>
      <w:spacing w:after="100"/>
      <w:ind w:left="1100"/>
    </w:pPr>
  </w:style>
  <w:style w:type="paragraph" w:styleId="TOC7">
    <w:name w:val="toc 7"/>
    <w:basedOn w:val="Normal"/>
    <w:next w:val="Normal"/>
    <w:autoRedefine/>
    <w:uiPriority w:val="39"/>
    <w:unhideWhenUsed/>
    <w:rsid w:val="00B90EB8"/>
    <w:pPr>
      <w:spacing w:after="100"/>
      <w:ind w:left="1320"/>
    </w:pPr>
  </w:style>
  <w:style w:type="paragraph" w:styleId="TOC8">
    <w:name w:val="toc 8"/>
    <w:basedOn w:val="Normal"/>
    <w:next w:val="Normal"/>
    <w:autoRedefine/>
    <w:uiPriority w:val="39"/>
    <w:unhideWhenUsed/>
    <w:rsid w:val="00B90EB8"/>
    <w:pPr>
      <w:spacing w:after="100"/>
      <w:ind w:left="1540"/>
    </w:pPr>
  </w:style>
  <w:style w:type="paragraph" w:styleId="TOC9">
    <w:name w:val="toc 9"/>
    <w:basedOn w:val="Normal"/>
    <w:next w:val="Normal"/>
    <w:autoRedefine/>
    <w:uiPriority w:val="39"/>
    <w:unhideWhenUsed/>
    <w:rsid w:val="00B90EB8"/>
    <w:pPr>
      <w:spacing w:after="100"/>
      <w:ind w:left="1760"/>
    </w:pPr>
  </w:style>
  <w:style w:type="paragraph" w:styleId="ListParagraph">
    <w:name w:val="List Paragraph"/>
    <w:basedOn w:val="Normal"/>
    <w:qFormat/>
    <w:rsid w:val="00B90EB8"/>
    <w:pPr>
      <w:spacing w:before="140" w:after="140" w:line="240" w:lineRule="auto"/>
      <w:ind w:left="720"/>
      <w:contextualSpacing/>
    </w:pPr>
  </w:style>
  <w:style w:type="paragraph" w:styleId="FootnoteText">
    <w:name w:val="footnote text"/>
    <w:basedOn w:val="Normal"/>
    <w:semiHidden/>
    <w:unhideWhenUsed/>
    <w:rsid w:val="00B90EB8"/>
    <w:pPr>
      <w:spacing w:after="0" w:line="240" w:lineRule="auto"/>
    </w:pPr>
    <w:rPr>
      <w:sz w:val="20"/>
      <w:szCs w:val="20"/>
    </w:rPr>
  </w:style>
  <w:style w:type="character" w:customStyle="1" w:styleId="FootnoteTextChar">
    <w:name w:val="Footnote Text Char"/>
    <w:basedOn w:val="DefaultParagraphFont"/>
    <w:semiHidden/>
    <w:rsid w:val="00B90EB8"/>
  </w:style>
  <w:style w:type="character" w:styleId="FootnoteReference">
    <w:name w:val="footnote reference"/>
    <w:basedOn w:val="DefaultParagraphFont"/>
    <w:semiHidden/>
    <w:unhideWhenUsed/>
    <w:rsid w:val="00B90EB8"/>
    <w:rPr>
      <w:vertAlign w:val="superscript"/>
    </w:rPr>
  </w:style>
  <w:style w:type="paragraph" w:styleId="TOCHeading">
    <w:name w:val="TOC Heading"/>
    <w:basedOn w:val="Heading1"/>
    <w:next w:val="Normal"/>
    <w:qFormat/>
    <w:rsid w:val="00B90EB8"/>
    <w:pPr>
      <w:pageBreakBefore w:val="0"/>
      <w:numPr>
        <w:numId w:val="0"/>
      </w:numPr>
      <w:outlineLvl w:val="9"/>
    </w:pPr>
    <w:rPr>
      <w:rFonts w:ascii="Cambria" w:hAnsi="Cambria"/>
      <w:color w:val="365F91"/>
    </w:rPr>
  </w:style>
  <w:style w:type="paragraph" w:styleId="TableofFigures">
    <w:name w:val="table of figures"/>
    <w:basedOn w:val="Normal"/>
    <w:next w:val="Normal"/>
    <w:uiPriority w:val="99"/>
    <w:unhideWhenUsed/>
    <w:rsid w:val="00B90EB8"/>
    <w:rPr>
      <w:rFonts w:ascii="Times" w:hAnsi="Times"/>
      <w:sz w:val="24"/>
    </w:rPr>
  </w:style>
  <w:style w:type="paragraph" w:styleId="Bibliography">
    <w:name w:val="Bibliography"/>
    <w:basedOn w:val="Normal"/>
    <w:next w:val="Normal"/>
    <w:semiHidden/>
    <w:unhideWhenUsed/>
    <w:rsid w:val="00B90EB8"/>
  </w:style>
  <w:style w:type="paragraph" w:styleId="BlockText">
    <w:name w:val="Block Text"/>
    <w:basedOn w:val="Normal"/>
    <w:semiHidden/>
    <w:unhideWhenUsed/>
    <w:rsid w:val="00B90EB8"/>
    <w:pPr>
      <w:spacing w:after="120"/>
      <w:ind w:left="1440" w:right="1440"/>
    </w:pPr>
  </w:style>
  <w:style w:type="paragraph" w:styleId="BodyText">
    <w:name w:val="Body Text"/>
    <w:basedOn w:val="Normal"/>
    <w:semiHidden/>
    <w:unhideWhenUsed/>
    <w:rsid w:val="00B90EB8"/>
    <w:pPr>
      <w:spacing w:after="120"/>
    </w:pPr>
  </w:style>
  <w:style w:type="character" w:customStyle="1" w:styleId="BodyTextChar">
    <w:name w:val="Body Text Char"/>
    <w:basedOn w:val="DefaultParagraphFont"/>
    <w:semiHidden/>
    <w:rsid w:val="00B90EB8"/>
    <w:rPr>
      <w:sz w:val="22"/>
      <w:szCs w:val="22"/>
    </w:rPr>
  </w:style>
  <w:style w:type="paragraph" w:styleId="BodyText2">
    <w:name w:val="Body Text 2"/>
    <w:basedOn w:val="Normal"/>
    <w:semiHidden/>
    <w:unhideWhenUsed/>
    <w:rsid w:val="00B90EB8"/>
    <w:pPr>
      <w:spacing w:after="120" w:line="480" w:lineRule="auto"/>
    </w:pPr>
  </w:style>
  <w:style w:type="character" w:customStyle="1" w:styleId="BodyText2Char">
    <w:name w:val="Body Text 2 Char"/>
    <w:basedOn w:val="DefaultParagraphFont"/>
    <w:semiHidden/>
    <w:rsid w:val="00B90EB8"/>
    <w:rPr>
      <w:sz w:val="22"/>
      <w:szCs w:val="22"/>
    </w:rPr>
  </w:style>
  <w:style w:type="paragraph" w:styleId="BodyText3">
    <w:name w:val="Body Text 3"/>
    <w:basedOn w:val="Normal"/>
    <w:semiHidden/>
    <w:unhideWhenUsed/>
    <w:rsid w:val="00B90EB8"/>
    <w:pPr>
      <w:spacing w:after="120"/>
    </w:pPr>
    <w:rPr>
      <w:sz w:val="16"/>
      <w:szCs w:val="16"/>
    </w:rPr>
  </w:style>
  <w:style w:type="character" w:customStyle="1" w:styleId="BodyText3Char">
    <w:name w:val="Body Text 3 Char"/>
    <w:basedOn w:val="DefaultParagraphFont"/>
    <w:semiHidden/>
    <w:rsid w:val="00B90EB8"/>
    <w:rPr>
      <w:sz w:val="16"/>
      <w:szCs w:val="16"/>
    </w:rPr>
  </w:style>
  <w:style w:type="paragraph" w:styleId="BodyTextFirstIndent">
    <w:name w:val="Body Text First Indent"/>
    <w:basedOn w:val="BodyText"/>
    <w:semiHidden/>
    <w:unhideWhenUsed/>
    <w:rsid w:val="00B90EB8"/>
    <w:pPr>
      <w:ind w:firstLine="210"/>
    </w:pPr>
  </w:style>
  <w:style w:type="character" w:customStyle="1" w:styleId="BodyTextFirstIndentChar">
    <w:name w:val="Body Text First Indent Char"/>
    <w:basedOn w:val="BodyTextChar"/>
    <w:semiHidden/>
    <w:rsid w:val="00B90EB8"/>
    <w:rPr>
      <w:sz w:val="22"/>
      <w:szCs w:val="22"/>
    </w:rPr>
  </w:style>
  <w:style w:type="paragraph" w:styleId="BodyTextIndent">
    <w:name w:val="Body Text Indent"/>
    <w:basedOn w:val="Normal"/>
    <w:semiHidden/>
    <w:unhideWhenUsed/>
    <w:rsid w:val="00B90EB8"/>
    <w:pPr>
      <w:spacing w:after="120"/>
      <w:ind w:left="360"/>
    </w:pPr>
  </w:style>
  <w:style w:type="character" w:customStyle="1" w:styleId="BodyTextIndentChar">
    <w:name w:val="Body Text Indent Char"/>
    <w:basedOn w:val="DefaultParagraphFont"/>
    <w:semiHidden/>
    <w:rsid w:val="00B90EB8"/>
    <w:rPr>
      <w:sz w:val="22"/>
      <w:szCs w:val="22"/>
    </w:rPr>
  </w:style>
  <w:style w:type="paragraph" w:styleId="BodyTextFirstIndent2">
    <w:name w:val="Body Text First Indent 2"/>
    <w:basedOn w:val="BodyTextIndent"/>
    <w:semiHidden/>
    <w:unhideWhenUsed/>
    <w:rsid w:val="00B90EB8"/>
    <w:pPr>
      <w:ind w:firstLine="210"/>
    </w:pPr>
  </w:style>
  <w:style w:type="character" w:customStyle="1" w:styleId="BodyTextFirstIndent2Char">
    <w:name w:val="Body Text First Indent 2 Char"/>
    <w:basedOn w:val="BodyTextIndentChar"/>
    <w:semiHidden/>
    <w:rsid w:val="00B90EB8"/>
    <w:rPr>
      <w:sz w:val="22"/>
      <w:szCs w:val="22"/>
    </w:rPr>
  </w:style>
  <w:style w:type="paragraph" w:styleId="BodyTextIndent2">
    <w:name w:val="Body Text Indent 2"/>
    <w:basedOn w:val="Normal"/>
    <w:semiHidden/>
    <w:unhideWhenUsed/>
    <w:rsid w:val="00B90EB8"/>
    <w:pPr>
      <w:spacing w:after="120" w:line="480" w:lineRule="auto"/>
      <w:ind w:left="360"/>
    </w:pPr>
  </w:style>
  <w:style w:type="character" w:customStyle="1" w:styleId="BodyTextIndent2Char">
    <w:name w:val="Body Text Indent 2 Char"/>
    <w:basedOn w:val="DefaultParagraphFont"/>
    <w:semiHidden/>
    <w:rsid w:val="00B90EB8"/>
    <w:rPr>
      <w:sz w:val="22"/>
      <w:szCs w:val="22"/>
    </w:rPr>
  </w:style>
  <w:style w:type="paragraph" w:styleId="BodyTextIndent3">
    <w:name w:val="Body Text Indent 3"/>
    <w:basedOn w:val="Normal"/>
    <w:semiHidden/>
    <w:unhideWhenUsed/>
    <w:rsid w:val="00B90EB8"/>
    <w:pPr>
      <w:spacing w:after="120"/>
      <w:ind w:left="360"/>
    </w:pPr>
    <w:rPr>
      <w:sz w:val="16"/>
      <w:szCs w:val="16"/>
    </w:rPr>
  </w:style>
  <w:style w:type="character" w:customStyle="1" w:styleId="BodyTextIndent3Char">
    <w:name w:val="Body Text Indent 3 Char"/>
    <w:basedOn w:val="DefaultParagraphFont"/>
    <w:semiHidden/>
    <w:rsid w:val="00B90EB8"/>
    <w:rPr>
      <w:sz w:val="16"/>
      <w:szCs w:val="16"/>
    </w:rPr>
  </w:style>
  <w:style w:type="paragraph" w:styleId="Closing">
    <w:name w:val="Closing"/>
    <w:basedOn w:val="Normal"/>
    <w:semiHidden/>
    <w:unhideWhenUsed/>
    <w:rsid w:val="00B90EB8"/>
    <w:pPr>
      <w:ind w:left="4320"/>
    </w:pPr>
  </w:style>
  <w:style w:type="character" w:customStyle="1" w:styleId="ClosingChar">
    <w:name w:val="Closing Char"/>
    <w:basedOn w:val="DefaultParagraphFont"/>
    <w:semiHidden/>
    <w:rsid w:val="00B90EB8"/>
    <w:rPr>
      <w:sz w:val="22"/>
      <w:szCs w:val="22"/>
    </w:rPr>
  </w:style>
  <w:style w:type="paragraph" w:styleId="CommentText">
    <w:name w:val="annotation text"/>
    <w:basedOn w:val="Normal"/>
    <w:semiHidden/>
    <w:unhideWhenUsed/>
    <w:rsid w:val="00B90EB8"/>
    <w:rPr>
      <w:sz w:val="20"/>
      <w:szCs w:val="20"/>
    </w:rPr>
  </w:style>
  <w:style w:type="character" w:customStyle="1" w:styleId="CommentTextChar">
    <w:name w:val="Comment Text Char"/>
    <w:basedOn w:val="DefaultParagraphFont"/>
    <w:semiHidden/>
    <w:rsid w:val="00B90EB8"/>
  </w:style>
  <w:style w:type="paragraph" w:styleId="CommentSubject">
    <w:name w:val="annotation subject"/>
    <w:basedOn w:val="CommentText"/>
    <w:next w:val="CommentText"/>
    <w:semiHidden/>
    <w:unhideWhenUsed/>
    <w:rsid w:val="00B90EB8"/>
    <w:rPr>
      <w:b/>
      <w:bCs/>
    </w:rPr>
  </w:style>
  <w:style w:type="character" w:customStyle="1" w:styleId="CommentSubjectChar">
    <w:name w:val="Comment Subject Char"/>
    <w:basedOn w:val="CommentTextChar"/>
    <w:semiHidden/>
    <w:rsid w:val="00B90EB8"/>
    <w:rPr>
      <w:b/>
      <w:bCs/>
    </w:rPr>
  </w:style>
  <w:style w:type="paragraph" w:styleId="Date">
    <w:name w:val="Date"/>
    <w:basedOn w:val="Normal"/>
    <w:next w:val="Normal"/>
    <w:semiHidden/>
    <w:unhideWhenUsed/>
    <w:rsid w:val="00B90EB8"/>
  </w:style>
  <w:style w:type="character" w:customStyle="1" w:styleId="DateChar">
    <w:name w:val="Date Char"/>
    <w:basedOn w:val="DefaultParagraphFont"/>
    <w:semiHidden/>
    <w:rsid w:val="00B90EB8"/>
    <w:rPr>
      <w:sz w:val="22"/>
      <w:szCs w:val="22"/>
    </w:rPr>
  </w:style>
  <w:style w:type="paragraph" w:styleId="DocumentMap">
    <w:name w:val="Document Map"/>
    <w:basedOn w:val="Normal"/>
    <w:semiHidden/>
    <w:unhideWhenUsed/>
    <w:rsid w:val="00B90EB8"/>
    <w:rPr>
      <w:rFonts w:ascii="Tahoma" w:hAnsi="Tahoma" w:cs="Tahoma"/>
      <w:sz w:val="16"/>
      <w:szCs w:val="16"/>
    </w:rPr>
  </w:style>
  <w:style w:type="character" w:customStyle="1" w:styleId="DocumentMapChar">
    <w:name w:val="Document Map Char"/>
    <w:basedOn w:val="DefaultParagraphFont"/>
    <w:semiHidden/>
    <w:rsid w:val="00B90EB8"/>
    <w:rPr>
      <w:rFonts w:ascii="Tahoma" w:hAnsi="Tahoma" w:cs="Tahoma"/>
      <w:sz w:val="16"/>
      <w:szCs w:val="16"/>
    </w:rPr>
  </w:style>
  <w:style w:type="paragraph" w:styleId="E-mailSignature">
    <w:name w:val="E-mail Signature"/>
    <w:basedOn w:val="Normal"/>
    <w:semiHidden/>
    <w:unhideWhenUsed/>
    <w:rsid w:val="00B90EB8"/>
  </w:style>
  <w:style w:type="character" w:customStyle="1" w:styleId="E-mailSignatureChar">
    <w:name w:val="E-mail Signature Char"/>
    <w:basedOn w:val="DefaultParagraphFont"/>
    <w:semiHidden/>
    <w:rsid w:val="00B90EB8"/>
    <w:rPr>
      <w:sz w:val="22"/>
      <w:szCs w:val="22"/>
    </w:rPr>
  </w:style>
  <w:style w:type="paragraph" w:styleId="EndnoteText">
    <w:name w:val="endnote text"/>
    <w:basedOn w:val="Normal"/>
    <w:semiHidden/>
    <w:unhideWhenUsed/>
    <w:rsid w:val="00B90EB8"/>
    <w:rPr>
      <w:sz w:val="20"/>
      <w:szCs w:val="20"/>
    </w:rPr>
  </w:style>
  <w:style w:type="character" w:customStyle="1" w:styleId="EndnoteTextChar">
    <w:name w:val="Endnote Text Char"/>
    <w:basedOn w:val="DefaultParagraphFont"/>
    <w:semiHidden/>
    <w:rsid w:val="00B90EB8"/>
  </w:style>
  <w:style w:type="paragraph" w:styleId="EnvelopeAddress">
    <w:name w:val="envelope address"/>
    <w:basedOn w:val="Normal"/>
    <w:semiHidden/>
    <w:unhideWhenUsed/>
    <w:rsid w:val="00B90EB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unhideWhenUsed/>
    <w:rsid w:val="00B90EB8"/>
    <w:rPr>
      <w:rFonts w:ascii="Cambria" w:hAnsi="Cambria"/>
      <w:sz w:val="20"/>
      <w:szCs w:val="20"/>
    </w:rPr>
  </w:style>
  <w:style w:type="paragraph" w:styleId="HTMLAddress">
    <w:name w:val="HTML Address"/>
    <w:basedOn w:val="Normal"/>
    <w:semiHidden/>
    <w:unhideWhenUsed/>
    <w:rsid w:val="00B90EB8"/>
    <w:rPr>
      <w:i/>
      <w:iCs/>
    </w:rPr>
  </w:style>
  <w:style w:type="character" w:customStyle="1" w:styleId="HTMLAddressChar">
    <w:name w:val="HTML Address Char"/>
    <w:basedOn w:val="DefaultParagraphFont"/>
    <w:semiHidden/>
    <w:rsid w:val="00B90EB8"/>
    <w:rPr>
      <w:i/>
      <w:iCs/>
      <w:sz w:val="22"/>
      <w:szCs w:val="22"/>
    </w:rPr>
  </w:style>
  <w:style w:type="paragraph" w:styleId="HTMLPreformatted">
    <w:name w:val="HTML Preformatted"/>
    <w:basedOn w:val="Normal"/>
    <w:semiHidden/>
    <w:unhideWhenUsed/>
    <w:rsid w:val="00B90EB8"/>
    <w:rPr>
      <w:rFonts w:ascii="Courier New" w:hAnsi="Courier New" w:cs="Courier New"/>
      <w:sz w:val="20"/>
      <w:szCs w:val="20"/>
    </w:rPr>
  </w:style>
  <w:style w:type="character" w:customStyle="1" w:styleId="HTMLPreformattedChar">
    <w:name w:val="HTML Preformatted Char"/>
    <w:basedOn w:val="DefaultParagraphFont"/>
    <w:semiHidden/>
    <w:rsid w:val="00B90EB8"/>
    <w:rPr>
      <w:rFonts w:ascii="Courier New" w:hAnsi="Courier New" w:cs="Courier New"/>
    </w:rPr>
  </w:style>
  <w:style w:type="paragraph" w:styleId="Index1">
    <w:name w:val="index 1"/>
    <w:basedOn w:val="Normal"/>
    <w:next w:val="Normal"/>
    <w:autoRedefine/>
    <w:semiHidden/>
    <w:unhideWhenUsed/>
    <w:rsid w:val="00B90EB8"/>
    <w:pPr>
      <w:ind w:left="220" w:hanging="220"/>
    </w:pPr>
  </w:style>
  <w:style w:type="paragraph" w:styleId="Index2">
    <w:name w:val="index 2"/>
    <w:basedOn w:val="Normal"/>
    <w:next w:val="Normal"/>
    <w:autoRedefine/>
    <w:semiHidden/>
    <w:unhideWhenUsed/>
    <w:rsid w:val="00B90EB8"/>
    <w:pPr>
      <w:ind w:left="440" w:hanging="220"/>
    </w:pPr>
  </w:style>
  <w:style w:type="paragraph" w:styleId="Index3">
    <w:name w:val="index 3"/>
    <w:basedOn w:val="Normal"/>
    <w:next w:val="Normal"/>
    <w:autoRedefine/>
    <w:semiHidden/>
    <w:unhideWhenUsed/>
    <w:rsid w:val="00B90EB8"/>
    <w:pPr>
      <w:ind w:left="660" w:hanging="220"/>
    </w:pPr>
  </w:style>
  <w:style w:type="paragraph" w:styleId="Index4">
    <w:name w:val="index 4"/>
    <w:basedOn w:val="Normal"/>
    <w:next w:val="Normal"/>
    <w:autoRedefine/>
    <w:semiHidden/>
    <w:unhideWhenUsed/>
    <w:rsid w:val="00B90EB8"/>
    <w:pPr>
      <w:ind w:left="880" w:hanging="220"/>
    </w:pPr>
  </w:style>
  <w:style w:type="paragraph" w:styleId="Index5">
    <w:name w:val="index 5"/>
    <w:basedOn w:val="Normal"/>
    <w:next w:val="Normal"/>
    <w:autoRedefine/>
    <w:semiHidden/>
    <w:unhideWhenUsed/>
    <w:rsid w:val="00B90EB8"/>
    <w:pPr>
      <w:ind w:left="1100" w:hanging="220"/>
    </w:pPr>
  </w:style>
  <w:style w:type="paragraph" w:styleId="Index6">
    <w:name w:val="index 6"/>
    <w:basedOn w:val="Normal"/>
    <w:next w:val="Normal"/>
    <w:autoRedefine/>
    <w:semiHidden/>
    <w:unhideWhenUsed/>
    <w:rsid w:val="00B90EB8"/>
    <w:pPr>
      <w:ind w:left="1320" w:hanging="220"/>
    </w:pPr>
  </w:style>
  <w:style w:type="paragraph" w:styleId="Index7">
    <w:name w:val="index 7"/>
    <w:basedOn w:val="Normal"/>
    <w:next w:val="Normal"/>
    <w:autoRedefine/>
    <w:semiHidden/>
    <w:unhideWhenUsed/>
    <w:rsid w:val="00B90EB8"/>
    <w:pPr>
      <w:ind w:left="1540" w:hanging="220"/>
    </w:pPr>
  </w:style>
  <w:style w:type="paragraph" w:styleId="Index8">
    <w:name w:val="index 8"/>
    <w:basedOn w:val="Normal"/>
    <w:next w:val="Normal"/>
    <w:autoRedefine/>
    <w:semiHidden/>
    <w:unhideWhenUsed/>
    <w:rsid w:val="00B90EB8"/>
    <w:pPr>
      <w:ind w:left="1760" w:hanging="220"/>
    </w:pPr>
  </w:style>
  <w:style w:type="paragraph" w:styleId="Index9">
    <w:name w:val="index 9"/>
    <w:basedOn w:val="Normal"/>
    <w:next w:val="Normal"/>
    <w:autoRedefine/>
    <w:semiHidden/>
    <w:unhideWhenUsed/>
    <w:rsid w:val="00B90EB8"/>
    <w:pPr>
      <w:ind w:left="1980" w:hanging="220"/>
    </w:pPr>
  </w:style>
  <w:style w:type="paragraph" w:styleId="IndexHeading">
    <w:name w:val="index heading"/>
    <w:basedOn w:val="Normal"/>
    <w:next w:val="Index1"/>
    <w:semiHidden/>
    <w:unhideWhenUsed/>
    <w:rsid w:val="00B90EB8"/>
    <w:rPr>
      <w:rFonts w:ascii="Cambria" w:hAnsi="Cambria"/>
      <w:b/>
      <w:bCs/>
    </w:rPr>
  </w:style>
  <w:style w:type="paragraph" w:styleId="IntenseQuote">
    <w:name w:val="Intense Quote"/>
    <w:basedOn w:val="Normal"/>
    <w:next w:val="Normal"/>
    <w:qFormat/>
    <w:rsid w:val="00B90EB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sid w:val="00B90EB8"/>
    <w:rPr>
      <w:b/>
      <w:bCs/>
      <w:i/>
      <w:iCs/>
      <w:color w:val="4F81BD"/>
      <w:sz w:val="22"/>
      <w:szCs w:val="22"/>
    </w:rPr>
  </w:style>
  <w:style w:type="paragraph" w:styleId="List">
    <w:name w:val="List"/>
    <w:basedOn w:val="Normal"/>
    <w:semiHidden/>
    <w:unhideWhenUsed/>
    <w:rsid w:val="00B90EB8"/>
    <w:pPr>
      <w:ind w:left="360" w:hanging="360"/>
      <w:contextualSpacing/>
    </w:pPr>
  </w:style>
  <w:style w:type="paragraph" w:styleId="List2">
    <w:name w:val="List 2"/>
    <w:basedOn w:val="Normal"/>
    <w:semiHidden/>
    <w:unhideWhenUsed/>
    <w:rsid w:val="00B90EB8"/>
    <w:pPr>
      <w:ind w:left="720" w:hanging="360"/>
      <w:contextualSpacing/>
    </w:pPr>
  </w:style>
  <w:style w:type="paragraph" w:styleId="List3">
    <w:name w:val="List 3"/>
    <w:basedOn w:val="Normal"/>
    <w:semiHidden/>
    <w:unhideWhenUsed/>
    <w:rsid w:val="00B90EB8"/>
    <w:pPr>
      <w:ind w:left="1080" w:hanging="360"/>
      <w:contextualSpacing/>
    </w:pPr>
  </w:style>
  <w:style w:type="paragraph" w:styleId="List4">
    <w:name w:val="List 4"/>
    <w:basedOn w:val="Normal"/>
    <w:semiHidden/>
    <w:unhideWhenUsed/>
    <w:rsid w:val="00B90EB8"/>
    <w:pPr>
      <w:ind w:left="1440" w:hanging="360"/>
      <w:contextualSpacing/>
    </w:pPr>
  </w:style>
  <w:style w:type="paragraph" w:styleId="List5">
    <w:name w:val="List 5"/>
    <w:basedOn w:val="Normal"/>
    <w:semiHidden/>
    <w:unhideWhenUsed/>
    <w:rsid w:val="00B90EB8"/>
    <w:pPr>
      <w:ind w:left="1800" w:hanging="360"/>
      <w:contextualSpacing/>
    </w:pPr>
  </w:style>
  <w:style w:type="paragraph" w:styleId="ListBullet">
    <w:name w:val="List Bullet"/>
    <w:basedOn w:val="Normal"/>
    <w:semiHidden/>
    <w:unhideWhenUsed/>
    <w:rsid w:val="00B90EB8"/>
    <w:pPr>
      <w:numPr>
        <w:numId w:val="4"/>
      </w:numPr>
      <w:contextualSpacing/>
    </w:pPr>
  </w:style>
  <w:style w:type="paragraph" w:styleId="ListBullet2">
    <w:name w:val="List Bullet 2"/>
    <w:basedOn w:val="Normal"/>
    <w:semiHidden/>
    <w:unhideWhenUsed/>
    <w:rsid w:val="00B90EB8"/>
    <w:pPr>
      <w:numPr>
        <w:numId w:val="5"/>
      </w:numPr>
      <w:contextualSpacing/>
    </w:pPr>
  </w:style>
  <w:style w:type="paragraph" w:styleId="ListBullet3">
    <w:name w:val="List Bullet 3"/>
    <w:basedOn w:val="Normal"/>
    <w:semiHidden/>
    <w:unhideWhenUsed/>
    <w:rsid w:val="00B90EB8"/>
    <w:pPr>
      <w:numPr>
        <w:numId w:val="6"/>
      </w:numPr>
      <w:contextualSpacing/>
    </w:pPr>
  </w:style>
  <w:style w:type="paragraph" w:styleId="ListBullet4">
    <w:name w:val="List Bullet 4"/>
    <w:basedOn w:val="Normal"/>
    <w:semiHidden/>
    <w:unhideWhenUsed/>
    <w:rsid w:val="00B90EB8"/>
    <w:pPr>
      <w:numPr>
        <w:numId w:val="7"/>
      </w:numPr>
      <w:contextualSpacing/>
    </w:pPr>
  </w:style>
  <w:style w:type="paragraph" w:styleId="ListBullet5">
    <w:name w:val="List Bullet 5"/>
    <w:basedOn w:val="Normal"/>
    <w:semiHidden/>
    <w:unhideWhenUsed/>
    <w:rsid w:val="00B90EB8"/>
    <w:pPr>
      <w:numPr>
        <w:numId w:val="8"/>
      </w:numPr>
      <w:contextualSpacing/>
    </w:pPr>
  </w:style>
  <w:style w:type="paragraph" w:styleId="ListContinue">
    <w:name w:val="List Continue"/>
    <w:basedOn w:val="Normal"/>
    <w:semiHidden/>
    <w:unhideWhenUsed/>
    <w:rsid w:val="00B90EB8"/>
    <w:pPr>
      <w:spacing w:after="120"/>
      <w:ind w:left="360"/>
      <w:contextualSpacing/>
    </w:pPr>
  </w:style>
  <w:style w:type="paragraph" w:styleId="ListContinue2">
    <w:name w:val="List Continue 2"/>
    <w:basedOn w:val="Normal"/>
    <w:semiHidden/>
    <w:unhideWhenUsed/>
    <w:rsid w:val="00B90EB8"/>
    <w:pPr>
      <w:spacing w:after="120"/>
      <w:ind w:left="720"/>
      <w:contextualSpacing/>
    </w:pPr>
  </w:style>
  <w:style w:type="paragraph" w:styleId="ListContinue3">
    <w:name w:val="List Continue 3"/>
    <w:basedOn w:val="Normal"/>
    <w:semiHidden/>
    <w:unhideWhenUsed/>
    <w:rsid w:val="00B90EB8"/>
    <w:pPr>
      <w:spacing w:after="120"/>
      <w:ind w:left="1080"/>
      <w:contextualSpacing/>
    </w:pPr>
  </w:style>
  <w:style w:type="paragraph" w:styleId="ListContinue4">
    <w:name w:val="List Continue 4"/>
    <w:basedOn w:val="Normal"/>
    <w:semiHidden/>
    <w:unhideWhenUsed/>
    <w:rsid w:val="00B90EB8"/>
    <w:pPr>
      <w:spacing w:after="120"/>
      <w:ind w:left="1440"/>
      <w:contextualSpacing/>
    </w:pPr>
  </w:style>
  <w:style w:type="paragraph" w:styleId="ListContinue5">
    <w:name w:val="List Continue 5"/>
    <w:basedOn w:val="Normal"/>
    <w:semiHidden/>
    <w:unhideWhenUsed/>
    <w:rsid w:val="00B90EB8"/>
    <w:pPr>
      <w:spacing w:after="120"/>
      <w:ind w:left="1800"/>
      <w:contextualSpacing/>
    </w:pPr>
  </w:style>
  <w:style w:type="paragraph" w:styleId="ListNumber">
    <w:name w:val="List Number"/>
    <w:basedOn w:val="Normal"/>
    <w:semiHidden/>
    <w:unhideWhenUsed/>
    <w:rsid w:val="00B90EB8"/>
    <w:pPr>
      <w:numPr>
        <w:numId w:val="9"/>
      </w:numPr>
      <w:contextualSpacing/>
    </w:pPr>
  </w:style>
  <w:style w:type="paragraph" w:styleId="ListNumber2">
    <w:name w:val="List Number 2"/>
    <w:basedOn w:val="Normal"/>
    <w:semiHidden/>
    <w:unhideWhenUsed/>
    <w:rsid w:val="00B90EB8"/>
    <w:pPr>
      <w:numPr>
        <w:numId w:val="10"/>
      </w:numPr>
      <w:contextualSpacing/>
    </w:pPr>
  </w:style>
  <w:style w:type="paragraph" w:styleId="ListNumber3">
    <w:name w:val="List Number 3"/>
    <w:basedOn w:val="Normal"/>
    <w:semiHidden/>
    <w:unhideWhenUsed/>
    <w:rsid w:val="00B90EB8"/>
    <w:pPr>
      <w:numPr>
        <w:numId w:val="11"/>
      </w:numPr>
      <w:contextualSpacing/>
    </w:pPr>
  </w:style>
  <w:style w:type="paragraph" w:styleId="ListNumber4">
    <w:name w:val="List Number 4"/>
    <w:basedOn w:val="Normal"/>
    <w:semiHidden/>
    <w:unhideWhenUsed/>
    <w:rsid w:val="00B90EB8"/>
    <w:pPr>
      <w:numPr>
        <w:numId w:val="12"/>
      </w:numPr>
      <w:contextualSpacing/>
    </w:pPr>
  </w:style>
  <w:style w:type="paragraph" w:styleId="ListNumber5">
    <w:name w:val="List Number 5"/>
    <w:basedOn w:val="Normal"/>
    <w:semiHidden/>
    <w:unhideWhenUsed/>
    <w:rsid w:val="00B90EB8"/>
    <w:pPr>
      <w:numPr>
        <w:numId w:val="13"/>
      </w:numPr>
      <w:contextualSpacing/>
    </w:pPr>
  </w:style>
  <w:style w:type="paragraph" w:styleId="MacroText">
    <w:name w:val="macro"/>
    <w:semiHidden/>
    <w:unhideWhenUsed/>
    <w:rsid w:val="00B90EB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semiHidden/>
    <w:rsid w:val="00B90EB8"/>
    <w:rPr>
      <w:rFonts w:ascii="Courier New" w:hAnsi="Courier New" w:cs="Courier New"/>
      <w:lang w:val="en-US" w:eastAsia="en-US" w:bidi="ar-SA"/>
    </w:rPr>
  </w:style>
  <w:style w:type="paragraph" w:styleId="MessageHeader">
    <w:name w:val="Message Header"/>
    <w:basedOn w:val="Normal"/>
    <w:semiHidden/>
    <w:unhideWhenUsed/>
    <w:rsid w:val="00B90EB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semiHidden/>
    <w:rsid w:val="00B90EB8"/>
    <w:rPr>
      <w:rFonts w:ascii="Cambria" w:eastAsia="Times New Roman" w:hAnsi="Cambria" w:cs="Times New Roman"/>
      <w:sz w:val="24"/>
      <w:szCs w:val="24"/>
      <w:shd w:val="pct20" w:color="auto" w:fill="auto"/>
    </w:rPr>
  </w:style>
  <w:style w:type="paragraph" w:styleId="NoSpacing">
    <w:name w:val="No Spacing"/>
    <w:qFormat/>
    <w:rsid w:val="00B90EB8"/>
    <w:rPr>
      <w:sz w:val="22"/>
      <w:szCs w:val="22"/>
    </w:rPr>
  </w:style>
  <w:style w:type="paragraph" w:styleId="NormalWeb">
    <w:name w:val="Normal (Web)"/>
    <w:basedOn w:val="Normal"/>
    <w:semiHidden/>
    <w:unhideWhenUsed/>
    <w:rsid w:val="00B90EB8"/>
    <w:rPr>
      <w:rFonts w:ascii="Times New Roman" w:hAnsi="Times New Roman"/>
      <w:sz w:val="24"/>
      <w:szCs w:val="24"/>
    </w:rPr>
  </w:style>
  <w:style w:type="paragraph" w:styleId="NormalIndent">
    <w:name w:val="Normal Indent"/>
    <w:basedOn w:val="Normal"/>
    <w:semiHidden/>
    <w:unhideWhenUsed/>
    <w:rsid w:val="00B90EB8"/>
    <w:pPr>
      <w:ind w:left="720"/>
    </w:pPr>
  </w:style>
  <w:style w:type="paragraph" w:styleId="NoteHeading">
    <w:name w:val="Note Heading"/>
    <w:basedOn w:val="Normal"/>
    <w:next w:val="Normal"/>
    <w:semiHidden/>
    <w:unhideWhenUsed/>
    <w:rsid w:val="00B90EB8"/>
  </w:style>
  <w:style w:type="character" w:customStyle="1" w:styleId="NoteHeadingChar">
    <w:name w:val="Note Heading Char"/>
    <w:basedOn w:val="DefaultParagraphFont"/>
    <w:semiHidden/>
    <w:rsid w:val="00B90EB8"/>
    <w:rPr>
      <w:sz w:val="22"/>
      <w:szCs w:val="22"/>
    </w:rPr>
  </w:style>
  <w:style w:type="paragraph" w:styleId="PlainText">
    <w:name w:val="Plain Text"/>
    <w:basedOn w:val="Normal"/>
    <w:semiHidden/>
    <w:unhideWhenUsed/>
    <w:rsid w:val="00B90EB8"/>
    <w:rPr>
      <w:rFonts w:ascii="Courier New" w:hAnsi="Courier New" w:cs="Courier New"/>
      <w:sz w:val="20"/>
      <w:szCs w:val="20"/>
    </w:rPr>
  </w:style>
  <w:style w:type="character" w:customStyle="1" w:styleId="PlainTextChar">
    <w:name w:val="Plain Text Char"/>
    <w:basedOn w:val="DefaultParagraphFont"/>
    <w:semiHidden/>
    <w:rsid w:val="00B90EB8"/>
    <w:rPr>
      <w:rFonts w:ascii="Courier New" w:hAnsi="Courier New" w:cs="Courier New"/>
    </w:rPr>
  </w:style>
  <w:style w:type="paragraph" w:styleId="Quote">
    <w:name w:val="Quote"/>
    <w:basedOn w:val="Normal"/>
    <w:next w:val="Normal"/>
    <w:qFormat/>
    <w:rsid w:val="00B90EB8"/>
    <w:rPr>
      <w:i/>
      <w:iCs/>
      <w:color w:val="000000"/>
    </w:rPr>
  </w:style>
  <w:style w:type="character" w:customStyle="1" w:styleId="QuoteChar">
    <w:name w:val="Quote Char"/>
    <w:basedOn w:val="DefaultParagraphFont"/>
    <w:rsid w:val="00B90EB8"/>
    <w:rPr>
      <w:i/>
      <w:iCs/>
      <w:color w:val="000000"/>
      <w:sz w:val="22"/>
      <w:szCs w:val="22"/>
    </w:rPr>
  </w:style>
  <w:style w:type="paragraph" w:styleId="Salutation">
    <w:name w:val="Salutation"/>
    <w:basedOn w:val="Normal"/>
    <w:next w:val="Normal"/>
    <w:semiHidden/>
    <w:unhideWhenUsed/>
    <w:rsid w:val="00B90EB8"/>
  </w:style>
  <w:style w:type="character" w:customStyle="1" w:styleId="SalutationChar">
    <w:name w:val="Salutation Char"/>
    <w:basedOn w:val="DefaultParagraphFont"/>
    <w:semiHidden/>
    <w:rsid w:val="00B90EB8"/>
    <w:rPr>
      <w:sz w:val="22"/>
      <w:szCs w:val="22"/>
    </w:rPr>
  </w:style>
  <w:style w:type="paragraph" w:styleId="Signature">
    <w:name w:val="Signature"/>
    <w:basedOn w:val="Normal"/>
    <w:semiHidden/>
    <w:unhideWhenUsed/>
    <w:rsid w:val="00B90EB8"/>
    <w:pPr>
      <w:ind w:left="4320"/>
    </w:pPr>
  </w:style>
  <w:style w:type="character" w:customStyle="1" w:styleId="SignatureChar">
    <w:name w:val="Signature Char"/>
    <w:basedOn w:val="DefaultParagraphFont"/>
    <w:semiHidden/>
    <w:rsid w:val="00B90EB8"/>
    <w:rPr>
      <w:sz w:val="22"/>
      <w:szCs w:val="22"/>
    </w:rPr>
  </w:style>
  <w:style w:type="paragraph" w:styleId="Subtitle">
    <w:name w:val="Subtitle"/>
    <w:basedOn w:val="Normal"/>
    <w:next w:val="Normal"/>
    <w:qFormat/>
    <w:rsid w:val="00B90EB8"/>
    <w:pPr>
      <w:spacing w:after="60"/>
      <w:jc w:val="center"/>
      <w:outlineLvl w:val="1"/>
    </w:pPr>
    <w:rPr>
      <w:rFonts w:ascii="Cambria" w:hAnsi="Cambria"/>
      <w:sz w:val="24"/>
      <w:szCs w:val="24"/>
    </w:rPr>
  </w:style>
  <w:style w:type="character" w:customStyle="1" w:styleId="SubtitleChar">
    <w:name w:val="Subtitle Char"/>
    <w:basedOn w:val="DefaultParagraphFont"/>
    <w:rsid w:val="00B90EB8"/>
    <w:rPr>
      <w:rFonts w:ascii="Cambria" w:eastAsia="Times New Roman" w:hAnsi="Cambria" w:cs="Times New Roman"/>
      <w:sz w:val="24"/>
      <w:szCs w:val="24"/>
    </w:rPr>
  </w:style>
  <w:style w:type="paragraph" w:styleId="TableofAuthorities">
    <w:name w:val="table of authorities"/>
    <w:basedOn w:val="Normal"/>
    <w:next w:val="Normal"/>
    <w:semiHidden/>
    <w:unhideWhenUsed/>
    <w:rsid w:val="00B90EB8"/>
    <w:pPr>
      <w:ind w:left="220" w:hanging="220"/>
    </w:pPr>
  </w:style>
  <w:style w:type="paragraph" w:styleId="TOAHeading">
    <w:name w:val="toa heading"/>
    <w:basedOn w:val="Normal"/>
    <w:next w:val="Normal"/>
    <w:semiHidden/>
    <w:unhideWhenUsed/>
    <w:rsid w:val="00B90EB8"/>
    <w:pPr>
      <w:spacing w:before="120"/>
    </w:pPr>
    <w:rPr>
      <w:rFonts w:ascii="Cambria" w:hAnsi="Cambria"/>
      <w:b/>
      <w:bCs/>
      <w:sz w:val="24"/>
      <w:szCs w:val="24"/>
    </w:rPr>
  </w:style>
  <w:style w:type="paragraph" w:customStyle="1" w:styleId="Bullet">
    <w:name w:val="Bullet"/>
    <w:rsid w:val="00B90EB8"/>
    <w:pPr>
      <w:widowControl w:val="0"/>
      <w:numPr>
        <w:numId w:val="16"/>
      </w:numPr>
      <w:autoSpaceDE w:val="0"/>
      <w:autoSpaceDN w:val="0"/>
      <w:adjustRightInd w:val="0"/>
      <w:ind w:left="274" w:hanging="180"/>
    </w:pPr>
    <w:rPr>
      <w:rFonts w:ascii="Helvetica" w:hAnsi="Helvetica" w:cs="Helvetica"/>
      <w:noProof/>
      <w:color w:val="000000"/>
    </w:rPr>
  </w:style>
  <w:style w:type="paragraph" w:customStyle="1" w:styleId="Bullettrevrecord">
    <w:name w:val="Bullett_rev_record"/>
    <w:basedOn w:val="Bullet"/>
    <w:qFormat/>
    <w:rsid w:val="00B90EB8"/>
    <w:pPr>
      <w:spacing w:line="240" w:lineRule="atLeast"/>
      <w:ind w:left="230" w:right="115" w:hanging="187"/>
    </w:pPr>
  </w:style>
  <w:style w:type="character" w:customStyle="1" w:styleId="bullet0">
    <w:name w:val="bullet"/>
    <w:rsid w:val="00B90EB8"/>
    <w:rPr>
      <w:rFonts w:ascii="Symbol" w:hAnsi="Symbol" w:cs="Symbol"/>
      <w:color w:val="000000"/>
    </w:rPr>
  </w:style>
  <w:style w:type="character" w:customStyle="1" w:styleId="Check">
    <w:name w:val="Check"/>
    <w:rsid w:val="00B90EB8"/>
    <w:rPr>
      <w:rFonts w:ascii="Courier" w:hAnsi="Courier" w:cs="Courier"/>
      <w:color w:val="000000"/>
      <w:sz w:val="20"/>
      <w:szCs w:val="20"/>
    </w:rPr>
  </w:style>
  <w:style w:type="character" w:customStyle="1" w:styleId="Courier">
    <w:name w:val="Courier"/>
    <w:rsid w:val="00B90EB8"/>
    <w:rPr>
      <w:rFonts w:ascii="Courier" w:hAnsi="Courier" w:cs="Courier"/>
      <w:color w:val="000000"/>
      <w:sz w:val="20"/>
      <w:szCs w:val="20"/>
    </w:rPr>
  </w:style>
  <w:style w:type="character" w:customStyle="1" w:styleId="Degree">
    <w:name w:val="Degree"/>
    <w:rsid w:val="00B90EB8"/>
    <w:rPr>
      <w:rFonts w:ascii="Courier" w:hAnsi="Courier" w:cs="Courier"/>
      <w:color w:val="000000"/>
      <w:sz w:val="20"/>
      <w:szCs w:val="20"/>
    </w:rPr>
  </w:style>
  <w:style w:type="character" w:customStyle="1" w:styleId="red">
    <w:name w:val="red"/>
    <w:rsid w:val="00B90EB8"/>
    <w:rPr>
      <w:rFonts w:ascii="Times" w:hAnsi="Times" w:cs="Times"/>
      <w:i/>
      <w:iCs/>
      <w:color w:val="FF0000"/>
      <w:sz w:val="28"/>
      <w:szCs w:val="28"/>
    </w:rPr>
  </w:style>
  <w:style w:type="character" w:customStyle="1" w:styleId="Subscript">
    <w:name w:val="Subscript"/>
    <w:rsid w:val="00B90EB8"/>
    <w:rPr>
      <w:vertAlign w:val="subscript"/>
    </w:rPr>
  </w:style>
  <w:style w:type="character" w:customStyle="1" w:styleId="Superscript">
    <w:name w:val="Superscript"/>
    <w:uiPriority w:val="99"/>
    <w:rsid w:val="00B90EB8"/>
    <w:rPr>
      <w:vertAlign w:val="superscript"/>
    </w:rPr>
  </w:style>
  <w:style w:type="paragraph" w:customStyle="1" w:styleId="32Release">
    <w:name w:val="3.2Release"/>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Appendix">
    <w:name w:val="Appendix"/>
    <w:uiPriority w:val="99"/>
    <w:rsid w:val="00B90EB8"/>
    <w:pPr>
      <w:keepNext/>
      <w:widowControl w:val="0"/>
      <w:autoSpaceDE w:val="0"/>
      <w:autoSpaceDN w:val="0"/>
      <w:adjustRightInd w:val="0"/>
      <w:spacing w:before="120" w:after="360"/>
      <w:jc w:val="center"/>
    </w:pPr>
    <w:rPr>
      <w:rFonts w:ascii="Times" w:hAnsi="Times" w:cs="Times"/>
      <w:b/>
      <w:bCs/>
      <w:noProof/>
      <w:color w:val="000000"/>
      <w:sz w:val="28"/>
      <w:szCs w:val="28"/>
    </w:rPr>
  </w:style>
  <w:style w:type="paragraph" w:customStyle="1" w:styleId="AppFigTitlSubSec">
    <w:name w:val="AppFigTitlSubSec"/>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AppFigureTitle">
    <w:name w:val="AppFigureTitle"/>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SecLvl1">
    <w:name w:val="AppSecLvl1"/>
    <w:uiPriority w:val="99"/>
    <w:rsid w:val="00B90EB8"/>
    <w:pPr>
      <w:keepNext/>
      <w:widowControl w:val="0"/>
      <w:tabs>
        <w:tab w:val="left" w:pos="540"/>
      </w:tabs>
      <w:autoSpaceDE w:val="0"/>
      <w:autoSpaceDN w:val="0"/>
      <w:adjustRightInd w:val="0"/>
      <w:spacing w:before="360" w:after="360"/>
      <w:ind w:left="600"/>
    </w:pPr>
    <w:rPr>
      <w:rFonts w:ascii="Times" w:hAnsi="Times" w:cs="Times"/>
      <w:b/>
      <w:bCs/>
      <w:noProof/>
      <w:color w:val="000000"/>
      <w:sz w:val="28"/>
      <w:szCs w:val="28"/>
    </w:rPr>
  </w:style>
  <w:style w:type="paragraph" w:customStyle="1" w:styleId="AppSecLvl2">
    <w:name w:val="AppSecLvl2"/>
    <w:uiPriority w:val="99"/>
    <w:rsid w:val="00B90EB8"/>
    <w:pPr>
      <w:keepNext/>
      <w:widowControl w:val="0"/>
      <w:tabs>
        <w:tab w:val="left" w:pos="720"/>
      </w:tabs>
      <w:autoSpaceDE w:val="0"/>
      <w:autoSpaceDN w:val="0"/>
      <w:adjustRightInd w:val="0"/>
      <w:spacing w:before="360" w:after="360"/>
      <w:ind w:left="760"/>
    </w:pPr>
    <w:rPr>
      <w:rFonts w:ascii="Times" w:hAnsi="Times" w:cs="Times"/>
      <w:b/>
      <w:bCs/>
      <w:noProof/>
      <w:color w:val="000000"/>
      <w:sz w:val="24"/>
      <w:szCs w:val="24"/>
    </w:rPr>
  </w:style>
  <w:style w:type="paragraph" w:customStyle="1" w:styleId="AppTableTitle">
    <w:name w:val="AppTableTitle"/>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TabTitlSubSec">
    <w:name w:val="AppTabTitlSubSec"/>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bulleted0">
    <w:name w:val="bulleted"/>
    <w:uiPriority w:val="99"/>
    <w:rsid w:val="00B90EB8"/>
    <w:pPr>
      <w:widowControl w:val="0"/>
      <w:tabs>
        <w:tab w:val="left" w:pos="360"/>
        <w:tab w:val="left" w:pos="720"/>
      </w:tabs>
      <w:autoSpaceDE w:val="0"/>
      <w:autoSpaceDN w:val="0"/>
      <w:adjustRightInd w:val="0"/>
      <w:ind w:left="720"/>
    </w:pPr>
    <w:rPr>
      <w:rFonts w:ascii="Times" w:hAnsi="Times" w:cs="Times"/>
      <w:noProof/>
      <w:color w:val="000000"/>
      <w:sz w:val="24"/>
      <w:szCs w:val="24"/>
    </w:rPr>
  </w:style>
  <w:style w:type="paragraph" w:customStyle="1" w:styleId="Dmemo">
    <w:name w:val="Dmemo"/>
    <w:rsid w:val="00B90EB8"/>
    <w:pPr>
      <w:widowControl w:val="0"/>
      <w:tabs>
        <w:tab w:val="left" w:pos="1440"/>
        <w:tab w:val="left" w:pos="3220"/>
        <w:tab w:val="left" w:pos="5760"/>
      </w:tabs>
      <w:autoSpaceDE w:val="0"/>
      <w:autoSpaceDN w:val="0"/>
      <w:adjustRightInd w:val="0"/>
    </w:pPr>
    <w:rPr>
      <w:rFonts w:ascii="Times" w:hAnsi="Times" w:cs="Times"/>
      <w:b/>
      <w:bCs/>
      <w:noProof/>
      <w:color w:val="000000"/>
      <w:sz w:val="24"/>
      <w:szCs w:val="24"/>
    </w:rPr>
  </w:style>
  <w:style w:type="paragraph" w:customStyle="1" w:styleId="FigureTitle">
    <w:name w:val="FigureTitle"/>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gureTitleSubSec">
    <w:name w:val="FigureTitleSubSec"/>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lelistbullet">
    <w:name w:val="file_list_bullet"/>
    <w:rsid w:val="00B90EB8"/>
    <w:pPr>
      <w:widowControl w:val="0"/>
      <w:numPr>
        <w:numId w:val="15"/>
      </w:numPr>
      <w:tabs>
        <w:tab w:val="left" w:pos="1350"/>
      </w:tabs>
      <w:autoSpaceDE w:val="0"/>
      <w:autoSpaceDN w:val="0"/>
      <w:adjustRightInd w:val="0"/>
      <w:ind w:left="1620" w:hanging="540"/>
    </w:pPr>
    <w:rPr>
      <w:rFonts w:ascii="Times" w:hAnsi="Times" w:cs="Times"/>
      <w:b/>
      <w:bCs/>
      <w:noProof/>
      <w:color w:val="000000"/>
      <w:sz w:val="24"/>
      <w:szCs w:val="24"/>
    </w:rPr>
  </w:style>
  <w:style w:type="paragraph" w:customStyle="1" w:styleId="IndentNum">
    <w:name w:val="IndentNum"/>
    <w:uiPriority w:val="99"/>
    <w:rsid w:val="00B90EB8"/>
    <w:pPr>
      <w:widowControl w:val="0"/>
      <w:tabs>
        <w:tab w:val="right" w:pos="1440"/>
        <w:tab w:val="left" w:pos="1620"/>
      </w:tabs>
      <w:autoSpaceDE w:val="0"/>
      <w:autoSpaceDN w:val="0"/>
      <w:adjustRightInd w:val="0"/>
      <w:spacing w:before="140" w:after="140"/>
      <w:ind w:left="1620"/>
    </w:pPr>
    <w:rPr>
      <w:rFonts w:ascii="Times" w:hAnsi="Times" w:cs="Times"/>
      <w:noProof/>
      <w:color w:val="000000"/>
      <w:sz w:val="24"/>
      <w:szCs w:val="24"/>
    </w:rPr>
  </w:style>
  <w:style w:type="paragraph" w:customStyle="1" w:styleId="Lettered">
    <w:name w:val="Lettered"/>
    <w:uiPriority w:val="99"/>
    <w:rsid w:val="00B90EB8"/>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Lettereda">
    <w:name w:val="Lettereda"/>
    <w:uiPriority w:val="99"/>
    <w:rsid w:val="00B90EB8"/>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SecLvl1">
    <w:name w:val="SecLvl1"/>
    <w:uiPriority w:val="99"/>
    <w:rsid w:val="00B90EB8"/>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10">
    <w:name w:val="SecLvl10"/>
    <w:uiPriority w:val="99"/>
    <w:rsid w:val="00B90EB8"/>
    <w:pPr>
      <w:keepNext/>
      <w:widowControl w:val="0"/>
      <w:autoSpaceDE w:val="0"/>
      <w:autoSpaceDN w:val="0"/>
      <w:adjustRightInd w:val="0"/>
      <w:spacing w:before="360" w:after="360"/>
      <w:ind w:left="1860"/>
    </w:pPr>
    <w:rPr>
      <w:rFonts w:ascii="Times" w:hAnsi="Times" w:cs="Times"/>
      <w:b/>
      <w:bCs/>
      <w:noProof/>
      <w:color w:val="000000"/>
      <w:sz w:val="24"/>
      <w:szCs w:val="24"/>
    </w:rPr>
  </w:style>
  <w:style w:type="paragraph" w:customStyle="1" w:styleId="SecLvl2">
    <w:name w:val="SecLvl2"/>
    <w:uiPriority w:val="99"/>
    <w:rsid w:val="00B90EB8"/>
    <w:pPr>
      <w:keepNext/>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2NewPage">
    <w:name w:val="SecLvl2_NewPage"/>
    <w:uiPriority w:val="99"/>
    <w:rsid w:val="00B90EB8"/>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3">
    <w:name w:val="SecLvl3"/>
    <w:uiPriority w:val="99"/>
    <w:rsid w:val="00B90EB8"/>
    <w:pPr>
      <w:keepNext/>
      <w:widowControl w:val="0"/>
      <w:autoSpaceDE w:val="0"/>
      <w:autoSpaceDN w:val="0"/>
      <w:adjustRightInd w:val="0"/>
      <w:spacing w:before="360" w:after="360"/>
      <w:ind w:left="586"/>
    </w:pPr>
    <w:rPr>
      <w:rFonts w:ascii="Times" w:hAnsi="Times" w:cs="Times"/>
      <w:b/>
      <w:bCs/>
      <w:noProof/>
      <w:color w:val="000000"/>
      <w:sz w:val="24"/>
      <w:szCs w:val="24"/>
    </w:rPr>
  </w:style>
  <w:style w:type="paragraph" w:customStyle="1" w:styleId="SecLvl4">
    <w:name w:val="SecLvl4"/>
    <w:uiPriority w:val="99"/>
    <w:rsid w:val="00B90EB8"/>
    <w:pPr>
      <w:keepNext/>
      <w:widowControl w:val="0"/>
      <w:autoSpaceDE w:val="0"/>
      <w:autoSpaceDN w:val="0"/>
      <w:adjustRightInd w:val="0"/>
      <w:spacing w:before="360" w:after="360"/>
      <w:ind w:left="780"/>
    </w:pPr>
    <w:rPr>
      <w:rFonts w:ascii="Times" w:hAnsi="Times" w:cs="Times"/>
      <w:b/>
      <w:bCs/>
      <w:noProof/>
      <w:color w:val="000000"/>
      <w:sz w:val="24"/>
      <w:szCs w:val="24"/>
    </w:rPr>
  </w:style>
  <w:style w:type="paragraph" w:customStyle="1" w:styleId="SecLvl5">
    <w:name w:val="SecLvl5"/>
    <w:uiPriority w:val="99"/>
    <w:rsid w:val="00B90EB8"/>
    <w:pPr>
      <w:keepNext/>
      <w:widowControl w:val="0"/>
      <w:autoSpaceDE w:val="0"/>
      <w:autoSpaceDN w:val="0"/>
      <w:adjustRightInd w:val="0"/>
      <w:spacing w:before="360" w:after="360"/>
      <w:ind w:left="920"/>
    </w:pPr>
    <w:rPr>
      <w:rFonts w:ascii="Times" w:hAnsi="Times" w:cs="Times"/>
      <w:b/>
      <w:bCs/>
      <w:noProof/>
      <w:color w:val="000000"/>
      <w:sz w:val="24"/>
      <w:szCs w:val="24"/>
    </w:rPr>
  </w:style>
  <w:style w:type="paragraph" w:customStyle="1" w:styleId="SecLvl6">
    <w:name w:val="SecLvl6"/>
    <w:uiPriority w:val="99"/>
    <w:rsid w:val="00B90EB8"/>
    <w:pPr>
      <w:keepNext/>
      <w:widowControl w:val="0"/>
      <w:autoSpaceDE w:val="0"/>
      <w:autoSpaceDN w:val="0"/>
      <w:adjustRightInd w:val="0"/>
      <w:spacing w:before="360" w:after="360"/>
      <w:ind w:left="1133"/>
    </w:pPr>
    <w:rPr>
      <w:rFonts w:ascii="Times" w:hAnsi="Times" w:cs="Times"/>
      <w:b/>
      <w:bCs/>
      <w:noProof/>
      <w:color w:val="000000"/>
      <w:sz w:val="24"/>
      <w:szCs w:val="24"/>
    </w:rPr>
  </w:style>
  <w:style w:type="paragraph" w:customStyle="1" w:styleId="SecLvl7">
    <w:name w:val="SecLvl7"/>
    <w:uiPriority w:val="99"/>
    <w:rsid w:val="00B90EB8"/>
    <w:pPr>
      <w:keepNext/>
      <w:widowControl w:val="0"/>
      <w:autoSpaceDE w:val="0"/>
      <w:autoSpaceDN w:val="0"/>
      <w:adjustRightInd w:val="0"/>
      <w:spacing w:before="360" w:after="360"/>
      <w:ind w:left="1354"/>
    </w:pPr>
    <w:rPr>
      <w:rFonts w:ascii="Times" w:hAnsi="Times" w:cs="Times"/>
      <w:b/>
      <w:bCs/>
      <w:noProof/>
      <w:color w:val="000000"/>
      <w:sz w:val="24"/>
      <w:szCs w:val="24"/>
    </w:rPr>
  </w:style>
  <w:style w:type="paragraph" w:customStyle="1" w:styleId="SecLvl8">
    <w:name w:val="SecLvl8"/>
    <w:uiPriority w:val="99"/>
    <w:rsid w:val="00B90EB8"/>
    <w:pPr>
      <w:keepNext/>
      <w:widowControl w:val="0"/>
      <w:autoSpaceDE w:val="0"/>
      <w:autoSpaceDN w:val="0"/>
      <w:adjustRightInd w:val="0"/>
      <w:spacing w:before="360" w:after="360"/>
      <w:ind w:left="1493"/>
    </w:pPr>
    <w:rPr>
      <w:rFonts w:ascii="Times" w:hAnsi="Times" w:cs="Times"/>
      <w:b/>
      <w:bCs/>
      <w:noProof/>
      <w:color w:val="000000"/>
      <w:sz w:val="24"/>
      <w:szCs w:val="24"/>
    </w:rPr>
  </w:style>
  <w:style w:type="paragraph" w:customStyle="1" w:styleId="SecLvl9">
    <w:name w:val="SecLvl9"/>
    <w:uiPriority w:val="99"/>
    <w:rsid w:val="00B90EB8"/>
    <w:pPr>
      <w:keepNext/>
      <w:widowControl w:val="0"/>
      <w:autoSpaceDE w:val="0"/>
      <w:autoSpaceDN w:val="0"/>
      <w:adjustRightInd w:val="0"/>
      <w:spacing w:before="360" w:after="360"/>
      <w:ind w:left="1672"/>
    </w:pPr>
    <w:rPr>
      <w:rFonts w:ascii="Times" w:hAnsi="Times" w:cs="Times"/>
      <w:b/>
      <w:bCs/>
      <w:noProof/>
      <w:color w:val="000000"/>
      <w:sz w:val="24"/>
      <w:szCs w:val="24"/>
    </w:rPr>
  </w:style>
  <w:style w:type="paragraph" w:customStyle="1" w:styleId="TableTitleSubSec">
    <w:name w:val="TableTitleSubSec"/>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NewIndentNum">
    <w:name w:val="NewIndentNum"/>
    <w:qFormat/>
    <w:rsid w:val="00B90EB8"/>
    <w:pPr>
      <w:numPr>
        <w:numId w:val="14"/>
      </w:numPr>
      <w:spacing w:before="120" w:after="120"/>
    </w:pPr>
    <w:rPr>
      <w:rFonts w:ascii="Times" w:hAnsi="Times"/>
      <w:noProof/>
      <w:color w:val="000000"/>
      <w:sz w:val="24"/>
      <w:szCs w:val="24"/>
    </w:rPr>
  </w:style>
  <w:style w:type="paragraph" w:customStyle="1" w:styleId="Reference2">
    <w:name w:val="Reference2"/>
    <w:rsid w:val="00B90EB8"/>
    <w:pPr>
      <w:widowControl w:val="0"/>
      <w:tabs>
        <w:tab w:val="right" w:pos="504"/>
        <w:tab w:val="left" w:pos="720"/>
      </w:tabs>
      <w:autoSpaceDE w:val="0"/>
      <w:autoSpaceDN w:val="0"/>
      <w:adjustRightInd w:val="0"/>
      <w:spacing w:before="140" w:after="140"/>
      <w:ind w:left="720"/>
    </w:pPr>
    <w:rPr>
      <w:rFonts w:ascii="Times" w:hAnsi="Times" w:cs="Times"/>
      <w:noProof/>
      <w:color w:val="000000"/>
      <w:sz w:val="24"/>
      <w:szCs w:val="24"/>
    </w:rPr>
  </w:style>
  <w:style w:type="character" w:customStyle="1" w:styleId="XReference">
    <w:name w:val="XReference"/>
    <w:uiPriority w:val="99"/>
    <w:rsid w:val="00C77126"/>
    <w:rPr>
      <w:rFonts w:ascii="Times" w:hAnsi="Times" w:cs="Times"/>
      <w:color w:val="0000FF"/>
    </w:rPr>
  </w:style>
  <w:style w:type="paragraph" w:customStyle="1" w:styleId="Num">
    <w:name w:val="Num"/>
    <w:uiPriority w:val="99"/>
    <w:rsid w:val="00C77126"/>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Num1">
    <w:name w:val="Num1"/>
    <w:uiPriority w:val="99"/>
    <w:rsid w:val="00C77126"/>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Item">
    <w:name w:val="Item"/>
    <w:uiPriority w:val="99"/>
    <w:rsid w:val="008E7856"/>
    <w:pPr>
      <w:widowControl w:val="0"/>
      <w:autoSpaceDE w:val="0"/>
      <w:autoSpaceDN w:val="0"/>
      <w:adjustRightInd w:val="0"/>
      <w:jc w:val="center"/>
    </w:pPr>
    <w:rPr>
      <w:rFonts w:ascii="Helvetica" w:hAnsi="Helvetica" w:cs="Helvetica"/>
      <w:noProof/>
      <w:color w:val="000000"/>
    </w:rPr>
  </w:style>
  <w:style w:type="character" w:customStyle="1" w:styleId="Hel10BlueTag">
    <w:name w:val="Hel_10_BlueTag"/>
    <w:uiPriority w:val="99"/>
    <w:rsid w:val="008A205F"/>
    <w:rPr>
      <w:rFonts w:ascii="Helvetica" w:hAnsi="Helvetica" w:cs="Helvetica"/>
      <w:color w:val="0000FF"/>
      <w:sz w:val="20"/>
      <w:szCs w:val="20"/>
    </w:rPr>
  </w:style>
  <w:style w:type="character" w:customStyle="1" w:styleId="Hel9BlueTag">
    <w:name w:val="Hel_9_BlueTag"/>
    <w:uiPriority w:val="99"/>
    <w:rsid w:val="008A205F"/>
    <w:rPr>
      <w:rFonts w:ascii="Helvetica" w:hAnsi="Helvetica" w:cs="Helvetica"/>
      <w:color w:val="0000FF"/>
      <w:sz w:val="18"/>
      <w:szCs w:val="18"/>
    </w:rPr>
  </w:style>
  <w:style w:type="character" w:customStyle="1" w:styleId="Overline">
    <w:name w:val="Overline"/>
    <w:uiPriority w:val="99"/>
    <w:rsid w:val="005C088D"/>
    <w:rPr>
      <w:rFonts w:ascii="Helvetica" w:hAnsi="Helvetica" w:cs="Helvetica"/>
      <w:color w:val="0000FF"/>
      <w:sz w:val="20"/>
      <w:szCs w:val="20"/>
    </w:rPr>
  </w:style>
  <w:style w:type="character" w:customStyle="1" w:styleId="SmBold">
    <w:name w:val="Sm_Bold"/>
    <w:uiPriority w:val="99"/>
    <w:rsid w:val="005C088D"/>
    <w:rPr>
      <w:rFonts w:ascii="Helvetica" w:hAnsi="Helvetica" w:cs="Helvetica"/>
      <w:color w:val="000000"/>
      <w:sz w:val="14"/>
      <w:szCs w:val="14"/>
    </w:rPr>
  </w:style>
  <w:style w:type="character" w:customStyle="1" w:styleId="tenny">
    <w:name w:val="tenny"/>
    <w:uiPriority w:val="99"/>
    <w:rsid w:val="005C088D"/>
    <w:rPr>
      <w:rFonts w:ascii="Helvetica" w:hAnsi="Helvetica" w:cs="Helvetica"/>
      <w:b/>
      <w:bCs/>
      <w:color w:val="000000"/>
      <w:sz w:val="14"/>
      <w:szCs w:val="14"/>
    </w:rPr>
  </w:style>
  <w:style w:type="character" w:customStyle="1" w:styleId="Underline">
    <w:name w:val="Underline"/>
    <w:uiPriority w:val="99"/>
    <w:rsid w:val="005C088D"/>
    <w:rPr>
      <w:rFonts w:ascii="Helvetica" w:hAnsi="Helvetica" w:cs="Helvetica"/>
      <w:color w:val="0000FF"/>
      <w:sz w:val="20"/>
      <w:szCs w:val="20"/>
    </w:rPr>
  </w:style>
  <w:style w:type="paragraph" w:customStyle="1" w:styleId="2Equation">
    <w:name w:val="2Equation"/>
    <w:uiPriority w:val="99"/>
    <w:rsid w:val="005C088D"/>
    <w:pPr>
      <w:widowControl w:val="0"/>
      <w:tabs>
        <w:tab w:val="left" w:pos="1700"/>
      </w:tabs>
      <w:autoSpaceDE w:val="0"/>
      <w:autoSpaceDN w:val="0"/>
      <w:adjustRightInd w:val="0"/>
      <w:spacing w:before="40" w:after="40"/>
      <w:ind w:left="720"/>
    </w:pPr>
    <w:rPr>
      <w:rFonts w:ascii="Times" w:hAnsi="Times" w:cs="Times"/>
      <w:noProof/>
      <w:color w:val="000000"/>
      <w:sz w:val="24"/>
      <w:szCs w:val="24"/>
    </w:rPr>
  </w:style>
  <w:style w:type="paragraph" w:customStyle="1" w:styleId="CellBodyCenter">
    <w:name w:val="CellBodyCenter"/>
    <w:uiPriority w:val="99"/>
    <w:rsid w:val="005C088D"/>
    <w:pPr>
      <w:widowControl w:val="0"/>
      <w:autoSpaceDE w:val="0"/>
      <w:autoSpaceDN w:val="0"/>
      <w:adjustRightInd w:val="0"/>
      <w:jc w:val="center"/>
    </w:pPr>
    <w:rPr>
      <w:rFonts w:ascii="Helvetica" w:hAnsi="Helvetica" w:cs="Helvetica"/>
      <w:noProof/>
      <w:color w:val="000000"/>
    </w:rPr>
  </w:style>
  <w:style w:type="paragraph" w:customStyle="1" w:styleId="EquationLeft">
    <w:name w:val="EquationLeft"/>
    <w:uiPriority w:val="99"/>
    <w:rsid w:val="005C088D"/>
    <w:pPr>
      <w:widowControl w:val="0"/>
      <w:tabs>
        <w:tab w:val="left" w:pos="520"/>
      </w:tabs>
      <w:autoSpaceDE w:val="0"/>
      <w:autoSpaceDN w:val="0"/>
      <w:adjustRightInd w:val="0"/>
      <w:spacing w:before="40" w:after="40"/>
      <w:ind w:left="720"/>
    </w:pPr>
    <w:rPr>
      <w:rFonts w:ascii="Times" w:hAnsi="Times" w:cs="Times"/>
      <w:noProof/>
      <w:color w:val="000000"/>
      <w:sz w:val="24"/>
      <w:szCs w:val="24"/>
    </w:rPr>
  </w:style>
  <w:style w:type="paragraph" w:customStyle="1" w:styleId="EquationNum">
    <w:name w:val="EquationNum"/>
    <w:uiPriority w:val="99"/>
    <w:rsid w:val="005C088D"/>
    <w:pPr>
      <w:widowControl w:val="0"/>
      <w:tabs>
        <w:tab w:val="left" w:pos="520"/>
      </w:tabs>
      <w:autoSpaceDE w:val="0"/>
      <w:autoSpaceDN w:val="0"/>
      <w:adjustRightInd w:val="0"/>
      <w:spacing w:before="360"/>
      <w:ind w:left="720"/>
      <w:jc w:val="center"/>
    </w:pPr>
    <w:rPr>
      <w:rFonts w:ascii="Times" w:hAnsi="Times" w:cs="Times"/>
      <w:noProof/>
      <w:color w:val="000000"/>
      <w:sz w:val="24"/>
      <w:szCs w:val="24"/>
    </w:rPr>
  </w:style>
  <w:style w:type="paragraph" w:customStyle="1" w:styleId="Item1">
    <w:name w:val="Item1"/>
    <w:uiPriority w:val="99"/>
    <w:rsid w:val="005C088D"/>
    <w:pPr>
      <w:widowControl w:val="0"/>
      <w:autoSpaceDE w:val="0"/>
      <w:autoSpaceDN w:val="0"/>
      <w:adjustRightInd w:val="0"/>
      <w:jc w:val="center"/>
    </w:pPr>
    <w:rPr>
      <w:rFonts w:ascii="Helvetica" w:hAnsi="Helvetica" w:cs="Helvetica"/>
      <w:noProof/>
      <w:color w:val="000000"/>
    </w:rPr>
  </w:style>
  <w:style w:type="paragraph" w:customStyle="1" w:styleId="Legend">
    <w:name w:val="Legend"/>
    <w:uiPriority w:val="99"/>
    <w:rsid w:val="005C088D"/>
    <w:pPr>
      <w:widowControl w:val="0"/>
      <w:tabs>
        <w:tab w:val="left" w:pos="1260"/>
      </w:tabs>
      <w:autoSpaceDE w:val="0"/>
      <w:autoSpaceDN w:val="0"/>
      <w:adjustRightInd w:val="0"/>
      <w:ind w:left="1944"/>
    </w:pPr>
    <w:rPr>
      <w:rFonts w:ascii="Times" w:hAnsi="Times" w:cs="Times"/>
      <w:noProof/>
      <w:color w:val="000000"/>
      <w:sz w:val="24"/>
      <w:szCs w:val="24"/>
    </w:rPr>
  </w:style>
  <w:style w:type="paragraph" w:customStyle="1" w:styleId="Note">
    <w:name w:val="Note"/>
    <w:uiPriority w:val="99"/>
    <w:rsid w:val="005C088D"/>
    <w:pPr>
      <w:widowControl w:val="0"/>
      <w:tabs>
        <w:tab w:val="left" w:pos="90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Num0">
    <w:name w:val="Num0"/>
    <w:uiPriority w:val="99"/>
    <w:rsid w:val="005C088D"/>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paramAPD">
    <w:name w:val="paramA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AVG">
    <w:name w:val="param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BDS">
    <w:name w:val="paramBD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IDMODIS">
    <w:name w:val="paramCID_MODI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IDVIRS">
    <w:name w:val="paramCID_VI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RH">
    <w:name w:val="paramCR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RS">
    <w:name w:val="paramC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DDBEID6">
    <w:name w:val="paramEDDB/EID6"/>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4">
    <w:name w:val="paramES-4"/>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4G">
    <w:name w:val="paramES-4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8">
    <w:name w:val="paramES-8"/>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9">
    <w:name w:val="paramES-9"/>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FSW">
    <w:name w:val="paramFSW"/>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AP">
    <w:name w:val="paramG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EO">
    <w:name w:val="param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GEO">
    <w:name w:val="paramG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IES">
    <w:name w:val="paramIE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INSTR">
    <w:name w:val="paramINSTR"/>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MOA">
    <w:name w:val="paramMOA"/>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MWH">
    <w:name w:val="paramMW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OPD">
    <w:name w:val="paramO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FC">
    <w:name w:val="paramSFC"/>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RBAVG">
    <w:name w:val="paramSRB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SF">
    <w:name w:val="paramSSF"/>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URFMAP">
    <w:name w:val="paramSURFM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YN">
    <w:name w:val="paramSYN"/>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ZAVG">
    <w:name w:val="paramZ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APD">
    <w:name w:val="parheaderA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AVG">
    <w:name w:val="parheader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BDS">
    <w:name w:val="parheaderBD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IDMODIS">
    <w:name w:val="parheaderCID_MODI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IDVIRS">
    <w:name w:val="parheaderCID_VI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RH">
    <w:name w:val="parheaderCR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RS">
    <w:name w:val="parheaderC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DDBEID6">
    <w:name w:val="parheaderEDDB/EID6"/>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4">
    <w:name w:val="parheaderES-4"/>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4G">
    <w:name w:val="parheaderES-4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8">
    <w:name w:val="parheaderES-8"/>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9">
    <w:name w:val="parheaderES-9"/>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FSW">
    <w:name w:val="parheaderFSW"/>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AP">
    <w:name w:val="parheaderG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EO">
    <w:name w:val="parheader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GEO">
    <w:name w:val="parheaderG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IES">
    <w:name w:val="parheaderIE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INSTR">
    <w:name w:val="parheaderINSTR"/>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MOA">
    <w:name w:val="parheaderMOA"/>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MWH">
    <w:name w:val="parheaderMW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OPD">
    <w:name w:val="parheaderO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FC">
    <w:name w:val="parheaderSFC"/>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RBAVG">
    <w:name w:val="parheaderSRB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SF">
    <w:name w:val="parheaderSSF"/>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URFMAP">
    <w:name w:val="parheaderSURFM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YN">
    <w:name w:val="parheaderSYN"/>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ZAVG">
    <w:name w:val="parheaderZ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tabular2">
    <w:name w:val="tabular2"/>
    <w:uiPriority w:val="99"/>
    <w:rsid w:val="005C088D"/>
    <w:pPr>
      <w:widowControl w:val="0"/>
      <w:autoSpaceDE w:val="0"/>
      <w:autoSpaceDN w:val="0"/>
      <w:adjustRightInd w:val="0"/>
      <w:spacing w:before="300" w:after="300"/>
    </w:pPr>
    <w:rPr>
      <w:rFonts w:ascii="Helvetica" w:hAnsi="Helvetica" w:cs="Helvetica"/>
      <w:noProof/>
      <w:color w:val="000000"/>
    </w:rPr>
  </w:style>
  <w:style w:type="paragraph" w:customStyle="1" w:styleId="Term">
    <w:name w:val="Term"/>
    <w:uiPriority w:val="99"/>
    <w:rsid w:val="00A5511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80" w:after="140" w:line="280" w:lineRule="atLeast"/>
    </w:pPr>
    <w:rPr>
      <w:rFonts w:ascii="Times" w:hAnsi="Times" w:cs="Times"/>
      <w:b/>
      <w:bCs/>
      <w:noProof/>
      <w:color w:val="000000"/>
      <w:sz w:val="24"/>
      <w:szCs w:val="24"/>
    </w:rPr>
  </w:style>
  <w:style w:type="character" w:styleId="PlaceholderText">
    <w:name w:val="Placeholder Text"/>
    <w:basedOn w:val="DefaultParagraphFont"/>
    <w:uiPriority w:val="99"/>
    <w:semiHidden/>
    <w:rsid w:val="00C24482"/>
    <w:rPr>
      <w:color w:val="808080"/>
    </w:rPr>
  </w:style>
  <w:style w:type="table" w:styleId="TableGrid">
    <w:name w:val="Table Grid"/>
    <w:basedOn w:val="TableNormal"/>
    <w:uiPriority w:val="59"/>
    <w:rsid w:val="00B117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lue">
    <w:name w:val="BodyBlue"/>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Green">
    <w:name w:val="BodyGreen"/>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Col53">
    <w:name w:val="BodyCol53"/>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Red">
    <w:name w:val="BodyRed"/>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Summary">
    <w:name w:val="Summary"/>
    <w:qFormat/>
    <w:rsid w:val="002F5289"/>
    <w:pPr>
      <w:spacing w:before="120" w:after="120"/>
    </w:pPr>
    <w:rPr>
      <w:rFonts w:ascii="Times New Roman" w:hAnsi="Times New Roman"/>
      <w:b/>
      <w:noProof/>
      <w:color w:val="000000"/>
      <w:sz w:val="24"/>
      <w:szCs w:val="24"/>
    </w:rPr>
  </w:style>
  <w:style w:type="paragraph" w:customStyle="1" w:styleId="Parm-head">
    <w:name w:val="Parm-head"/>
    <w:uiPriority w:val="99"/>
    <w:rsid w:val="00710CBA"/>
    <w:pPr>
      <w:keepNext/>
      <w:widowControl w:val="0"/>
      <w:tabs>
        <w:tab w:val="left" w:pos="1080"/>
      </w:tabs>
      <w:autoSpaceDE w:val="0"/>
      <w:autoSpaceDN w:val="0"/>
      <w:adjustRightInd w:val="0"/>
      <w:spacing w:before="240" w:after="60"/>
    </w:pPr>
    <w:rPr>
      <w:rFonts w:ascii="Times" w:eastAsiaTheme="minorEastAsia" w:hAnsi="Times" w:cs="Times"/>
      <w:b/>
      <w:bCs/>
      <w:noProof/>
      <w:color w:val="000000"/>
      <w:sz w:val="24"/>
      <w:szCs w:val="24"/>
    </w:rPr>
  </w:style>
  <w:style w:type="character" w:customStyle="1" w:styleId="greek">
    <w:name w:val="greek"/>
    <w:uiPriority w:val="99"/>
    <w:rsid w:val="00196CFC"/>
    <w:rPr>
      <w:rFonts w:ascii="Symbol" w:hAnsi="Symbol" w:cs="Symbol"/>
      <w:color w:val="000000"/>
    </w:rPr>
  </w:style>
  <w:style w:type="character" w:customStyle="1" w:styleId="figure-caption">
    <w:name w:val="figure-caption"/>
    <w:uiPriority w:val="99"/>
    <w:rsid w:val="008467A2"/>
    <w:rPr>
      <w:rFonts w:ascii="Times" w:hAnsi="Times" w:cs="Times"/>
      <w:color w:val="000000"/>
      <w:sz w:val="20"/>
      <w:szCs w:val="20"/>
    </w:rPr>
  </w:style>
  <w:style w:type="paragraph" w:customStyle="1" w:styleId="Parm-ES8">
    <w:name w:val="Parm-ES8"/>
    <w:uiPriority w:val="99"/>
    <w:rsid w:val="00C37A60"/>
    <w:pPr>
      <w:keepNext/>
      <w:widowControl w:val="0"/>
      <w:tabs>
        <w:tab w:val="left" w:pos="1080"/>
      </w:tabs>
      <w:autoSpaceDE w:val="0"/>
      <w:autoSpaceDN w:val="0"/>
      <w:adjustRightInd w:val="0"/>
      <w:spacing w:before="240" w:after="60" w:line="280" w:lineRule="atLeast"/>
    </w:pPr>
    <w:rPr>
      <w:rFonts w:ascii="Times" w:eastAsiaTheme="minorEastAsia" w:hAnsi="Times" w:cs="Times"/>
      <w:b/>
      <w:bCs/>
      <w:noProof/>
      <w:color w:val="000000"/>
      <w:sz w:val="24"/>
      <w:szCs w:val="24"/>
    </w:rPr>
  </w:style>
  <w:style w:type="character" w:customStyle="1" w:styleId="Blue9Hel">
    <w:name w:val="Blue9Hel"/>
    <w:uiPriority w:val="99"/>
    <w:rsid w:val="008F65AA"/>
    <w:rPr>
      <w:rFonts w:ascii="Helvetica" w:hAnsi="Helvetica" w:cs="Helvetica"/>
      <w:color w:val="0000FF"/>
      <w:sz w:val="18"/>
      <w:szCs w:val="18"/>
    </w:rPr>
  </w:style>
  <w:style w:type="character" w:customStyle="1" w:styleId="BlueTag10Helv">
    <w:name w:val="BlueTag10Helv"/>
    <w:uiPriority w:val="99"/>
    <w:rsid w:val="008F65AA"/>
    <w:rPr>
      <w:rFonts w:ascii="Helvetica" w:hAnsi="Helvetica" w:cs="Helvetica"/>
      <w:color w:val="0000FF"/>
      <w:sz w:val="20"/>
      <w:szCs w:val="20"/>
    </w:rPr>
  </w:style>
  <w:style w:type="paragraph" w:customStyle="1" w:styleId="Bodyinset">
    <w:name w:val="Body.inset"/>
    <w:uiPriority w:val="99"/>
    <w:rsid w:val="008F65AA"/>
    <w:pPr>
      <w:widowControl w:val="0"/>
      <w:autoSpaceDE w:val="0"/>
      <w:autoSpaceDN w:val="0"/>
      <w:adjustRightInd w:val="0"/>
      <w:spacing w:before="160"/>
      <w:ind w:left="1440"/>
    </w:pPr>
    <w:rPr>
      <w:rFonts w:ascii="Times" w:eastAsiaTheme="minorEastAsia" w:hAnsi="Times" w:cs="Times"/>
      <w:noProof/>
      <w:color w:val="000000"/>
      <w:sz w:val="24"/>
      <w:szCs w:val="24"/>
    </w:rPr>
  </w:style>
  <w:style w:type="paragraph" w:customStyle="1" w:styleId="Flag">
    <w:name w:val="Flag"/>
    <w:uiPriority w:val="99"/>
    <w:rsid w:val="008F65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80"/>
    </w:pPr>
    <w:rPr>
      <w:rFonts w:ascii="Times" w:eastAsiaTheme="minorEastAsia" w:hAnsi="Times" w:cs="Times"/>
      <w:b/>
      <w:bCs/>
      <w:noProof/>
      <w:color w:val="000000"/>
      <w:sz w:val="24"/>
      <w:szCs w:val="24"/>
    </w:rPr>
  </w:style>
  <w:style w:type="character" w:customStyle="1" w:styleId="BLACK">
    <w:name w:val="BLACK"/>
    <w:rsid w:val="004829EF"/>
  </w:style>
  <w:style w:type="paragraph" w:customStyle="1" w:styleId="NOTE0">
    <w:name w:val="NOTE"/>
    <w:uiPriority w:val="99"/>
    <w:rsid w:val="00800D8D"/>
    <w:pPr>
      <w:widowControl w:val="0"/>
      <w:tabs>
        <w:tab w:val="left" w:pos="1260"/>
        <w:tab w:val="left" w:pos="1800"/>
        <w:tab w:val="left" w:pos="2880"/>
        <w:tab w:val="left" w:pos="4320"/>
        <w:tab w:val="left" w:pos="5760"/>
        <w:tab w:val="left" w:pos="7200"/>
        <w:tab w:val="left" w:pos="8640"/>
      </w:tabs>
      <w:autoSpaceDE w:val="0"/>
      <w:autoSpaceDN w:val="0"/>
      <w:adjustRightInd w:val="0"/>
      <w:spacing w:before="160" w:after="160" w:line="340" w:lineRule="exact"/>
    </w:pPr>
    <w:rPr>
      <w:rFonts w:ascii="Times" w:eastAsiaTheme="minorEastAsia" w:hAnsi="Times" w:cs="Times"/>
      <w:b/>
      <w:bCs/>
      <w:noProof/>
      <w:color w:val="000000"/>
      <w:sz w:val="28"/>
      <w:szCs w:val="28"/>
    </w:rPr>
  </w:style>
  <w:style w:type="paragraph" w:customStyle="1" w:styleId="NOTESec">
    <w:name w:val="NOTE_Sec"/>
    <w:uiPriority w:val="99"/>
    <w:rsid w:val="00637D9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eastAsiaTheme="minorEastAsia" w:hAnsi="Times" w:cs="Times"/>
      <w:b/>
      <w:bCs/>
      <w:noProof/>
      <w:color w:val="000000"/>
      <w:sz w:val="24"/>
      <w:szCs w:val="24"/>
    </w:rPr>
  </w:style>
  <w:style w:type="paragraph" w:customStyle="1" w:styleId="NOTESec1">
    <w:name w:val="NOTE_Sec1"/>
    <w:uiPriority w:val="99"/>
    <w:rsid w:val="00E10E13"/>
    <w:pPr>
      <w:widowControl w:val="0"/>
      <w:tabs>
        <w:tab w:val="left" w:pos="1260"/>
        <w:tab w:val="left" w:pos="2880"/>
        <w:tab w:val="left" w:pos="4320"/>
        <w:tab w:val="left" w:pos="5760"/>
        <w:tab w:val="left" w:pos="7200"/>
        <w:tab w:val="left" w:pos="8640"/>
      </w:tabs>
      <w:autoSpaceDE w:val="0"/>
      <w:autoSpaceDN w:val="0"/>
      <w:adjustRightInd w:val="0"/>
      <w:spacing w:before="140" w:after="140" w:line="280" w:lineRule="exact"/>
    </w:pPr>
    <w:rPr>
      <w:rFonts w:ascii="Times" w:eastAsiaTheme="minorEastAsia" w:hAnsi="Times" w:cs="Times"/>
      <w:b/>
      <w:bCs/>
      <w:noProof/>
      <w:color w:val="000000"/>
      <w:sz w:val="24"/>
      <w:szCs w:val="24"/>
    </w:rPr>
  </w:style>
  <w:style w:type="paragraph" w:customStyle="1" w:styleId="BodyAcro">
    <w:name w:val="Body_Acro"/>
    <w:uiPriority w:val="99"/>
    <w:rsid w:val="001034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Times" w:eastAsiaTheme="minorEastAsia" w:hAnsi="Times" w:cs="Times"/>
      <w:noProof/>
      <w:color w:val="000000"/>
      <w:sz w:val="24"/>
      <w:szCs w:val="24"/>
    </w:rPr>
  </w:style>
  <w:style w:type="paragraph" w:customStyle="1" w:styleId="SecLvl2-S17">
    <w:name w:val="SecLvl2-S17"/>
    <w:uiPriority w:val="99"/>
    <w:rsid w:val="00103439"/>
    <w:pPr>
      <w:keepNext/>
      <w:widowControl w:val="0"/>
      <w:autoSpaceDE w:val="0"/>
      <w:autoSpaceDN w:val="0"/>
      <w:adjustRightInd w:val="0"/>
      <w:spacing w:before="280" w:after="140"/>
      <w:ind w:left="540"/>
    </w:pPr>
    <w:rPr>
      <w:rFonts w:ascii="Times" w:eastAsiaTheme="minorEastAsia" w:hAnsi="Times" w:cs="Times"/>
      <w:b/>
      <w:bCs/>
      <w:noProof/>
      <w:color w:val="000000"/>
      <w:sz w:val="28"/>
      <w:szCs w:val="28"/>
    </w:rPr>
  </w:style>
  <w:style w:type="paragraph" w:customStyle="1" w:styleId="Preface">
    <w:name w:val="Preface"/>
    <w:qFormat/>
    <w:rsid w:val="005A3B57"/>
    <w:pPr>
      <w:spacing w:after="160"/>
      <w:jc w:val="center"/>
    </w:pPr>
    <w:rPr>
      <w:rFonts w:ascii="Times New Roman" w:hAnsi="Times New Roman"/>
      <w:b/>
      <w:bCs/>
      <w:noProof/>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ceres.larc.nasa.gov/atbd.ph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ceres.larc.nasa.gov/dpc_current.php" TargetMode="Externa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yperlink" Target="http://ceres.larc.nasa.gov/srd.php"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ceres.larc.nasa.gov/atbd.php" TargetMode="External"/><Relationship Id="rId37" Type="http://schemas.openxmlformats.org/officeDocument/2006/relationships/footer" Target="footer10.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ceres.larc.nasa.gov/atbd.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yperlink" Target="http://ceres.larc.nasa.gov/srd.php" TargetMode="External"/><Relationship Id="rId35" Type="http://schemas.openxmlformats.org/officeDocument/2006/relationships/hyperlink" Target="http://ceres.larc.nasa.gov/validation.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F8EE-B1E5-4DE4-82E5-4889ADA4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111</Pages>
  <Words>25159</Words>
  <Characters>125044</Characters>
  <Application>Microsoft Office Word</Application>
  <DocSecurity>0</DocSecurity>
  <Lines>11367</Lines>
  <Paragraphs>10728</Paragraphs>
  <ScaleCrop>false</ScaleCrop>
  <HeadingPairs>
    <vt:vector size="2" baseType="variant">
      <vt:variant>
        <vt:lpstr>Title</vt:lpstr>
      </vt:variant>
      <vt:variant>
        <vt:i4>1</vt:i4>
      </vt:variant>
    </vt:vector>
  </HeadingPairs>
  <TitlesOfParts>
    <vt:vector size="1" baseType="lpstr">
      <vt:lpstr>Clouds and the Earth's Radiant Energy System </vt:lpstr>
    </vt:vector>
  </TitlesOfParts>
  <Company/>
  <LinksUpToDate>false</LinksUpToDate>
  <CharactersWithSpaces>139475</CharactersWithSpaces>
  <SharedDoc>false</SharedDoc>
  <HLinks>
    <vt:vector size="1458" baseType="variant">
      <vt:variant>
        <vt:i4>2031674</vt:i4>
      </vt:variant>
      <vt:variant>
        <vt:i4>1463</vt:i4>
      </vt:variant>
      <vt:variant>
        <vt:i4>0</vt:i4>
      </vt:variant>
      <vt:variant>
        <vt:i4>5</vt:i4>
      </vt:variant>
      <vt:variant>
        <vt:lpwstr/>
      </vt:variant>
      <vt:variant>
        <vt:lpwstr>_Toc188179482</vt:lpwstr>
      </vt:variant>
      <vt:variant>
        <vt:i4>2031674</vt:i4>
      </vt:variant>
      <vt:variant>
        <vt:i4>1457</vt:i4>
      </vt:variant>
      <vt:variant>
        <vt:i4>0</vt:i4>
      </vt:variant>
      <vt:variant>
        <vt:i4>5</vt:i4>
      </vt:variant>
      <vt:variant>
        <vt:lpwstr/>
      </vt:variant>
      <vt:variant>
        <vt:lpwstr>_Toc188179481</vt:lpwstr>
      </vt:variant>
      <vt:variant>
        <vt:i4>2031674</vt:i4>
      </vt:variant>
      <vt:variant>
        <vt:i4>1451</vt:i4>
      </vt:variant>
      <vt:variant>
        <vt:i4>0</vt:i4>
      </vt:variant>
      <vt:variant>
        <vt:i4>5</vt:i4>
      </vt:variant>
      <vt:variant>
        <vt:lpwstr/>
      </vt:variant>
      <vt:variant>
        <vt:lpwstr>_Toc188179480</vt:lpwstr>
      </vt:variant>
      <vt:variant>
        <vt:i4>1048634</vt:i4>
      </vt:variant>
      <vt:variant>
        <vt:i4>1445</vt:i4>
      </vt:variant>
      <vt:variant>
        <vt:i4>0</vt:i4>
      </vt:variant>
      <vt:variant>
        <vt:i4>5</vt:i4>
      </vt:variant>
      <vt:variant>
        <vt:lpwstr/>
      </vt:variant>
      <vt:variant>
        <vt:lpwstr>_Toc188179479</vt:lpwstr>
      </vt:variant>
      <vt:variant>
        <vt:i4>1048634</vt:i4>
      </vt:variant>
      <vt:variant>
        <vt:i4>1439</vt:i4>
      </vt:variant>
      <vt:variant>
        <vt:i4>0</vt:i4>
      </vt:variant>
      <vt:variant>
        <vt:i4>5</vt:i4>
      </vt:variant>
      <vt:variant>
        <vt:lpwstr/>
      </vt:variant>
      <vt:variant>
        <vt:lpwstr>_Toc188179478</vt:lpwstr>
      </vt:variant>
      <vt:variant>
        <vt:i4>1048634</vt:i4>
      </vt:variant>
      <vt:variant>
        <vt:i4>1433</vt:i4>
      </vt:variant>
      <vt:variant>
        <vt:i4>0</vt:i4>
      </vt:variant>
      <vt:variant>
        <vt:i4>5</vt:i4>
      </vt:variant>
      <vt:variant>
        <vt:lpwstr/>
      </vt:variant>
      <vt:variant>
        <vt:lpwstr>_Toc188179477</vt:lpwstr>
      </vt:variant>
      <vt:variant>
        <vt:i4>1703994</vt:i4>
      </vt:variant>
      <vt:variant>
        <vt:i4>1424</vt:i4>
      </vt:variant>
      <vt:variant>
        <vt:i4>0</vt:i4>
      </vt:variant>
      <vt:variant>
        <vt:i4>5</vt:i4>
      </vt:variant>
      <vt:variant>
        <vt:lpwstr/>
      </vt:variant>
      <vt:variant>
        <vt:lpwstr>_Toc192580112</vt:lpwstr>
      </vt:variant>
      <vt:variant>
        <vt:i4>1703994</vt:i4>
      </vt:variant>
      <vt:variant>
        <vt:i4>1418</vt:i4>
      </vt:variant>
      <vt:variant>
        <vt:i4>0</vt:i4>
      </vt:variant>
      <vt:variant>
        <vt:i4>5</vt:i4>
      </vt:variant>
      <vt:variant>
        <vt:lpwstr/>
      </vt:variant>
      <vt:variant>
        <vt:lpwstr>_Toc192580111</vt:lpwstr>
      </vt:variant>
      <vt:variant>
        <vt:i4>1703994</vt:i4>
      </vt:variant>
      <vt:variant>
        <vt:i4>1412</vt:i4>
      </vt:variant>
      <vt:variant>
        <vt:i4>0</vt:i4>
      </vt:variant>
      <vt:variant>
        <vt:i4>5</vt:i4>
      </vt:variant>
      <vt:variant>
        <vt:lpwstr/>
      </vt:variant>
      <vt:variant>
        <vt:lpwstr>_Toc192580110</vt:lpwstr>
      </vt:variant>
      <vt:variant>
        <vt:i4>1769530</vt:i4>
      </vt:variant>
      <vt:variant>
        <vt:i4>1406</vt:i4>
      </vt:variant>
      <vt:variant>
        <vt:i4>0</vt:i4>
      </vt:variant>
      <vt:variant>
        <vt:i4>5</vt:i4>
      </vt:variant>
      <vt:variant>
        <vt:lpwstr/>
      </vt:variant>
      <vt:variant>
        <vt:lpwstr>_Toc192580109</vt:lpwstr>
      </vt:variant>
      <vt:variant>
        <vt:i4>1769530</vt:i4>
      </vt:variant>
      <vt:variant>
        <vt:i4>1400</vt:i4>
      </vt:variant>
      <vt:variant>
        <vt:i4>0</vt:i4>
      </vt:variant>
      <vt:variant>
        <vt:i4>5</vt:i4>
      </vt:variant>
      <vt:variant>
        <vt:lpwstr/>
      </vt:variant>
      <vt:variant>
        <vt:lpwstr>_Toc192580108</vt:lpwstr>
      </vt:variant>
      <vt:variant>
        <vt:i4>1769530</vt:i4>
      </vt:variant>
      <vt:variant>
        <vt:i4>1394</vt:i4>
      </vt:variant>
      <vt:variant>
        <vt:i4>0</vt:i4>
      </vt:variant>
      <vt:variant>
        <vt:i4>5</vt:i4>
      </vt:variant>
      <vt:variant>
        <vt:lpwstr/>
      </vt:variant>
      <vt:variant>
        <vt:lpwstr>_Toc192580107</vt:lpwstr>
      </vt:variant>
      <vt:variant>
        <vt:i4>1769530</vt:i4>
      </vt:variant>
      <vt:variant>
        <vt:i4>1388</vt:i4>
      </vt:variant>
      <vt:variant>
        <vt:i4>0</vt:i4>
      </vt:variant>
      <vt:variant>
        <vt:i4>5</vt:i4>
      </vt:variant>
      <vt:variant>
        <vt:lpwstr/>
      </vt:variant>
      <vt:variant>
        <vt:lpwstr>_Toc192580106</vt:lpwstr>
      </vt:variant>
      <vt:variant>
        <vt:i4>1769530</vt:i4>
      </vt:variant>
      <vt:variant>
        <vt:i4>1382</vt:i4>
      </vt:variant>
      <vt:variant>
        <vt:i4>0</vt:i4>
      </vt:variant>
      <vt:variant>
        <vt:i4>5</vt:i4>
      </vt:variant>
      <vt:variant>
        <vt:lpwstr/>
      </vt:variant>
      <vt:variant>
        <vt:lpwstr>_Toc192580105</vt:lpwstr>
      </vt:variant>
      <vt:variant>
        <vt:i4>1376317</vt:i4>
      </vt:variant>
      <vt:variant>
        <vt:i4>1373</vt:i4>
      </vt:variant>
      <vt:variant>
        <vt:i4>0</vt:i4>
      </vt:variant>
      <vt:variant>
        <vt:i4>5</vt:i4>
      </vt:variant>
      <vt:variant>
        <vt:lpwstr/>
      </vt:variant>
      <vt:variant>
        <vt:lpwstr>_Toc188239716</vt:lpwstr>
      </vt:variant>
      <vt:variant>
        <vt:i4>1769530</vt:i4>
      </vt:variant>
      <vt:variant>
        <vt:i4>1364</vt:i4>
      </vt:variant>
      <vt:variant>
        <vt:i4>0</vt:i4>
      </vt:variant>
      <vt:variant>
        <vt:i4>5</vt:i4>
      </vt:variant>
      <vt:variant>
        <vt:lpwstr/>
      </vt:variant>
      <vt:variant>
        <vt:lpwstr>_Toc192580104</vt:lpwstr>
      </vt:variant>
      <vt:variant>
        <vt:i4>1769530</vt:i4>
      </vt:variant>
      <vt:variant>
        <vt:i4>1358</vt:i4>
      </vt:variant>
      <vt:variant>
        <vt:i4>0</vt:i4>
      </vt:variant>
      <vt:variant>
        <vt:i4>5</vt:i4>
      </vt:variant>
      <vt:variant>
        <vt:lpwstr/>
      </vt:variant>
      <vt:variant>
        <vt:lpwstr>_Toc192580103</vt:lpwstr>
      </vt:variant>
      <vt:variant>
        <vt:i4>1769530</vt:i4>
      </vt:variant>
      <vt:variant>
        <vt:i4>1352</vt:i4>
      </vt:variant>
      <vt:variant>
        <vt:i4>0</vt:i4>
      </vt:variant>
      <vt:variant>
        <vt:i4>5</vt:i4>
      </vt:variant>
      <vt:variant>
        <vt:lpwstr/>
      </vt:variant>
      <vt:variant>
        <vt:lpwstr>_Toc192580102</vt:lpwstr>
      </vt:variant>
      <vt:variant>
        <vt:i4>1769530</vt:i4>
      </vt:variant>
      <vt:variant>
        <vt:i4>1346</vt:i4>
      </vt:variant>
      <vt:variant>
        <vt:i4>0</vt:i4>
      </vt:variant>
      <vt:variant>
        <vt:i4>5</vt:i4>
      </vt:variant>
      <vt:variant>
        <vt:lpwstr/>
      </vt:variant>
      <vt:variant>
        <vt:lpwstr>_Toc192580101</vt:lpwstr>
      </vt:variant>
      <vt:variant>
        <vt:i4>1769530</vt:i4>
      </vt:variant>
      <vt:variant>
        <vt:i4>1340</vt:i4>
      </vt:variant>
      <vt:variant>
        <vt:i4>0</vt:i4>
      </vt:variant>
      <vt:variant>
        <vt:i4>5</vt:i4>
      </vt:variant>
      <vt:variant>
        <vt:lpwstr/>
      </vt:variant>
      <vt:variant>
        <vt:lpwstr>_Toc192580100</vt:lpwstr>
      </vt:variant>
      <vt:variant>
        <vt:i4>1179707</vt:i4>
      </vt:variant>
      <vt:variant>
        <vt:i4>1334</vt:i4>
      </vt:variant>
      <vt:variant>
        <vt:i4>0</vt:i4>
      </vt:variant>
      <vt:variant>
        <vt:i4>5</vt:i4>
      </vt:variant>
      <vt:variant>
        <vt:lpwstr/>
      </vt:variant>
      <vt:variant>
        <vt:lpwstr>_Toc192580099</vt:lpwstr>
      </vt:variant>
      <vt:variant>
        <vt:i4>1179707</vt:i4>
      </vt:variant>
      <vt:variant>
        <vt:i4>1328</vt:i4>
      </vt:variant>
      <vt:variant>
        <vt:i4>0</vt:i4>
      </vt:variant>
      <vt:variant>
        <vt:i4>5</vt:i4>
      </vt:variant>
      <vt:variant>
        <vt:lpwstr/>
      </vt:variant>
      <vt:variant>
        <vt:lpwstr>_Toc192580098</vt:lpwstr>
      </vt:variant>
      <vt:variant>
        <vt:i4>1179707</vt:i4>
      </vt:variant>
      <vt:variant>
        <vt:i4>1322</vt:i4>
      </vt:variant>
      <vt:variant>
        <vt:i4>0</vt:i4>
      </vt:variant>
      <vt:variant>
        <vt:i4>5</vt:i4>
      </vt:variant>
      <vt:variant>
        <vt:lpwstr/>
      </vt:variant>
      <vt:variant>
        <vt:lpwstr>_Toc192580097</vt:lpwstr>
      </vt:variant>
      <vt:variant>
        <vt:i4>1179707</vt:i4>
      </vt:variant>
      <vt:variant>
        <vt:i4>1316</vt:i4>
      </vt:variant>
      <vt:variant>
        <vt:i4>0</vt:i4>
      </vt:variant>
      <vt:variant>
        <vt:i4>5</vt:i4>
      </vt:variant>
      <vt:variant>
        <vt:lpwstr/>
      </vt:variant>
      <vt:variant>
        <vt:lpwstr>_Toc192580096</vt:lpwstr>
      </vt:variant>
      <vt:variant>
        <vt:i4>1179707</vt:i4>
      </vt:variant>
      <vt:variant>
        <vt:i4>1310</vt:i4>
      </vt:variant>
      <vt:variant>
        <vt:i4>0</vt:i4>
      </vt:variant>
      <vt:variant>
        <vt:i4>5</vt:i4>
      </vt:variant>
      <vt:variant>
        <vt:lpwstr/>
      </vt:variant>
      <vt:variant>
        <vt:lpwstr>_Toc192580095</vt:lpwstr>
      </vt:variant>
      <vt:variant>
        <vt:i4>1179707</vt:i4>
      </vt:variant>
      <vt:variant>
        <vt:i4>1304</vt:i4>
      </vt:variant>
      <vt:variant>
        <vt:i4>0</vt:i4>
      </vt:variant>
      <vt:variant>
        <vt:i4>5</vt:i4>
      </vt:variant>
      <vt:variant>
        <vt:lpwstr/>
      </vt:variant>
      <vt:variant>
        <vt:lpwstr>_Toc192580094</vt:lpwstr>
      </vt:variant>
      <vt:variant>
        <vt:i4>1179707</vt:i4>
      </vt:variant>
      <vt:variant>
        <vt:i4>1298</vt:i4>
      </vt:variant>
      <vt:variant>
        <vt:i4>0</vt:i4>
      </vt:variant>
      <vt:variant>
        <vt:i4>5</vt:i4>
      </vt:variant>
      <vt:variant>
        <vt:lpwstr/>
      </vt:variant>
      <vt:variant>
        <vt:lpwstr>_Toc192580093</vt:lpwstr>
      </vt:variant>
      <vt:variant>
        <vt:i4>1179707</vt:i4>
      </vt:variant>
      <vt:variant>
        <vt:i4>1292</vt:i4>
      </vt:variant>
      <vt:variant>
        <vt:i4>0</vt:i4>
      </vt:variant>
      <vt:variant>
        <vt:i4>5</vt:i4>
      </vt:variant>
      <vt:variant>
        <vt:lpwstr/>
      </vt:variant>
      <vt:variant>
        <vt:lpwstr>_Toc192580092</vt:lpwstr>
      </vt:variant>
      <vt:variant>
        <vt:i4>1179707</vt:i4>
      </vt:variant>
      <vt:variant>
        <vt:i4>1286</vt:i4>
      </vt:variant>
      <vt:variant>
        <vt:i4>0</vt:i4>
      </vt:variant>
      <vt:variant>
        <vt:i4>5</vt:i4>
      </vt:variant>
      <vt:variant>
        <vt:lpwstr/>
      </vt:variant>
      <vt:variant>
        <vt:lpwstr>_Toc192580091</vt:lpwstr>
      </vt:variant>
      <vt:variant>
        <vt:i4>1179707</vt:i4>
      </vt:variant>
      <vt:variant>
        <vt:i4>1280</vt:i4>
      </vt:variant>
      <vt:variant>
        <vt:i4>0</vt:i4>
      </vt:variant>
      <vt:variant>
        <vt:i4>5</vt:i4>
      </vt:variant>
      <vt:variant>
        <vt:lpwstr/>
      </vt:variant>
      <vt:variant>
        <vt:lpwstr>_Toc192580090</vt:lpwstr>
      </vt:variant>
      <vt:variant>
        <vt:i4>1245243</vt:i4>
      </vt:variant>
      <vt:variant>
        <vt:i4>1274</vt:i4>
      </vt:variant>
      <vt:variant>
        <vt:i4>0</vt:i4>
      </vt:variant>
      <vt:variant>
        <vt:i4>5</vt:i4>
      </vt:variant>
      <vt:variant>
        <vt:lpwstr/>
      </vt:variant>
      <vt:variant>
        <vt:lpwstr>_Toc192580089</vt:lpwstr>
      </vt:variant>
      <vt:variant>
        <vt:i4>1245243</vt:i4>
      </vt:variant>
      <vt:variant>
        <vt:i4>1268</vt:i4>
      </vt:variant>
      <vt:variant>
        <vt:i4>0</vt:i4>
      </vt:variant>
      <vt:variant>
        <vt:i4>5</vt:i4>
      </vt:variant>
      <vt:variant>
        <vt:lpwstr/>
      </vt:variant>
      <vt:variant>
        <vt:lpwstr>_Toc192580088</vt:lpwstr>
      </vt:variant>
      <vt:variant>
        <vt:i4>1245243</vt:i4>
      </vt:variant>
      <vt:variant>
        <vt:i4>1262</vt:i4>
      </vt:variant>
      <vt:variant>
        <vt:i4>0</vt:i4>
      </vt:variant>
      <vt:variant>
        <vt:i4>5</vt:i4>
      </vt:variant>
      <vt:variant>
        <vt:lpwstr/>
      </vt:variant>
      <vt:variant>
        <vt:lpwstr>_Toc192580087</vt:lpwstr>
      </vt:variant>
      <vt:variant>
        <vt:i4>1245243</vt:i4>
      </vt:variant>
      <vt:variant>
        <vt:i4>1256</vt:i4>
      </vt:variant>
      <vt:variant>
        <vt:i4>0</vt:i4>
      </vt:variant>
      <vt:variant>
        <vt:i4>5</vt:i4>
      </vt:variant>
      <vt:variant>
        <vt:lpwstr/>
      </vt:variant>
      <vt:variant>
        <vt:lpwstr>_Toc192580086</vt:lpwstr>
      </vt:variant>
      <vt:variant>
        <vt:i4>1245243</vt:i4>
      </vt:variant>
      <vt:variant>
        <vt:i4>1250</vt:i4>
      </vt:variant>
      <vt:variant>
        <vt:i4>0</vt:i4>
      </vt:variant>
      <vt:variant>
        <vt:i4>5</vt:i4>
      </vt:variant>
      <vt:variant>
        <vt:lpwstr/>
      </vt:variant>
      <vt:variant>
        <vt:lpwstr>_Toc192580085</vt:lpwstr>
      </vt:variant>
      <vt:variant>
        <vt:i4>1245243</vt:i4>
      </vt:variant>
      <vt:variant>
        <vt:i4>1244</vt:i4>
      </vt:variant>
      <vt:variant>
        <vt:i4>0</vt:i4>
      </vt:variant>
      <vt:variant>
        <vt:i4>5</vt:i4>
      </vt:variant>
      <vt:variant>
        <vt:lpwstr/>
      </vt:variant>
      <vt:variant>
        <vt:lpwstr>_Toc192580084</vt:lpwstr>
      </vt:variant>
      <vt:variant>
        <vt:i4>1245243</vt:i4>
      </vt:variant>
      <vt:variant>
        <vt:i4>1238</vt:i4>
      </vt:variant>
      <vt:variant>
        <vt:i4>0</vt:i4>
      </vt:variant>
      <vt:variant>
        <vt:i4>5</vt:i4>
      </vt:variant>
      <vt:variant>
        <vt:lpwstr/>
      </vt:variant>
      <vt:variant>
        <vt:lpwstr>_Toc192580083</vt:lpwstr>
      </vt:variant>
      <vt:variant>
        <vt:i4>1245243</vt:i4>
      </vt:variant>
      <vt:variant>
        <vt:i4>1232</vt:i4>
      </vt:variant>
      <vt:variant>
        <vt:i4>0</vt:i4>
      </vt:variant>
      <vt:variant>
        <vt:i4>5</vt:i4>
      </vt:variant>
      <vt:variant>
        <vt:lpwstr/>
      </vt:variant>
      <vt:variant>
        <vt:lpwstr>_Toc192580082</vt:lpwstr>
      </vt:variant>
      <vt:variant>
        <vt:i4>1245243</vt:i4>
      </vt:variant>
      <vt:variant>
        <vt:i4>1226</vt:i4>
      </vt:variant>
      <vt:variant>
        <vt:i4>0</vt:i4>
      </vt:variant>
      <vt:variant>
        <vt:i4>5</vt:i4>
      </vt:variant>
      <vt:variant>
        <vt:lpwstr/>
      </vt:variant>
      <vt:variant>
        <vt:lpwstr>_Toc192580081</vt:lpwstr>
      </vt:variant>
      <vt:variant>
        <vt:i4>1245243</vt:i4>
      </vt:variant>
      <vt:variant>
        <vt:i4>1220</vt:i4>
      </vt:variant>
      <vt:variant>
        <vt:i4>0</vt:i4>
      </vt:variant>
      <vt:variant>
        <vt:i4>5</vt:i4>
      </vt:variant>
      <vt:variant>
        <vt:lpwstr/>
      </vt:variant>
      <vt:variant>
        <vt:lpwstr>_Toc192580080</vt:lpwstr>
      </vt:variant>
      <vt:variant>
        <vt:i4>1835067</vt:i4>
      </vt:variant>
      <vt:variant>
        <vt:i4>1214</vt:i4>
      </vt:variant>
      <vt:variant>
        <vt:i4>0</vt:i4>
      </vt:variant>
      <vt:variant>
        <vt:i4>5</vt:i4>
      </vt:variant>
      <vt:variant>
        <vt:lpwstr/>
      </vt:variant>
      <vt:variant>
        <vt:lpwstr>_Toc192580079</vt:lpwstr>
      </vt:variant>
      <vt:variant>
        <vt:i4>1835067</vt:i4>
      </vt:variant>
      <vt:variant>
        <vt:i4>1208</vt:i4>
      </vt:variant>
      <vt:variant>
        <vt:i4>0</vt:i4>
      </vt:variant>
      <vt:variant>
        <vt:i4>5</vt:i4>
      </vt:variant>
      <vt:variant>
        <vt:lpwstr/>
      </vt:variant>
      <vt:variant>
        <vt:lpwstr>_Toc192580078</vt:lpwstr>
      </vt:variant>
      <vt:variant>
        <vt:i4>1835067</vt:i4>
      </vt:variant>
      <vt:variant>
        <vt:i4>1202</vt:i4>
      </vt:variant>
      <vt:variant>
        <vt:i4>0</vt:i4>
      </vt:variant>
      <vt:variant>
        <vt:i4>5</vt:i4>
      </vt:variant>
      <vt:variant>
        <vt:lpwstr/>
      </vt:variant>
      <vt:variant>
        <vt:lpwstr>_Toc192580077</vt:lpwstr>
      </vt:variant>
      <vt:variant>
        <vt:i4>1835067</vt:i4>
      </vt:variant>
      <vt:variant>
        <vt:i4>1196</vt:i4>
      </vt:variant>
      <vt:variant>
        <vt:i4>0</vt:i4>
      </vt:variant>
      <vt:variant>
        <vt:i4>5</vt:i4>
      </vt:variant>
      <vt:variant>
        <vt:lpwstr/>
      </vt:variant>
      <vt:variant>
        <vt:lpwstr>_Toc192580076</vt:lpwstr>
      </vt:variant>
      <vt:variant>
        <vt:i4>1835067</vt:i4>
      </vt:variant>
      <vt:variant>
        <vt:i4>1190</vt:i4>
      </vt:variant>
      <vt:variant>
        <vt:i4>0</vt:i4>
      </vt:variant>
      <vt:variant>
        <vt:i4>5</vt:i4>
      </vt:variant>
      <vt:variant>
        <vt:lpwstr/>
      </vt:variant>
      <vt:variant>
        <vt:lpwstr>_Toc192580075</vt:lpwstr>
      </vt:variant>
      <vt:variant>
        <vt:i4>1835067</vt:i4>
      </vt:variant>
      <vt:variant>
        <vt:i4>1184</vt:i4>
      </vt:variant>
      <vt:variant>
        <vt:i4>0</vt:i4>
      </vt:variant>
      <vt:variant>
        <vt:i4>5</vt:i4>
      </vt:variant>
      <vt:variant>
        <vt:lpwstr/>
      </vt:variant>
      <vt:variant>
        <vt:lpwstr>_Toc192580074</vt:lpwstr>
      </vt:variant>
      <vt:variant>
        <vt:i4>1835067</vt:i4>
      </vt:variant>
      <vt:variant>
        <vt:i4>1178</vt:i4>
      </vt:variant>
      <vt:variant>
        <vt:i4>0</vt:i4>
      </vt:variant>
      <vt:variant>
        <vt:i4>5</vt:i4>
      </vt:variant>
      <vt:variant>
        <vt:lpwstr/>
      </vt:variant>
      <vt:variant>
        <vt:lpwstr>_Toc192580073</vt:lpwstr>
      </vt:variant>
      <vt:variant>
        <vt:i4>1835067</vt:i4>
      </vt:variant>
      <vt:variant>
        <vt:i4>1172</vt:i4>
      </vt:variant>
      <vt:variant>
        <vt:i4>0</vt:i4>
      </vt:variant>
      <vt:variant>
        <vt:i4>5</vt:i4>
      </vt:variant>
      <vt:variant>
        <vt:lpwstr/>
      </vt:variant>
      <vt:variant>
        <vt:lpwstr>_Toc192580072</vt:lpwstr>
      </vt:variant>
      <vt:variant>
        <vt:i4>1835067</vt:i4>
      </vt:variant>
      <vt:variant>
        <vt:i4>1166</vt:i4>
      </vt:variant>
      <vt:variant>
        <vt:i4>0</vt:i4>
      </vt:variant>
      <vt:variant>
        <vt:i4>5</vt:i4>
      </vt:variant>
      <vt:variant>
        <vt:lpwstr/>
      </vt:variant>
      <vt:variant>
        <vt:lpwstr>_Toc192580071</vt:lpwstr>
      </vt:variant>
      <vt:variant>
        <vt:i4>1835067</vt:i4>
      </vt:variant>
      <vt:variant>
        <vt:i4>1160</vt:i4>
      </vt:variant>
      <vt:variant>
        <vt:i4>0</vt:i4>
      </vt:variant>
      <vt:variant>
        <vt:i4>5</vt:i4>
      </vt:variant>
      <vt:variant>
        <vt:lpwstr/>
      </vt:variant>
      <vt:variant>
        <vt:lpwstr>_Toc192580070</vt:lpwstr>
      </vt:variant>
      <vt:variant>
        <vt:i4>1900603</vt:i4>
      </vt:variant>
      <vt:variant>
        <vt:i4>1154</vt:i4>
      </vt:variant>
      <vt:variant>
        <vt:i4>0</vt:i4>
      </vt:variant>
      <vt:variant>
        <vt:i4>5</vt:i4>
      </vt:variant>
      <vt:variant>
        <vt:lpwstr/>
      </vt:variant>
      <vt:variant>
        <vt:lpwstr>_Toc192580069</vt:lpwstr>
      </vt:variant>
      <vt:variant>
        <vt:i4>1900603</vt:i4>
      </vt:variant>
      <vt:variant>
        <vt:i4>1148</vt:i4>
      </vt:variant>
      <vt:variant>
        <vt:i4>0</vt:i4>
      </vt:variant>
      <vt:variant>
        <vt:i4>5</vt:i4>
      </vt:variant>
      <vt:variant>
        <vt:lpwstr/>
      </vt:variant>
      <vt:variant>
        <vt:lpwstr>_Toc192580068</vt:lpwstr>
      </vt:variant>
      <vt:variant>
        <vt:i4>1900603</vt:i4>
      </vt:variant>
      <vt:variant>
        <vt:i4>1142</vt:i4>
      </vt:variant>
      <vt:variant>
        <vt:i4>0</vt:i4>
      </vt:variant>
      <vt:variant>
        <vt:i4>5</vt:i4>
      </vt:variant>
      <vt:variant>
        <vt:lpwstr/>
      </vt:variant>
      <vt:variant>
        <vt:lpwstr>_Toc192580067</vt:lpwstr>
      </vt:variant>
      <vt:variant>
        <vt:i4>1900603</vt:i4>
      </vt:variant>
      <vt:variant>
        <vt:i4>1136</vt:i4>
      </vt:variant>
      <vt:variant>
        <vt:i4>0</vt:i4>
      </vt:variant>
      <vt:variant>
        <vt:i4>5</vt:i4>
      </vt:variant>
      <vt:variant>
        <vt:lpwstr/>
      </vt:variant>
      <vt:variant>
        <vt:lpwstr>_Toc192580066</vt:lpwstr>
      </vt:variant>
      <vt:variant>
        <vt:i4>1900603</vt:i4>
      </vt:variant>
      <vt:variant>
        <vt:i4>1130</vt:i4>
      </vt:variant>
      <vt:variant>
        <vt:i4>0</vt:i4>
      </vt:variant>
      <vt:variant>
        <vt:i4>5</vt:i4>
      </vt:variant>
      <vt:variant>
        <vt:lpwstr/>
      </vt:variant>
      <vt:variant>
        <vt:lpwstr>_Toc192580065</vt:lpwstr>
      </vt:variant>
      <vt:variant>
        <vt:i4>1900603</vt:i4>
      </vt:variant>
      <vt:variant>
        <vt:i4>1124</vt:i4>
      </vt:variant>
      <vt:variant>
        <vt:i4>0</vt:i4>
      </vt:variant>
      <vt:variant>
        <vt:i4>5</vt:i4>
      </vt:variant>
      <vt:variant>
        <vt:lpwstr/>
      </vt:variant>
      <vt:variant>
        <vt:lpwstr>_Toc192580064</vt:lpwstr>
      </vt:variant>
      <vt:variant>
        <vt:i4>1900603</vt:i4>
      </vt:variant>
      <vt:variant>
        <vt:i4>1118</vt:i4>
      </vt:variant>
      <vt:variant>
        <vt:i4>0</vt:i4>
      </vt:variant>
      <vt:variant>
        <vt:i4>5</vt:i4>
      </vt:variant>
      <vt:variant>
        <vt:lpwstr/>
      </vt:variant>
      <vt:variant>
        <vt:lpwstr>_Toc192580063</vt:lpwstr>
      </vt:variant>
      <vt:variant>
        <vt:i4>1900603</vt:i4>
      </vt:variant>
      <vt:variant>
        <vt:i4>1112</vt:i4>
      </vt:variant>
      <vt:variant>
        <vt:i4>0</vt:i4>
      </vt:variant>
      <vt:variant>
        <vt:i4>5</vt:i4>
      </vt:variant>
      <vt:variant>
        <vt:lpwstr/>
      </vt:variant>
      <vt:variant>
        <vt:lpwstr>_Toc192580062</vt:lpwstr>
      </vt:variant>
      <vt:variant>
        <vt:i4>1900603</vt:i4>
      </vt:variant>
      <vt:variant>
        <vt:i4>1106</vt:i4>
      </vt:variant>
      <vt:variant>
        <vt:i4>0</vt:i4>
      </vt:variant>
      <vt:variant>
        <vt:i4>5</vt:i4>
      </vt:variant>
      <vt:variant>
        <vt:lpwstr/>
      </vt:variant>
      <vt:variant>
        <vt:lpwstr>_Toc192580061</vt:lpwstr>
      </vt:variant>
      <vt:variant>
        <vt:i4>1900603</vt:i4>
      </vt:variant>
      <vt:variant>
        <vt:i4>1100</vt:i4>
      </vt:variant>
      <vt:variant>
        <vt:i4>0</vt:i4>
      </vt:variant>
      <vt:variant>
        <vt:i4>5</vt:i4>
      </vt:variant>
      <vt:variant>
        <vt:lpwstr/>
      </vt:variant>
      <vt:variant>
        <vt:lpwstr>_Toc192580060</vt:lpwstr>
      </vt:variant>
      <vt:variant>
        <vt:i4>1966139</vt:i4>
      </vt:variant>
      <vt:variant>
        <vt:i4>1094</vt:i4>
      </vt:variant>
      <vt:variant>
        <vt:i4>0</vt:i4>
      </vt:variant>
      <vt:variant>
        <vt:i4>5</vt:i4>
      </vt:variant>
      <vt:variant>
        <vt:lpwstr/>
      </vt:variant>
      <vt:variant>
        <vt:lpwstr>_Toc192580059</vt:lpwstr>
      </vt:variant>
      <vt:variant>
        <vt:i4>1966139</vt:i4>
      </vt:variant>
      <vt:variant>
        <vt:i4>1088</vt:i4>
      </vt:variant>
      <vt:variant>
        <vt:i4>0</vt:i4>
      </vt:variant>
      <vt:variant>
        <vt:i4>5</vt:i4>
      </vt:variant>
      <vt:variant>
        <vt:lpwstr/>
      </vt:variant>
      <vt:variant>
        <vt:lpwstr>_Toc192580058</vt:lpwstr>
      </vt:variant>
      <vt:variant>
        <vt:i4>1966139</vt:i4>
      </vt:variant>
      <vt:variant>
        <vt:i4>1082</vt:i4>
      </vt:variant>
      <vt:variant>
        <vt:i4>0</vt:i4>
      </vt:variant>
      <vt:variant>
        <vt:i4>5</vt:i4>
      </vt:variant>
      <vt:variant>
        <vt:lpwstr/>
      </vt:variant>
      <vt:variant>
        <vt:lpwstr>_Toc192580057</vt:lpwstr>
      </vt:variant>
      <vt:variant>
        <vt:i4>1966139</vt:i4>
      </vt:variant>
      <vt:variant>
        <vt:i4>1076</vt:i4>
      </vt:variant>
      <vt:variant>
        <vt:i4>0</vt:i4>
      </vt:variant>
      <vt:variant>
        <vt:i4>5</vt:i4>
      </vt:variant>
      <vt:variant>
        <vt:lpwstr/>
      </vt:variant>
      <vt:variant>
        <vt:lpwstr>_Toc192580056</vt:lpwstr>
      </vt:variant>
      <vt:variant>
        <vt:i4>1966139</vt:i4>
      </vt:variant>
      <vt:variant>
        <vt:i4>1070</vt:i4>
      </vt:variant>
      <vt:variant>
        <vt:i4>0</vt:i4>
      </vt:variant>
      <vt:variant>
        <vt:i4>5</vt:i4>
      </vt:variant>
      <vt:variant>
        <vt:lpwstr/>
      </vt:variant>
      <vt:variant>
        <vt:lpwstr>_Toc192580055</vt:lpwstr>
      </vt:variant>
      <vt:variant>
        <vt:i4>1966139</vt:i4>
      </vt:variant>
      <vt:variant>
        <vt:i4>1064</vt:i4>
      </vt:variant>
      <vt:variant>
        <vt:i4>0</vt:i4>
      </vt:variant>
      <vt:variant>
        <vt:i4>5</vt:i4>
      </vt:variant>
      <vt:variant>
        <vt:lpwstr/>
      </vt:variant>
      <vt:variant>
        <vt:lpwstr>_Toc192580054</vt:lpwstr>
      </vt:variant>
      <vt:variant>
        <vt:i4>1966139</vt:i4>
      </vt:variant>
      <vt:variant>
        <vt:i4>1058</vt:i4>
      </vt:variant>
      <vt:variant>
        <vt:i4>0</vt:i4>
      </vt:variant>
      <vt:variant>
        <vt:i4>5</vt:i4>
      </vt:variant>
      <vt:variant>
        <vt:lpwstr/>
      </vt:variant>
      <vt:variant>
        <vt:lpwstr>_Toc192580053</vt:lpwstr>
      </vt:variant>
      <vt:variant>
        <vt:i4>1966139</vt:i4>
      </vt:variant>
      <vt:variant>
        <vt:i4>1052</vt:i4>
      </vt:variant>
      <vt:variant>
        <vt:i4>0</vt:i4>
      </vt:variant>
      <vt:variant>
        <vt:i4>5</vt:i4>
      </vt:variant>
      <vt:variant>
        <vt:lpwstr/>
      </vt:variant>
      <vt:variant>
        <vt:lpwstr>_Toc192580052</vt:lpwstr>
      </vt:variant>
      <vt:variant>
        <vt:i4>1966139</vt:i4>
      </vt:variant>
      <vt:variant>
        <vt:i4>1046</vt:i4>
      </vt:variant>
      <vt:variant>
        <vt:i4>0</vt:i4>
      </vt:variant>
      <vt:variant>
        <vt:i4>5</vt:i4>
      </vt:variant>
      <vt:variant>
        <vt:lpwstr/>
      </vt:variant>
      <vt:variant>
        <vt:lpwstr>_Toc192580051</vt:lpwstr>
      </vt:variant>
      <vt:variant>
        <vt:i4>1966139</vt:i4>
      </vt:variant>
      <vt:variant>
        <vt:i4>1040</vt:i4>
      </vt:variant>
      <vt:variant>
        <vt:i4>0</vt:i4>
      </vt:variant>
      <vt:variant>
        <vt:i4>5</vt:i4>
      </vt:variant>
      <vt:variant>
        <vt:lpwstr/>
      </vt:variant>
      <vt:variant>
        <vt:lpwstr>_Toc192580050</vt:lpwstr>
      </vt:variant>
      <vt:variant>
        <vt:i4>2031675</vt:i4>
      </vt:variant>
      <vt:variant>
        <vt:i4>1034</vt:i4>
      </vt:variant>
      <vt:variant>
        <vt:i4>0</vt:i4>
      </vt:variant>
      <vt:variant>
        <vt:i4>5</vt:i4>
      </vt:variant>
      <vt:variant>
        <vt:lpwstr/>
      </vt:variant>
      <vt:variant>
        <vt:lpwstr>_Toc192580049</vt:lpwstr>
      </vt:variant>
      <vt:variant>
        <vt:i4>2031675</vt:i4>
      </vt:variant>
      <vt:variant>
        <vt:i4>1028</vt:i4>
      </vt:variant>
      <vt:variant>
        <vt:i4>0</vt:i4>
      </vt:variant>
      <vt:variant>
        <vt:i4>5</vt:i4>
      </vt:variant>
      <vt:variant>
        <vt:lpwstr/>
      </vt:variant>
      <vt:variant>
        <vt:lpwstr>_Toc192580048</vt:lpwstr>
      </vt:variant>
      <vt:variant>
        <vt:i4>2031675</vt:i4>
      </vt:variant>
      <vt:variant>
        <vt:i4>1022</vt:i4>
      </vt:variant>
      <vt:variant>
        <vt:i4>0</vt:i4>
      </vt:variant>
      <vt:variant>
        <vt:i4>5</vt:i4>
      </vt:variant>
      <vt:variant>
        <vt:lpwstr/>
      </vt:variant>
      <vt:variant>
        <vt:lpwstr>_Toc192580047</vt:lpwstr>
      </vt:variant>
      <vt:variant>
        <vt:i4>2031675</vt:i4>
      </vt:variant>
      <vt:variant>
        <vt:i4>1016</vt:i4>
      </vt:variant>
      <vt:variant>
        <vt:i4>0</vt:i4>
      </vt:variant>
      <vt:variant>
        <vt:i4>5</vt:i4>
      </vt:variant>
      <vt:variant>
        <vt:lpwstr/>
      </vt:variant>
      <vt:variant>
        <vt:lpwstr>_Toc192580046</vt:lpwstr>
      </vt:variant>
      <vt:variant>
        <vt:i4>2031675</vt:i4>
      </vt:variant>
      <vt:variant>
        <vt:i4>1010</vt:i4>
      </vt:variant>
      <vt:variant>
        <vt:i4>0</vt:i4>
      </vt:variant>
      <vt:variant>
        <vt:i4>5</vt:i4>
      </vt:variant>
      <vt:variant>
        <vt:lpwstr/>
      </vt:variant>
      <vt:variant>
        <vt:lpwstr>_Toc192580045</vt:lpwstr>
      </vt:variant>
      <vt:variant>
        <vt:i4>2031675</vt:i4>
      </vt:variant>
      <vt:variant>
        <vt:i4>1004</vt:i4>
      </vt:variant>
      <vt:variant>
        <vt:i4>0</vt:i4>
      </vt:variant>
      <vt:variant>
        <vt:i4>5</vt:i4>
      </vt:variant>
      <vt:variant>
        <vt:lpwstr/>
      </vt:variant>
      <vt:variant>
        <vt:lpwstr>_Toc192580044</vt:lpwstr>
      </vt:variant>
      <vt:variant>
        <vt:i4>2031675</vt:i4>
      </vt:variant>
      <vt:variant>
        <vt:i4>998</vt:i4>
      </vt:variant>
      <vt:variant>
        <vt:i4>0</vt:i4>
      </vt:variant>
      <vt:variant>
        <vt:i4>5</vt:i4>
      </vt:variant>
      <vt:variant>
        <vt:lpwstr/>
      </vt:variant>
      <vt:variant>
        <vt:lpwstr>_Toc192580043</vt:lpwstr>
      </vt:variant>
      <vt:variant>
        <vt:i4>2031675</vt:i4>
      </vt:variant>
      <vt:variant>
        <vt:i4>992</vt:i4>
      </vt:variant>
      <vt:variant>
        <vt:i4>0</vt:i4>
      </vt:variant>
      <vt:variant>
        <vt:i4>5</vt:i4>
      </vt:variant>
      <vt:variant>
        <vt:lpwstr/>
      </vt:variant>
      <vt:variant>
        <vt:lpwstr>_Toc192580042</vt:lpwstr>
      </vt:variant>
      <vt:variant>
        <vt:i4>2031675</vt:i4>
      </vt:variant>
      <vt:variant>
        <vt:i4>986</vt:i4>
      </vt:variant>
      <vt:variant>
        <vt:i4>0</vt:i4>
      </vt:variant>
      <vt:variant>
        <vt:i4>5</vt:i4>
      </vt:variant>
      <vt:variant>
        <vt:lpwstr/>
      </vt:variant>
      <vt:variant>
        <vt:lpwstr>_Toc192580041</vt:lpwstr>
      </vt:variant>
      <vt:variant>
        <vt:i4>2031675</vt:i4>
      </vt:variant>
      <vt:variant>
        <vt:i4>980</vt:i4>
      </vt:variant>
      <vt:variant>
        <vt:i4>0</vt:i4>
      </vt:variant>
      <vt:variant>
        <vt:i4>5</vt:i4>
      </vt:variant>
      <vt:variant>
        <vt:lpwstr/>
      </vt:variant>
      <vt:variant>
        <vt:lpwstr>_Toc192580040</vt:lpwstr>
      </vt:variant>
      <vt:variant>
        <vt:i4>1572923</vt:i4>
      </vt:variant>
      <vt:variant>
        <vt:i4>974</vt:i4>
      </vt:variant>
      <vt:variant>
        <vt:i4>0</vt:i4>
      </vt:variant>
      <vt:variant>
        <vt:i4>5</vt:i4>
      </vt:variant>
      <vt:variant>
        <vt:lpwstr/>
      </vt:variant>
      <vt:variant>
        <vt:lpwstr>_Toc192580039</vt:lpwstr>
      </vt:variant>
      <vt:variant>
        <vt:i4>1572923</vt:i4>
      </vt:variant>
      <vt:variant>
        <vt:i4>968</vt:i4>
      </vt:variant>
      <vt:variant>
        <vt:i4>0</vt:i4>
      </vt:variant>
      <vt:variant>
        <vt:i4>5</vt:i4>
      </vt:variant>
      <vt:variant>
        <vt:lpwstr/>
      </vt:variant>
      <vt:variant>
        <vt:lpwstr>_Toc192580038</vt:lpwstr>
      </vt:variant>
      <vt:variant>
        <vt:i4>1572923</vt:i4>
      </vt:variant>
      <vt:variant>
        <vt:i4>962</vt:i4>
      </vt:variant>
      <vt:variant>
        <vt:i4>0</vt:i4>
      </vt:variant>
      <vt:variant>
        <vt:i4>5</vt:i4>
      </vt:variant>
      <vt:variant>
        <vt:lpwstr/>
      </vt:variant>
      <vt:variant>
        <vt:lpwstr>_Toc192580037</vt:lpwstr>
      </vt:variant>
      <vt:variant>
        <vt:i4>1572923</vt:i4>
      </vt:variant>
      <vt:variant>
        <vt:i4>956</vt:i4>
      </vt:variant>
      <vt:variant>
        <vt:i4>0</vt:i4>
      </vt:variant>
      <vt:variant>
        <vt:i4>5</vt:i4>
      </vt:variant>
      <vt:variant>
        <vt:lpwstr/>
      </vt:variant>
      <vt:variant>
        <vt:lpwstr>_Toc192580036</vt:lpwstr>
      </vt:variant>
      <vt:variant>
        <vt:i4>1572923</vt:i4>
      </vt:variant>
      <vt:variant>
        <vt:i4>950</vt:i4>
      </vt:variant>
      <vt:variant>
        <vt:i4>0</vt:i4>
      </vt:variant>
      <vt:variant>
        <vt:i4>5</vt:i4>
      </vt:variant>
      <vt:variant>
        <vt:lpwstr/>
      </vt:variant>
      <vt:variant>
        <vt:lpwstr>_Toc192580035</vt:lpwstr>
      </vt:variant>
      <vt:variant>
        <vt:i4>1572923</vt:i4>
      </vt:variant>
      <vt:variant>
        <vt:i4>944</vt:i4>
      </vt:variant>
      <vt:variant>
        <vt:i4>0</vt:i4>
      </vt:variant>
      <vt:variant>
        <vt:i4>5</vt:i4>
      </vt:variant>
      <vt:variant>
        <vt:lpwstr/>
      </vt:variant>
      <vt:variant>
        <vt:lpwstr>_Toc192580034</vt:lpwstr>
      </vt:variant>
      <vt:variant>
        <vt:i4>1572923</vt:i4>
      </vt:variant>
      <vt:variant>
        <vt:i4>938</vt:i4>
      </vt:variant>
      <vt:variant>
        <vt:i4>0</vt:i4>
      </vt:variant>
      <vt:variant>
        <vt:i4>5</vt:i4>
      </vt:variant>
      <vt:variant>
        <vt:lpwstr/>
      </vt:variant>
      <vt:variant>
        <vt:lpwstr>_Toc192580033</vt:lpwstr>
      </vt:variant>
      <vt:variant>
        <vt:i4>1572923</vt:i4>
      </vt:variant>
      <vt:variant>
        <vt:i4>932</vt:i4>
      </vt:variant>
      <vt:variant>
        <vt:i4>0</vt:i4>
      </vt:variant>
      <vt:variant>
        <vt:i4>5</vt:i4>
      </vt:variant>
      <vt:variant>
        <vt:lpwstr/>
      </vt:variant>
      <vt:variant>
        <vt:lpwstr>_Toc192580032</vt:lpwstr>
      </vt:variant>
      <vt:variant>
        <vt:i4>1572923</vt:i4>
      </vt:variant>
      <vt:variant>
        <vt:i4>926</vt:i4>
      </vt:variant>
      <vt:variant>
        <vt:i4>0</vt:i4>
      </vt:variant>
      <vt:variant>
        <vt:i4>5</vt:i4>
      </vt:variant>
      <vt:variant>
        <vt:lpwstr/>
      </vt:variant>
      <vt:variant>
        <vt:lpwstr>_Toc192580031</vt:lpwstr>
      </vt:variant>
      <vt:variant>
        <vt:i4>1572923</vt:i4>
      </vt:variant>
      <vt:variant>
        <vt:i4>920</vt:i4>
      </vt:variant>
      <vt:variant>
        <vt:i4>0</vt:i4>
      </vt:variant>
      <vt:variant>
        <vt:i4>5</vt:i4>
      </vt:variant>
      <vt:variant>
        <vt:lpwstr/>
      </vt:variant>
      <vt:variant>
        <vt:lpwstr>_Toc192580030</vt:lpwstr>
      </vt:variant>
      <vt:variant>
        <vt:i4>1638459</vt:i4>
      </vt:variant>
      <vt:variant>
        <vt:i4>914</vt:i4>
      </vt:variant>
      <vt:variant>
        <vt:i4>0</vt:i4>
      </vt:variant>
      <vt:variant>
        <vt:i4>5</vt:i4>
      </vt:variant>
      <vt:variant>
        <vt:lpwstr/>
      </vt:variant>
      <vt:variant>
        <vt:lpwstr>_Toc192580029</vt:lpwstr>
      </vt:variant>
      <vt:variant>
        <vt:i4>1638459</vt:i4>
      </vt:variant>
      <vt:variant>
        <vt:i4>908</vt:i4>
      </vt:variant>
      <vt:variant>
        <vt:i4>0</vt:i4>
      </vt:variant>
      <vt:variant>
        <vt:i4>5</vt:i4>
      </vt:variant>
      <vt:variant>
        <vt:lpwstr/>
      </vt:variant>
      <vt:variant>
        <vt:lpwstr>_Toc192580028</vt:lpwstr>
      </vt:variant>
      <vt:variant>
        <vt:i4>1638459</vt:i4>
      </vt:variant>
      <vt:variant>
        <vt:i4>902</vt:i4>
      </vt:variant>
      <vt:variant>
        <vt:i4>0</vt:i4>
      </vt:variant>
      <vt:variant>
        <vt:i4>5</vt:i4>
      </vt:variant>
      <vt:variant>
        <vt:lpwstr/>
      </vt:variant>
      <vt:variant>
        <vt:lpwstr>_Toc192580027</vt:lpwstr>
      </vt:variant>
      <vt:variant>
        <vt:i4>1638459</vt:i4>
      </vt:variant>
      <vt:variant>
        <vt:i4>896</vt:i4>
      </vt:variant>
      <vt:variant>
        <vt:i4>0</vt:i4>
      </vt:variant>
      <vt:variant>
        <vt:i4>5</vt:i4>
      </vt:variant>
      <vt:variant>
        <vt:lpwstr/>
      </vt:variant>
      <vt:variant>
        <vt:lpwstr>_Toc192580026</vt:lpwstr>
      </vt:variant>
      <vt:variant>
        <vt:i4>1638459</vt:i4>
      </vt:variant>
      <vt:variant>
        <vt:i4>890</vt:i4>
      </vt:variant>
      <vt:variant>
        <vt:i4>0</vt:i4>
      </vt:variant>
      <vt:variant>
        <vt:i4>5</vt:i4>
      </vt:variant>
      <vt:variant>
        <vt:lpwstr/>
      </vt:variant>
      <vt:variant>
        <vt:lpwstr>_Toc192580025</vt:lpwstr>
      </vt:variant>
      <vt:variant>
        <vt:i4>1638459</vt:i4>
      </vt:variant>
      <vt:variant>
        <vt:i4>884</vt:i4>
      </vt:variant>
      <vt:variant>
        <vt:i4>0</vt:i4>
      </vt:variant>
      <vt:variant>
        <vt:i4>5</vt:i4>
      </vt:variant>
      <vt:variant>
        <vt:lpwstr/>
      </vt:variant>
      <vt:variant>
        <vt:lpwstr>_Toc192580024</vt:lpwstr>
      </vt:variant>
      <vt:variant>
        <vt:i4>1638459</vt:i4>
      </vt:variant>
      <vt:variant>
        <vt:i4>878</vt:i4>
      </vt:variant>
      <vt:variant>
        <vt:i4>0</vt:i4>
      </vt:variant>
      <vt:variant>
        <vt:i4>5</vt:i4>
      </vt:variant>
      <vt:variant>
        <vt:lpwstr/>
      </vt:variant>
      <vt:variant>
        <vt:lpwstr>_Toc192580023</vt:lpwstr>
      </vt:variant>
      <vt:variant>
        <vt:i4>1638459</vt:i4>
      </vt:variant>
      <vt:variant>
        <vt:i4>872</vt:i4>
      </vt:variant>
      <vt:variant>
        <vt:i4>0</vt:i4>
      </vt:variant>
      <vt:variant>
        <vt:i4>5</vt:i4>
      </vt:variant>
      <vt:variant>
        <vt:lpwstr/>
      </vt:variant>
      <vt:variant>
        <vt:lpwstr>_Toc192580022</vt:lpwstr>
      </vt:variant>
      <vt:variant>
        <vt:i4>1638459</vt:i4>
      </vt:variant>
      <vt:variant>
        <vt:i4>866</vt:i4>
      </vt:variant>
      <vt:variant>
        <vt:i4>0</vt:i4>
      </vt:variant>
      <vt:variant>
        <vt:i4>5</vt:i4>
      </vt:variant>
      <vt:variant>
        <vt:lpwstr/>
      </vt:variant>
      <vt:variant>
        <vt:lpwstr>_Toc192580021</vt:lpwstr>
      </vt:variant>
      <vt:variant>
        <vt:i4>1638459</vt:i4>
      </vt:variant>
      <vt:variant>
        <vt:i4>860</vt:i4>
      </vt:variant>
      <vt:variant>
        <vt:i4>0</vt:i4>
      </vt:variant>
      <vt:variant>
        <vt:i4>5</vt:i4>
      </vt:variant>
      <vt:variant>
        <vt:lpwstr/>
      </vt:variant>
      <vt:variant>
        <vt:lpwstr>_Toc192580020</vt:lpwstr>
      </vt:variant>
      <vt:variant>
        <vt:i4>1703995</vt:i4>
      </vt:variant>
      <vt:variant>
        <vt:i4>854</vt:i4>
      </vt:variant>
      <vt:variant>
        <vt:i4>0</vt:i4>
      </vt:variant>
      <vt:variant>
        <vt:i4>5</vt:i4>
      </vt:variant>
      <vt:variant>
        <vt:lpwstr/>
      </vt:variant>
      <vt:variant>
        <vt:lpwstr>_Toc192580019</vt:lpwstr>
      </vt:variant>
      <vt:variant>
        <vt:i4>1703995</vt:i4>
      </vt:variant>
      <vt:variant>
        <vt:i4>848</vt:i4>
      </vt:variant>
      <vt:variant>
        <vt:i4>0</vt:i4>
      </vt:variant>
      <vt:variant>
        <vt:i4>5</vt:i4>
      </vt:variant>
      <vt:variant>
        <vt:lpwstr/>
      </vt:variant>
      <vt:variant>
        <vt:lpwstr>_Toc192580018</vt:lpwstr>
      </vt:variant>
      <vt:variant>
        <vt:i4>1703995</vt:i4>
      </vt:variant>
      <vt:variant>
        <vt:i4>842</vt:i4>
      </vt:variant>
      <vt:variant>
        <vt:i4>0</vt:i4>
      </vt:variant>
      <vt:variant>
        <vt:i4>5</vt:i4>
      </vt:variant>
      <vt:variant>
        <vt:lpwstr/>
      </vt:variant>
      <vt:variant>
        <vt:lpwstr>_Toc192580017</vt:lpwstr>
      </vt:variant>
      <vt:variant>
        <vt:i4>1703995</vt:i4>
      </vt:variant>
      <vt:variant>
        <vt:i4>836</vt:i4>
      </vt:variant>
      <vt:variant>
        <vt:i4>0</vt:i4>
      </vt:variant>
      <vt:variant>
        <vt:i4>5</vt:i4>
      </vt:variant>
      <vt:variant>
        <vt:lpwstr/>
      </vt:variant>
      <vt:variant>
        <vt:lpwstr>_Toc192580016</vt:lpwstr>
      </vt:variant>
      <vt:variant>
        <vt:i4>1703995</vt:i4>
      </vt:variant>
      <vt:variant>
        <vt:i4>830</vt:i4>
      </vt:variant>
      <vt:variant>
        <vt:i4>0</vt:i4>
      </vt:variant>
      <vt:variant>
        <vt:i4>5</vt:i4>
      </vt:variant>
      <vt:variant>
        <vt:lpwstr/>
      </vt:variant>
      <vt:variant>
        <vt:lpwstr>_Toc192580015</vt:lpwstr>
      </vt:variant>
      <vt:variant>
        <vt:i4>1703995</vt:i4>
      </vt:variant>
      <vt:variant>
        <vt:i4>824</vt:i4>
      </vt:variant>
      <vt:variant>
        <vt:i4>0</vt:i4>
      </vt:variant>
      <vt:variant>
        <vt:i4>5</vt:i4>
      </vt:variant>
      <vt:variant>
        <vt:lpwstr/>
      </vt:variant>
      <vt:variant>
        <vt:lpwstr>_Toc192580014</vt:lpwstr>
      </vt:variant>
      <vt:variant>
        <vt:i4>1703995</vt:i4>
      </vt:variant>
      <vt:variant>
        <vt:i4>818</vt:i4>
      </vt:variant>
      <vt:variant>
        <vt:i4>0</vt:i4>
      </vt:variant>
      <vt:variant>
        <vt:i4>5</vt:i4>
      </vt:variant>
      <vt:variant>
        <vt:lpwstr/>
      </vt:variant>
      <vt:variant>
        <vt:lpwstr>_Toc192580013</vt:lpwstr>
      </vt:variant>
      <vt:variant>
        <vt:i4>1703995</vt:i4>
      </vt:variant>
      <vt:variant>
        <vt:i4>812</vt:i4>
      </vt:variant>
      <vt:variant>
        <vt:i4>0</vt:i4>
      </vt:variant>
      <vt:variant>
        <vt:i4>5</vt:i4>
      </vt:variant>
      <vt:variant>
        <vt:lpwstr/>
      </vt:variant>
      <vt:variant>
        <vt:lpwstr>_Toc192580012</vt:lpwstr>
      </vt:variant>
      <vt:variant>
        <vt:i4>1703995</vt:i4>
      </vt:variant>
      <vt:variant>
        <vt:i4>806</vt:i4>
      </vt:variant>
      <vt:variant>
        <vt:i4>0</vt:i4>
      </vt:variant>
      <vt:variant>
        <vt:i4>5</vt:i4>
      </vt:variant>
      <vt:variant>
        <vt:lpwstr/>
      </vt:variant>
      <vt:variant>
        <vt:lpwstr>_Toc192580011</vt:lpwstr>
      </vt:variant>
      <vt:variant>
        <vt:i4>1703995</vt:i4>
      </vt:variant>
      <vt:variant>
        <vt:i4>800</vt:i4>
      </vt:variant>
      <vt:variant>
        <vt:i4>0</vt:i4>
      </vt:variant>
      <vt:variant>
        <vt:i4>5</vt:i4>
      </vt:variant>
      <vt:variant>
        <vt:lpwstr/>
      </vt:variant>
      <vt:variant>
        <vt:lpwstr>_Toc192580010</vt:lpwstr>
      </vt:variant>
      <vt:variant>
        <vt:i4>1769531</vt:i4>
      </vt:variant>
      <vt:variant>
        <vt:i4>794</vt:i4>
      </vt:variant>
      <vt:variant>
        <vt:i4>0</vt:i4>
      </vt:variant>
      <vt:variant>
        <vt:i4>5</vt:i4>
      </vt:variant>
      <vt:variant>
        <vt:lpwstr/>
      </vt:variant>
      <vt:variant>
        <vt:lpwstr>_Toc192580009</vt:lpwstr>
      </vt:variant>
      <vt:variant>
        <vt:i4>1769531</vt:i4>
      </vt:variant>
      <vt:variant>
        <vt:i4>788</vt:i4>
      </vt:variant>
      <vt:variant>
        <vt:i4>0</vt:i4>
      </vt:variant>
      <vt:variant>
        <vt:i4>5</vt:i4>
      </vt:variant>
      <vt:variant>
        <vt:lpwstr/>
      </vt:variant>
      <vt:variant>
        <vt:lpwstr>_Toc192580008</vt:lpwstr>
      </vt:variant>
      <vt:variant>
        <vt:i4>1769531</vt:i4>
      </vt:variant>
      <vt:variant>
        <vt:i4>782</vt:i4>
      </vt:variant>
      <vt:variant>
        <vt:i4>0</vt:i4>
      </vt:variant>
      <vt:variant>
        <vt:i4>5</vt:i4>
      </vt:variant>
      <vt:variant>
        <vt:lpwstr/>
      </vt:variant>
      <vt:variant>
        <vt:lpwstr>_Toc192580007</vt:lpwstr>
      </vt:variant>
      <vt:variant>
        <vt:i4>1769531</vt:i4>
      </vt:variant>
      <vt:variant>
        <vt:i4>776</vt:i4>
      </vt:variant>
      <vt:variant>
        <vt:i4>0</vt:i4>
      </vt:variant>
      <vt:variant>
        <vt:i4>5</vt:i4>
      </vt:variant>
      <vt:variant>
        <vt:lpwstr/>
      </vt:variant>
      <vt:variant>
        <vt:lpwstr>_Toc192580006</vt:lpwstr>
      </vt:variant>
      <vt:variant>
        <vt:i4>1769531</vt:i4>
      </vt:variant>
      <vt:variant>
        <vt:i4>770</vt:i4>
      </vt:variant>
      <vt:variant>
        <vt:i4>0</vt:i4>
      </vt:variant>
      <vt:variant>
        <vt:i4>5</vt:i4>
      </vt:variant>
      <vt:variant>
        <vt:lpwstr/>
      </vt:variant>
      <vt:variant>
        <vt:lpwstr>_Toc192580005</vt:lpwstr>
      </vt:variant>
      <vt:variant>
        <vt:i4>1769531</vt:i4>
      </vt:variant>
      <vt:variant>
        <vt:i4>764</vt:i4>
      </vt:variant>
      <vt:variant>
        <vt:i4>0</vt:i4>
      </vt:variant>
      <vt:variant>
        <vt:i4>5</vt:i4>
      </vt:variant>
      <vt:variant>
        <vt:lpwstr/>
      </vt:variant>
      <vt:variant>
        <vt:lpwstr>_Toc192580004</vt:lpwstr>
      </vt:variant>
      <vt:variant>
        <vt:i4>1769531</vt:i4>
      </vt:variant>
      <vt:variant>
        <vt:i4>758</vt:i4>
      </vt:variant>
      <vt:variant>
        <vt:i4>0</vt:i4>
      </vt:variant>
      <vt:variant>
        <vt:i4>5</vt:i4>
      </vt:variant>
      <vt:variant>
        <vt:lpwstr/>
      </vt:variant>
      <vt:variant>
        <vt:lpwstr>_Toc192580003</vt:lpwstr>
      </vt:variant>
      <vt:variant>
        <vt:i4>1769531</vt:i4>
      </vt:variant>
      <vt:variant>
        <vt:i4>752</vt:i4>
      </vt:variant>
      <vt:variant>
        <vt:i4>0</vt:i4>
      </vt:variant>
      <vt:variant>
        <vt:i4>5</vt:i4>
      </vt:variant>
      <vt:variant>
        <vt:lpwstr/>
      </vt:variant>
      <vt:variant>
        <vt:lpwstr>_Toc192580002</vt:lpwstr>
      </vt:variant>
      <vt:variant>
        <vt:i4>1769531</vt:i4>
      </vt:variant>
      <vt:variant>
        <vt:i4>746</vt:i4>
      </vt:variant>
      <vt:variant>
        <vt:i4>0</vt:i4>
      </vt:variant>
      <vt:variant>
        <vt:i4>5</vt:i4>
      </vt:variant>
      <vt:variant>
        <vt:lpwstr/>
      </vt:variant>
      <vt:variant>
        <vt:lpwstr>_Toc192580001</vt:lpwstr>
      </vt:variant>
      <vt:variant>
        <vt:i4>1769531</vt:i4>
      </vt:variant>
      <vt:variant>
        <vt:i4>740</vt:i4>
      </vt:variant>
      <vt:variant>
        <vt:i4>0</vt:i4>
      </vt:variant>
      <vt:variant>
        <vt:i4>5</vt:i4>
      </vt:variant>
      <vt:variant>
        <vt:lpwstr/>
      </vt:variant>
      <vt:variant>
        <vt:lpwstr>_Toc192580000</vt:lpwstr>
      </vt:variant>
      <vt:variant>
        <vt:i4>1769533</vt:i4>
      </vt:variant>
      <vt:variant>
        <vt:i4>734</vt:i4>
      </vt:variant>
      <vt:variant>
        <vt:i4>0</vt:i4>
      </vt:variant>
      <vt:variant>
        <vt:i4>5</vt:i4>
      </vt:variant>
      <vt:variant>
        <vt:lpwstr/>
      </vt:variant>
      <vt:variant>
        <vt:lpwstr>_Toc192579999</vt:lpwstr>
      </vt:variant>
      <vt:variant>
        <vt:i4>1769533</vt:i4>
      </vt:variant>
      <vt:variant>
        <vt:i4>728</vt:i4>
      </vt:variant>
      <vt:variant>
        <vt:i4>0</vt:i4>
      </vt:variant>
      <vt:variant>
        <vt:i4>5</vt:i4>
      </vt:variant>
      <vt:variant>
        <vt:lpwstr/>
      </vt:variant>
      <vt:variant>
        <vt:lpwstr>_Toc192579998</vt:lpwstr>
      </vt:variant>
      <vt:variant>
        <vt:i4>1769533</vt:i4>
      </vt:variant>
      <vt:variant>
        <vt:i4>722</vt:i4>
      </vt:variant>
      <vt:variant>
        <vt:i4>0</vt:i4>
      </vt:variant>
      <vt:variant>
        <vt:i4>5</vt:i4>
      </vt:variant>
      <vt:variant>
        <vt:lpwstr/>
      </vt:variant>
      <vt:variant>
        <vt:lpwstr>_Toc192579997</vt:lpwstr>
      </vt:variant>
      <vt:variant>
        <vt:i4>1769533</vt:i4>
      </vt:variant>
      <vt:variant>
        <vt:i4>716</vt:i4>
      </vt:variant>
      <vt:variant>
        <vt:i4>0</vt:i4>
      </vt:variant>
      <vt:variant>
        <vt:i4>5</vt:i4>
      </vt:variant>
      <vt:variant>
        <vt:lpwstr/>
      </vt:variant>
      <vt:variant>
        <vt:lpwstr>_Toc192579996</vt:lpwstr>
      </vt:variant>
      <vt:variant>
        <vt:i4>1769533</vt:i4>
      </vt:variant>
      <vt:variant>
        <vt:i4>710</vt:i4>
      </vt:variant>
      <vt:variant>
        <vt:i4>0</vt:i4>
      </vt:variant>
      <vt:variant>
        <vt:i4>5</vt:i4>
      </vt:variant>
      <vt:variant>
        <vt:lpwstr/>
      </vt:variant>
      <vt:variant>
        <vt:lpwstr>_Toc192579995</vt:lpwstr>
      </vt:variant>
      <vt:variant>
        <vt:i4>1769533</vt:i4>
      </vt:variant>
      <vt:variant>
        <vt:i4>704</vt:i4>
      </vt:variant>
      <vt:variant>
        <vt:i4>0</vt:i4>
      </vt:variant>
      <vt:variant>
        <vt:i4>5</vt:i4>
      </vt:variant>
      <vt:variant>
        <vt:lpwstr/>
      </vt:variant>
      <vt:variant>
        <vt:lpwstr>_Toc192579994</vt:lpwstr>
      </vt:variant>
      <vt:variant>
        <vt:i4>1769533</vt:i4>
      </vt:variant>
      <vt:variant>
        <vt:i4>698</vt:i4>
      </vt:variant>
      <vt:variant>
        <vt:i4>0</vt:i4>
      </vt:variant>
      <vt:variant>
        <vt:i4>5</vt:i4>
      </vt:variant>
      <vt:variant>
        <vt:lpwstr/>
      </vt:variant>
      <vt:variant>
        <vt:lpwstr>_Toc192579993</vt:lpwstr>
      </vt:variant>
      <vt:variant>
        <vt:i4>1769533</vt:i4>
      </vt:variant>
      <vt:variant>
        <vt:i4>692</vt:i4>
      </vt:variant>
      <vt:variant>
        <vt:i4>0</vt:i4>
      </vt:variant>
      <vt:variant>
        <vt:i4>5</vt:i4>
      </vt:variant>
      <vt:variant>
        <vt:lpwstr/>
      </vt:variant>
      <vt:variant>
        <vt:lpwstr>_Toc192579992</vt:lpwstr>
      </vt:variant>
      <vt:variant>
        <vt:i4>1769533</vt:i4>
      </vt:variant>
      <vt:variant>
        <vt:i4>686</vt:i4>
      </vt:variant>
      <vt:variant>
        <vt:i4>0</vt:i4>
      </vt:variant>
      <vt:variant>
        <vt:i4>5</vt:i4>
      </vt:variant>
      <vt:variant>
        <vt:lpwstr/>
      </vt:variant>
      <vt:variant>
        <vt:lpwstr>_Toc192579991</vt:lpwstr>
      </vt:variant>
      <vt:variant>
        <vt:i4>1769533</vt:i4>
      </vt:variant>
      <vt:variant>
        <vt:i4>680</vt:i4>
      </vt:variant>
      <vt:variant>
        <vt:i4>0</vt:i4>
      </vt:variant>
      <vt:variant>
        <vt:i4>5</vt:i4>
      </vt:variant>
      <vt:variant>
        <vt:lpwstr/>
      </vt:variant>
      <vt:variant>
        <vt:lpwstr>_Toc192579990</vt:lpwstr>
      </vt:variant>
      <vt:variant>
        <vt:i4>1703997</vt:i4>
      </vt:variant>
      <vt:variant>
        <vt:i4>674</vt:i4>
      </vt:variant>
      <vt:variant>
        <vt:i4>0</vt:i4>
      </vt:variant>
      <vt:variant>
        <vt:i4>5</vt:i4>
      </vt:variant>
      <vt:variant>
        <vt:lpwstr/>
      </vt:variant>
      <vt:variant>
        <vt:lpwstr>_Toc192579989</vt:lpwstr>
      </vt:variant>
      <vt:variant>
        <vt:i4>1703997</vt:i4>
      </vt:variant>
      <vt:variant>
        <vt:i4>668</vt:i4>
      </vt:variant>
      <vt:variant>
        <vt:i4>0</vt:i4>
      </vt:variant>
      <vt:variant>
        <vt:i4>5</vt:i4>
      </vt:variant>
      <vt:variant>
        <vt:lpwstr/>
      </vt:variant>
      <vt:variant>
        <vt:lpwstr>_Toc192579988</vt:lpwstr>
      </vt:variant>
      <vt:variant>
        <vt:i4>1703997</vt:i4>
      </vt:variant>
      <vt:variant>
        <vt:i4>662</vt:i4>
      </vt:variant>
      <vt:variant>
        <vt:i4>0</vt:i4>
      </vt:variant>
      <vt:variant>
        <vt:i4>5</vt:i4>
      </vt:variant>
      <vt:variant>
        <vt:lpwstr/>
      </vt:variant>
      <vt:variant>
        <vt:lpwstr>_Toc192579987</vt:lpwstr>
      </vt:variant>
      <vt:variant>
        <vt:i4>1703997</vt:i4>
      </vt:variant>
      <vt:variant>
        <vt:i4>656</vt:i4>
      </vt:variant>
      <vt:variant>
        <vt:i4>0</vt:i4>
      </vt:variant>
      <vt:variant>
        <vt:i4>5</vt:i4>
      </vt:variant>
      <vt:variant>
        <vt:lpwstr/>
      </vt:variant>
      <vt:variant>
        <vt:lpwstr>_Toc192579986</vt:lpwstr>
      </vt:variant>
      <vt:variant>
        <vt:i4>1703997</vt:i4>
      </vt:variant>
      <vt:variant>
        <vt:i4>650</vt:i4>
      </vt:variant>
      <vt:variant>
        <vt:i4>0</vt:i4>
      </vt:variant>
      <vt:variant>
        <vt:i4>5</vt:i4>
      </vt:variant>
      <vt:variant>
        <vt:lpwstr/>
      </vt:variant>
      <vt:variant>
        <vt:lpwstr>_Toc192579985</vt:lpwstr>
      </vt:variant>
      <vt:variant>
        <vt:i4>1703997</vt:i4>
      </vt:variant>
      <vt:variant>
        <vt:i4>644</vt:i4>
      </vt:variant>
      <vt:variant>
        <vt:i4>0</vt:i4>
      </vt:variant>
      <vt:variant>
        <vt:i4>5</vt:i4>
      </vt:variant>
      <vt:variant>
        <vt:lpwstr/>
      </vt:variant>
      <vt:variant>
        <vt:lpwstr>_Toc192579984</vt:lpwstr>
      </vt:variant>
      <vt:variant>
        <vt:i4>1703997</vt:i4>
      </vt:variant>
      <vt:variant>
        <vt:i4>638</vt:i4>
      </vt:variant>
      <vt:variant>
        <vt:i4>0</vt:i4>
      </vt:variant>
      <vt:variant>
        <vt:i4>5</vt:i4>
      </vt:variant>
      <vt:variant>
        <vt:lpwstr/>
      </vt:variant>
      <vt:variant>
        <vt:lpwstr>_Toc192579983</vt:lpwstr>
      </vt:variant>
      <vt:variant>
        <vt:i4>1703997</vt:i4>
      </vt:variant>
      <vt:variant>
        <vt:i4>632</vt:i4>
      </vt:variant>
      <vt:variant>
        <vt:i4>0</vt:i4>
      </vt:variant>
      <vt:variant>
        <vt:i4>5</vt:i4>
      </vt:variant>
      <vt:variant>
        <vt:lpwstr/>
      </vt:variant>
      <vt:variant>
        <vt:lpwstr>_Toc192579982</vt:lpwstr>
      </vt:variant>
      <vt:variant>
        <vt:i4>1703997</vt:i4>
      </vt:variant>
      <vt:variant>
        <vt:i4>626</vt:i4>
      </vt:variant>
      <vt:variant>
        <vt:i4>0</vt:i4>
      </vt:variant>
      <vt:variant>
        <vt:i4>5</vt:i4>
      </vt:variant>
      <vt:variant>
        <vt:lpwstr/>
      </vt:variant>
      <vt:variant>
        <vt:lpwstr>_Toc192579981</vt:lpwstr>
      </vt:variant>
      <vt:variant>
        <vt:i4>1703997</vt:i4>
      </vt:variant>
      <vt:variant>
        <vt:i4>620</vt:i4>
      </vt:variant>
      <vt:variant>
        <vt:i4>0</vt:i4>
      </vt:variant>
      <vt:variant>
        <vt:i4>5</vt:i4>
      </vt:variant>
      <vt:variant>
        <vt:lpwstr/>
      </vt:variant>
      <vt:variant>
        <vt:lpwstr>_Toc192579980</vt:lpwstr>
      </vt:variant>
      <vt:variant>
        <vt:i4>1376317</vt:i4>
      </vt:variant>
      <vt:variant>
        <vt:i4>614</vt:i4>
      </vt:variant>
      <vt:variant>
        <vt:i4>0</vt:i4>
      </vt:variant>
      <vt:variant>
        <vt:i4>5</vt:i4>
      </vt:variant>
      <vt:variant>
        <vt:lpwstr/>
      </vt:variant>
      <vt:variant>
        <vt:lpwstr>_Toc192579979</vt:lpwstr>
      </vt:variant>
      <vt:variant>
        <vt:i4>1376317</vt:i4>
      </vt:variant>
      <vt:variant>
        <vt:i4>608</vt:i4>
      </vt:variant>
      <vt:variant>
        <vt:i4>0</vt:i4>
      </vt:variant>
      <vt:variant>
        <vt:i4>5</vt:i4>
      </vt:variant>
      <vt:variant>
        <vt:lpwstr/>
      </vt:variant>
      <vt:variant>
        <vt:lpwstr>_Toc192579978</vt:lpwstr>
      </vt:variant>
      <vt:variant>
        <vt:i4>1376317</vt:i4>
      </vt:variant>
      <vt:variant>
        <vt:i4>602</vt:i4>
      </vt:variant>
      <vt:variant>
        <vt:i4>0</vt:i4>
      </vt:variant>
      <vt:variant>
        <vt:i4>5</vt:i4>
      </vt:variant>
      <vt:variant>
        <vt:lpwstr/>
      </vt:variant>
      <vt:variant>
        <vt:lpwstr>_Toc192579977</vt:lpwstr>
      </vt:variant>
      <vt:variant>
        <vt:i4>1376317</vt:i4>
      </vt:variant>
      <vt:variant>
        <vt:i4>596</vt:i4>
      </vt:variant>
      <vt:variant>
        <vt:i4>0</vt:i4>
      </vt:variant>
      <vt:variant>
        <vt:i4>5</vt:i4>
      </vt:variant>
      <vt:variant>
        <vt:lpwstr/>
      </vt:variant>
      <vt:variant>
        <vt:lpwstr>_Toc192579976</vt:lpwstr>
      </vt:variant>
      <vt:variant>
        <vt:i4>1376317</vt:i4>
      </vt:variant>
      <vt:variant>
        <vt:i4>590</vt:i4>
      </vt:variant>
      <vt:variant>
        <vt:i4>0</vt:i4>
      </vt:variant>
      <vt:variant>
        <vt:i4>5</vt:i4>
      </vt:variant>
      <vt:variant>
        <vt:lpwstr/>
      </vt:variant>
      <vt:variant>
        <vt:lpwstr>_Toc192579975</vt:lpwstr>
      </vt:variant>
      <vt:variant>
        <vt:i4>1376317</vt:i4>
      </vt:variant>
      <vt:variant>
        <vt:i4>584</vt:i4>
      </vt:variant>
      <vt:variant>
        <vt:i4>0</vt:i4>
      </vt:variant>
      <vt:variant>
        <vt:i4>5</vt:i4>
      </vt:variant>
      <vt:variant>
        <vt:lpwstr/>
      </vt:variant>
      <vt:variant>
        <vt:lpwstr>_Toc192579974</vt:lpwstr>
      </vt:variant>
      <vt:variant>
        <vt:i4>1376317</vt:i4>
      </vt:variant>
      <vt:variant>
        <vt:i4>578</vt:i4>
      </vt:variant>
      <vt:variant>
        <vt:i4>0</vt:i4>
      </vt:variant>
      <vt:variant>
        <vt:i4>5</vt:i4>
      </vt:variant>
      <vt:variant>
        <vt:lpwstr/>
      </vt:variant>
      <vt:variant>
        <vt:lpwstr>_Toc192579973</vt:lpwstr>
      </vt:variant>
      <vt:variant>
        <vt:i4>1376317</vt:i4>
      </vt:variant>
      <vt:variant>
        <vt:i4>572</vt:i4>
      </vt:variant>
      <vt:variant>
        <vt:i4>0</vt:i4>
      </vt:variant>
      <vt:variant>
        <vt:i4>5</vt:i4>
      </vt:variant>
      <vt:variant>
        <vt:lpwstr/>
      </vt:variant>
      <vt:variant>
        <vt:lpwstr>_Toc192579972</vt:lpwstr>
      </vt:variant>
      <vt:variant>
        <vt:i4>1376317</vt:i4>
      </vt:variant>
      <vt:variant>
        <vt:i4>566</vt:i4>
      </vt:variant>
      <vt:variant>
        <vt:i4>0</vt:i4>
      </vt:variant>
      <vt:variant>
        <vt:i4>5</vt:i4>
      </vt:variant>
      <vt:variant>
        <vt:lpwstr/>
      </vt:variant>
      <vt:variant>
        <vt:lpwstr>_Toc192579971</vt:lpwstr>
      </vt:variant>
      <vt:variant>
        <vt:i4>1376317</vt:i4>
      </vt:variant>
      <vt:variant>
        <vt:i4>560</vt:i4>
      </vt:variant>
      <vt:variant>
        <vt:i4>0</vt:i4>
      </vt:variant>
      <vt:variant>
        <vt:i4>5</vt:i4>
      </vt:variant>
      <vt:variant>
        <vt:lpwstr/>
      </vt:variant>
      <vt:variant>
        <vt:lpwstr>_Toc192579970</vt:lpwstr>
      </vt:variant>
      <vt:variant>
        <vt:i4>1310781</vt:i4>
      </vt:variant>
      <vt:variant>
        <vt:i4>554</vt:i4>
      </vt:variant>
      <vt:variant>
        <vt:i4>0</vt:i4>
      </vt:variant>
      <vt:variant>
        <vt:i4>5</vt:i4>
      </vt:variant>
      <vt:variant>
        <vt:lpwstr/>
      </vt:variant>
      <vt:variant>
        <vt:lpwstr>_Toc192579969</vt:lpwstr>
      </vt:variant>
      <vt:variant>
        <vt:i4>1310781</vt:i4>
      </vt:variant>
      <vt:variant>
        <vt:i4>548</vt:i4>
      </vt:variant>
      <vt:variant>
        <vt:i4>0</vt:i4>
      </vt:variant>
      <vt:variant>
        <vt:i4>5</vt:i4>
      </vt:variant>
      <vt:variant>
        <vt:lpwstr/>
      </vt:variant>
      <vt:variant>
        <vt:lpwstr>_Toc192579968</vt:lpwstr>
      </vt:variant>
      <vt:variant>
        <vt:i4>1310781</vt:i4>
      </vt:variant>
      <vt:variant>
        <vt:i4>542</vt:i4>
      </vt:variant>
      <vt:variant>
        <vt:i4>0</vt:i4>
      </vt:variant>
      <vt:variant>
        <vt:i4>5</vt:i4>
      </vt:variant>
      <vt:variant>
        <vt:lpwstr/>
      </vt:variant>
      <vt:variant>
        <vt:lpwstr>_Toc192579967</vt:lpwstr>
      </vt:variant>
      <vt:variant>
        <vt:i4>1310781</vt:i4>
      </vt:variant>
      <vt:variant>
        <vt:i4>536</vt:i4>
      </vt:variant>
      <vt:variant>
        <vt:i4>0</vt:i4>
      </vt:variant>
      <vt:variant>
        <vt:i4>5</vt:i4>
      </vt:variant>
      <vt:variant>
        <vt:lpwstr/>
      </vt:variant>
      <vt:variant>
        <vt:lpwstr>_Toc192579966</vt:lpwstr>
      </vt:variant>
      <vt:variant>
        <vt:i4>1310781</vt:i4>
      </vt:variant>
      <vt:variant>
        <vt:i4>530</vt:i4>
      </vt:variant>
      <vt:variant>
        <vt:i4>0</vt:i4>
      </vt:variant>
      <vt:variant>
        <vt:i4>5</vt:i4>
      </vt:variant>
      <vt:variant>
        <vt:lpwstr/>
      </vt:variant>
      <vt:variant>
        <vt:lpwstr>_Toc192579965</vt:lpwstr>
      </vt:variant>
      <vt:variant>
        <vt:i4>1310781</vt:i4>
      </vt:variant>
      <vt:variant>
        <vt:i4>524</vt:i4>
      </vt:variant>
      <vt:variant>
        <vt:i4>0</vt:i4>
      </vt:variant>
      <vt:variant>
        <vt:i4>5</vt:i4>
      </vt:variant>
      <vt:variant>
        <vt:lpwstr/>
      </vt:variant>
      <vt:variant>
        <vt:lpwstr>_Toc192579964</vt:lpwstr>
      </vt:variant>
      <vt:variant>
        <vt:i4>1310781</vt:i4>
      </vt:variant>
      <vt:variant>
        <vt:i4>518</vt:i4>
      </vt:variant>
      <vt:variant>
        <vt:i4>0</vt:i4>
      </vt:variant>
      <vt:variant>
        <vt:i4>5</vt:i4>
      </vt:variant>
      <vt:variant>
        <vt:lpwstr/>
      </vt:variant>
      <vt:variant>
        <vt:lpwstr>_Toc192579963</vt:lpwstr>
      </vt:variant>
      <vt:variant>
        <vt:i4>1310781</vt:i4>
      </vt:variant>
      <vt:variant>
        <vt:i4>512</vt:i4>
      </vt:variant>
      <vt:variant>
        <vt:i4>0</vt:i4>
      </vt:variant>
      <vt:variant>
        <vt:i4>5</vt:i4>
      </vt:variant>
      <vt:variant>
        <vt:lpwstr/>
      </vt:variant>
      <vt:variant>
        <vt:lpwstr>_Toc192579962</vt:lpwstr>
      </vt:variant>
      <vt:variant>
        <vt:i4>1310781</vt:i4>
      </vt:variant>
      <vt:variant>
        <vt:i4>506</vt:i4>
      </vt:variant>
      <vt:variant>
        <vt:i4>0</vt:i4>
      </vt:variant>
      <vt:variant>
        <vt:i4>5</vt:i4>
      </vt:variant>
      <vt:variant>
        <vt:lpwstr/>
      </vt:variant>
      <vt:variant>
        <vt:lpwstr>_Toc192579961</vt:lpwstr>
      </vt:variant>
      <vt:variant>
        <vt:i4>1310781</vt:i4>
      </vt:variant>
      <vt:variant>
        <vt:i4>500</vt:i4>
      </vt:variant>
      <vt:variant>
        <vt:i4>0</vt:i4>
      </vt:variant>
      <vt:variant>
        <vt:i4>5</vt:i4>
      </vt:variant>
      <vt:variant>
        <vt:lpwstr/>
      </vt:variant>
      <vt:variant>
        <vt:lpwstr>_Toc192579960</vt:lpwstr>
      </vt:variant>
      <vt:variant>
        <vt:i4>1507389</vt:i4>
      </vt:variant>
      <vt:variant>
        <vt:i4>494</vt:i4>
      </vt:variant>
      <vt:variant>
        <vt:i4>0</vt:i4>
      </vt:variant>
      <vt:variant>
        <vt:i4>5</vt:i4>
      </vt:variant>
      <vt:variant>
        <vt:lpwstr/>
      </vt:variant>
      <vt:variant>
        <vt:lpwstr>_Toc192579959</vt:lpwstr>
      </vt:variant>
      <vt:variant>
        <vt:i4>1507389</vt:i4>
      </vt:variant>
      <vt:variant>
        <vt:i4>488</vt:i4>
      </vt:variant>
      <vt:variant>
        <vt:i4>0</vt:i4>
      </vt:variant>
      <vt:variant>
        <vt:i4>5</vt:i4>
      </vt:variant>
      <vt:variant>
        <vt:lpwstr/>
      </vt:variant>
      <vt:variant>
        <vt:lpwstr>_Toc192579958</vt:lpwstr>
      </vt:variant>
      <vt:variant>
        <vt:i4>1507389</vt:i4>
      </vt:variant>
      <vt:variant>
        <vt:i4>482</vt:i4>
      </vt:variant>
      <vt:variant>
        <vt:i4>0</vt:i4>
      </vt:variant>
      <vt:variant>
        <vt:i4>5</vt:i4>
      </vt:variant>
      <vt:variant>
        <vt:lpwstr/>
      </vt:variant>
      <vt:variant>
        <vt:lpwstr>_Toc192579957</vt:lpwstr>
      </vt:variant>
      <vt:variant>
        <vt:i4>1507389</vt:i4>
      </vt:variant>
      <vt:variant>
        <vt:i4>476</vt:i4>
      </vt:variant>
      <vt:variant>
        <vt:i4>0</vt:i4>
      </vt:variant>
      <vt:variant>
        <vt:i4>5</vt:i4>
      </vt:variant>
      <vt:variant>
        <vt:lpwstr/>
      </vt:variant>
      <vt:variant>
        <vt:lpwstr>_Toc192579956</vt:lpwstr>
      </vt:variant>
      <vt:variant>
        <vt:i4>1507389</vt:i4>
      </vt:variant>
      <vt:variant>
        <vt:i4>470</vt:i4>
      </vt:variant>
      <vt:variant>
        <vt:i4>0</vt:i4>
      </vt:variant>
      <vt:variant>
        <vt:i4>5</vt:i4>
      </vt:variant>
      <vt:variant>
        <vt:lpwstr/>
      </vt:variant>
      <vt:variant>
        <vt:lpwstr>_Toc192579955</vt:lpwstr>
      </vt:variant>
      <vt:variant>
        <vt:i4>1507389</vt:i4>
      </vt:variant>
      <vt:variant>
        <vt:i4>464</vt:i4>
      </vt:variant>
      <vt:variant>
        <vt:i4>0</vt:i4>
      </vt:variant>
      <vt:variant>
        <vt:i4>5</vt:i4>
      </vt:variant>
      <vt:variant>
        <vt:lpwstr/>
      </vt:variant>
      <vt:variant>
        <vt:lpwstr>_Toc192579954</vt:lpwstr>
      </vt:variant>
      <vt:variant>
        <vt:i4>1507389</vt:i4>
      </vt:variant>
      <vt:variant>
        <vt:i4>458</vt:i4>
      </vt:variant>
      <vt:variant>
        <vt:i4>0</vt:i4>
      </vt:variant>
      <vt:variant>
        <vt:i4>5</vt:i4>
      </vt:variant>
      <vt:variant>
        <vt:lpwstr/>
      </vt:variant>
      <vt:variant>
        <vt:lpwstr>_Toc192579953</vt:lpwstr>
      </vt:variant>
      <vt:variant>
        <vt:i4>1507389</vt:i4>
      </vt:variant>
      <vt:variant>
        <vt:i4>452</vt:i4>
      </vt:variant>
      <vt:variant>
        <vt:i4>0</vt:i4>
      </vt:variant>
      <vt:variant>
        <vt:i4>5</vt:i4>
      </vt:variant>
      <vt:variant>
        <vt:lpwstr/>
      </vt:variant>
      <vt:variant>
        <vt:lpwstr>_Toc192579952</vt:lpwstr>
      </vt:variant>
      <vt:variant>
        <vt:i4>1507389</vt:i4>
      </vt:variant>
      <vt:variant>
        <vt:i4>446</vt:i4>
      </vt:variant>
      <vt:variant>
        <vt:i4>0</vt:i4>
      </vt:variant>
      <vt:variant>
        <vt:i4>5</vt:i4>
      </vt:variant>
      <vt:variant>
        <vt:lpwstr/>
      </vt:variant>
      <vt:variant>
        <vt:lpwstr>_Toc192579951</vt:lpwstr>
      </vt:variant>
      <vt:variant>
        <vt:i4>1507389</vt:i4>
      </vt:variant>
      <vt:variant>
        <vt:i4>440</vt:i4>
      </vt:variant>
      <vt:variant>
        <vt:i4>0</vt:i4>
      </vt:variant>
      <vt:variant>
        <vt:i4>5</vt:i4>
      </vt:variant>
      <vt:variant>
        <vt:lpwstr/>
      </vt:variant>
      <vt:variant>
        <vt:lpwstr>_Toc192579950</vt:lpwstr>
      </vt:variant>
      <vt:variant>
        <vt:i4>1441853</vt:i4>
      </vt:variant>
      <vt:variant>
        <vt:i4>434</vt:i4>
      </vt:variant>
      <vt:variant>
        <vt:i4>0</vt:i4>
      </vt:variant>
      <vt:variant>
        <vt:i4>5</vt:i4>
      </vt:variant>
      <vt:variant>
        <vt:lpwstr/>
      </vt:variant>
      <vt:variant>
        <vt:lpwstr>_Toc192579949</vt:lpwstr>
      </vt:variant>
      <vt:variant>
        <vt:i4>1441853</vt:i4>
      </vt:variant>
      <vt:variant>
        <vt:i4>428</vt:i4>
      </vt:variant>
      <vt:variant>
        <vt:i4>0</vt:i4>
      </vt:variant>
      <vt:variant>
        <vt:i4>5</vt:i4>
      </vt:variant>
      <vt:variant>
        <vt:lpwstr/>
      </vt:variant>
      <vt:variant>
        <vt:lpwstr>_Toc192579948</vt:lpwstr>
      </vt:variant>
      <vt:variant>
        <vt:i4>1441853</vt:i4>
      </vt:variant>
      <vt:variant>
        <vt:i4>422</vt:i4>
      </vt:variant>
      <vt:variant>
        <vt:i4>0</vt:i4>
      </vt:variant>
      <vt:variant>
        <vt:i4>5</vt:i4>
      </vt:variant>
      <vt:variant>
        <vt:lpwstr/>
      </vt:variant>
      <vt:variant>
        <vt:lpwstr>_Toc192579947</vt:lpwstr>
      </vt:variant>
      <vt:variant>
        <vt:i4>1441853</vt:i4>
      </vt:variant>
      <vt:variant>
        <vt:i4>416</vt:i4>
      </vt:variant>
      <vt:variant>
        <vt:i4>0</vt:i4>
      </vt:variant>
      <vt:variant>
        <vt:i4>5</vt:i4>
      </vt:variant>
      <vt:variant>
        <vt:lpwstr/>
      </vt:variant>
      <vt:variant>
        <vt:lpwstr>_Toc192579946</vt:lpwstr>
      </vt:variant>
      <vt:variant>
        <vt:i4>1441853</vt:i4>
      </vt:variant>
      <vt:variant>
        <vt:i4>410</vt:i4>
      </vt:variant>
      <vt:variant>
        <vt:i4>0</vt:i4>
      </vt:variant>
      <vt:variant>
        <vt:i4>5</vt:i4>
      </vt:variant>
      <vt:variant>
        <vt:lpwstr/>
      </vt:variant>
      <vt:variant>
        <vt:lpwstr>_Toc192579945</vt:lpwstr>
      </vt:variant>
      <vt:variant>
        <vt:i4>1441853</vt:i4>
      </vt:variant>
      <vt:variant>
        <vt:i4>404</vt:i4>
      </vt:variant>
      <vt:variant>
        <vt:i4>0</vt:i4>
      </vt:variant>
      <vt:variant>
        <vt:i4>5</vt:i4>
      </vt:variant>
      <vt:variant>
        <vt:lpwstr/>
      </vt:variant>
      <vt:variant>
        <vt:lpwstr>_Toc192579944</vt:lpwstr>
      </vt:variant>
      <vt:variant>
        <vt:i4>1441853</vt:i4>
      </vt:variant>
      <vt:variant>
        <vt:i4>398</vt:i4>
      </vt:variant>
      <vt:variant>
        <vt:i4>0</vt:i4>
      </vt:variant>
      <vt:variant>
        <vt:i4>5</vt:i4>
      </vt:variant>
      <vt:variant>
        <vt:lpwstr/>
      </vt:variant>
      <vt:variant>
        <vt:lpwstr>_Toc192579943</vt:lpwstr>
      </vt:variant>
      <vt:variant>
        <vt:i4>1441853</vt:i4>
      </vt:variant>
      <vt:variant>
        <vt:i4>392</vt:i4>
      </vt:variant>
      <vt:variant>
        <vt:i4>0</vt:i4>
      </vt:variant>
      <vt:variant>
        <vt:i4>5</vt:i4>
      </vt:variant>
      <vt:variant>
        <vt:lpwstr/>
      </vt:variant>
      <vt:variant>
        <vt:lpwstr>_Toc192579942</vt:lpwstr>
      </vt:variant>
      <vt:variant>
        <vt:i4>1441853</vt:i4>
      </vt:variant>
      <vt:variant>
        <vt:i4>386</vt:i4>
      </vt:variant>
      <vt:variant>
        <vt:i4>0</vt:i4>
      </vt:variant>
      <vt:variant>
        <vt:i4>5</vt:i4>
      </vt:variant>
      <vt:variant>
        <vt:lpwstr/>
      </vt:variant>
      <vt:variant>
        <vt:lpwstr>_Toc192579941</vt:lpwstr>
      </vt:variant>
      <vt:variant>
        <vt:i4>1441853</vt:i4>
      </vt:variant>
      <vt:variant>
        <vt:i4>380</vt:i4>
      </vt:variant>
      <vt:variant>
        <vt:i4>0</vt:i4>
      </vt:variant>
      <vt:variant>
        <vt:i4>5</vt:i4>
      </vt:variant>
      <vt:variant>
        <vt:lpwstr/>
      </vt:variant>
      <vt:variant>
        <vt:lpwstr>_Toc192579940</vt:lpwstr>
      </vt:variant>
      <vt:variant>
        <vt:i4>1114173</vt:i4>
      </vt:variant>
      <vt:variant>
        <vt:i4>374</vt:i4>
      </vt:variant>
      <vt:variant>
        <vt:i4>0</vt:i4>
      </vt:variant>
      <vt:variant>
        <vt:i4>5</vt:i4>
      </vt:variant>
      <vt:variant>
        <vt:lpwstr/>
      </vt:variant>
      <vt:variant>
        <vt:lpwstr>_Toc192579939</vt:lpwstr>
      </vt:variant>
      <vt:variant>
        <vt:i4>1114173</vt:i4>
      </vt:variant>
      <vt:variant>
        <vt:i4>368</vt:i4>
      </vt:variant>
      <vt:variant>
        <vt:i4>0</vt:i4>
      </vt:variant>
      <vt:variant>
        <vt:i4>5</vt:i4>
      </vt:variant>
      <vt:variant>
        <vt:lpwstr/>
      </vt:variant>
      <vt:variant>
        <vt:lpwstr>_Toc192579938</vt:lpwstr>
      </vt:variant>
      <vt:variant>
        <vt:i4>1114173</vt:i4>
      </vt:variant>
      <vt:variant>
        <vt:i4>362</vt:i4>
      </vt:variant>
      <vt:variant>
        <vt:i4>0</vt:i4>
      </vt:variant>
      <vt:variant>
        <vt:i4>5</vt:i4>
      </vt:variant>
      <vt:variant>
        <vt:lpwstr/>
      </vt:variant>
      <vt:variant>
        <vt:lpwstr>_Toc192579937</vt:lpwstr>
      </vt:variant>
      <vt:variant>
        <vt:i4>1114173</vt:i4>
      </vt:variant>
      <vt:variant>
        <vt:i4>356</vt:i4>
      </vt:variant>
      <vt:variant>
        <vt:i4>0</vt:i4>
      </vt:variant>
      <vt:variant>
        <vt:i4>5</vt:i4>
      </vt:variant>
      <vt:variant>
        <vt:lpwstr/>
      </vt:variant>
      <vt:variant>
        <vt:lpwstr>_Toc192579936</vt:lpwstr>
      </vt:variant>
      <vt:variant>
        <vt:i4>1114173</vt:i4>
      </vt:variant>
      <vt:variant>
        <vt:i4>350</vt:i4>
      </vt:variant>
      <vt:variant>
        <vt:i4>0</vt:i4>
      </vt:variant>
      <vt:variant>
        <vt:i4>5</vt:i4>
      </vt:variant>
      <vt:variant>
        <vt:lpwstr/>
      </vt:variant>
      <vt:variant>
        <vt:lpwstr>_Toc192579935</vt:lpwstr>
      </vt:variant>
      <vt:variant>
        <vt:i4>1114173</vt:i4>
      </vt:variant>
      <vt:variant>
        <vt:i4>344</vt:i4>
      </vt:variant>
      <vt:variant>
        <vt:i4>0</vt:i4>
      </vt:variant>
      <vt:variant>
        <vt:i4>5</vt:i4>
      </vt:variant>
      <vt:variant>
        <vt:lpwstr/>
      </vt:variant>
      <vt:variant>
        <vt:lpwstr>_Toc192579934</vt:lpwstr>
      </vt:variant>
      <vt:variant>
        <vt:i4>1114173</vt:i4>
      </vt:variant>
      <vt:variant>
        <vt:i4>338</vt:i4>
      </vt:variant>
      <vt:variant>
        <vt:i4>0</vt:i4>
      </vt:variant>
      <vt:variant>
        <vt:i4>5</vt:i4>
      </vt:variant>
      <vt:variant>
        <vt:lpwstr/>
      </vt:variant>
      <vt:variant>
        <vt:lpwstr>_Toc192579933</vt:lpwstr>
      </vt:variant>
      <vt:variant>
        <vt:i4>1114173</vt:i4>
      </vt:variant>
      <vt:variant>
        <vt:i4>332</vt:i4>
      </vt:variant>
      <vt:variant>
        <vt:i4>0</vt:i4>
      </vt:variant>
      <vt:variant>
        <vt:i4>5</vt:i4>
      </vt:variant>
      <vt:variant>
        <vt:lpwstr/>
      </vt:variant>
      <vt:variant>
        <vt:lpwstr>_Toc192579932</vt:lpwstr>
      </vt:variant>
      <vt:variant>
        <vt:i4>1114173</vt:i4>
      </vt:variant>
      <vt:variant>
        <vt:i4>326</vt:i4>
      </vt:variant>
      <vt:variant>
        <vt:i4>0</vt:i4>
      </vt:variant>
      <vt:variant>
        <vt:i4>5</vt:i4>
      </vt:variant>
      <vt:variant>
        <vt:lpwstr/>
      </vt:variant>
      <vt:variant>
        <vt:lpwstr>_Toc192579931</vt:lpwstr>
      </vt:variant>
      <vt:variant>
        <vt:i4>1114173</vt:i4>
      </vt:variant>
      <vt:variant>
        <vt:i4>320</vt:i4>
      </vt:variant>
      <vt:variant>
        <vt:i4>0</vt:i4>
      </vt:variant>
      <vt:variant>
        <vt:i4>5</vt:i4>
      </vt:variant>
      <vt:variant>
        <vt:lpwstr/>
      </vt:variant>
      <vt:variant>
        <vt:lpwstr>_Toc192579930</vt:lpwstr>
      </vt:variant>
      <vt:variant>
        <vt:i4>1048637</vt:i4>
      </vt:variant>
      <vt:variant>
        <vt:i4>314</vt:i4>
      </vt:variant>
      <vt:variant>
        <vt:i4>0</vt:i4>
      </vt:variant>
      <vt:variant>
        <vt:i4>5</vt:i4>
      </vt:variant>
      <vt:variant>
        <vt:lpwstr/>
      </vt:variant>
      <vt:variant>
        <vt:lpwstr>_Toc192579929</vt:lpwstr>
      </vt:variant>
      <vt:variant>
        <vt:i4>1048637</vt:i4>
      </vt:variant>
      <vt:variant>
        <vt:i4>308</vt:i4>
      </vt:variant>
      <vt:variant>
        <vt:i4>0</vt:i4>
      </vt:variant>
      <vt:variant>
        <vt:i4>5</vt:i4>
      </vt:variant>
      <vt:variant>
        <vt:lpwstr/>
      </vt:variant>
      <vt:variant>
        <vt:lpwstr>_Toc192579928</vt:lpwstr>
      </vt:variant>
      <vt:variant>
        <vt:i4>1048637</vt:i4>
      </vt:variant>
      <vt:variant>
        <vt:i4>302</vt:i4>
      </vt:variant>
      <vt:variant>
        <vt:i4>0</vt:i4>
      </vt:variant>
      <vt:variant>
        <vt:i4>5</vt:i4>
      </vt:variant>
      <vt:variant>
        <vt:lpwstr/>
      </vt:variant>
      <vt:variant>
        <vt:lpwstr>_Toc192579927</vt:lpwstr>
      </vt:variant>
      <vt:variant>
        <vt:i4>1048637</vt:i4>
      </vt:variant>
      <vt:variant>
        <vt:i4>296</vt:i4>
      </vt:variant>
      <vt:variant>
        <vt:i4>0</vt:i4>
      </vt:variant>
      <vt:variant>
        <vt:i4>5</vt:i4>
      </vt:variant>
      <vt:variant>
        <vt:lpwstr/>
      </vt:variant>
      <vt:variant>
        <vt:lpwstr>_Toc192579926</vt:lpwstr>
      </vt:variant>
      <vt:variant>
        <vt:i4>1048637</vt:i4>
      </vt:variant>
      <vt:variant>
        <vt:i4>290</vt:i4>
      </vt:variant>
      <vt:variant>
        <vt:i4>0</vt:i4>
      </vt:variant>
      <vt:variant>
        <vt:i4>5</vt:i4>
      </vt:variant>
      <vt:variant>
        <vt:lpwstr/>
      </vt:variant>
      <vt:variant>
        <vt:lpwstr>_Toc192579925</vt:lpwstr>
      </vt:variant>
      <vt:variant>
        <vt:i4>1048637</vt:i4>
      </vt:variant>
      <vt:variant>
        <vt:i4>284</vt:i4>
      </vt:variant>
      <vt:variant>
        <vt:i4>0</vt:i4>
      </vt:variant>
      <vt:variant>
        <vt:i4>5</vt:i4>
      </vt:variant>
      <vt:variant>
        <vt:lpwstr/>
      </vt:variant>
      <vt:variant>
        <vt:lpwstr>_Toc192579924</vt:lpwstr>
      </vt:variant>
      <vt:variant>
        <vt:i4>1048637</vt:i4>
      </vt:variant>
      <vt:variant>
        <vt:i4>278</vt:i4>
      </vt:variant>
      <vt:variant>
        <vt:i4>0</vt:i4>
      </vt:variant>
      <vt:variant>
        <vt:i4>5</vt:i4>
      </vt:variant>
      <vt:variant>
        <vt:lpwstr/>
      </vt:variant>
      <vt:variant>
        <vt:lpwstr>_Toc192579923</vt:lpwstr>
      </vt:variant>
      <vt:variant>
        <vt:i4>1048637</vt:i4>
      </vt:variant>
      <vt:variant>
        <vt:i4>272</vt:i4>
      </vt:variant>
      <vt:variant>
        <vt:i4>0</vt:i4>
      </vt:variant>
      <vt:variant>
        <vt:i4>5</vt:i4>
      </vt:variant>
      <vt:variant>
        <vt:lpwstr/>
      </vt:variant>
      <vt:variant>
        <vt:lpwstr>_Toc192579922</vt:lpwstr>
      </vt:variant>
      <vt:variant>
        <vt:i4>1048637</vt:i4>
      </vt:variant>
      <vt:variant>
        <vt:i4>266</vt:i4>
      </vt:variant>
      <vt:variant>
        <vt:i4>0</vt:i4>
      </vt:variant>
      <vt:variant>
        <vt:i4>5</vt:i4>
      </vt:variant>
      <vt:variant>
        <vt:lpwstr/>
      </vt:variant>
      <vt:variant>
        <vt:lpwstr>_Toc192579921</vt:lpwstr>
      </vt:variant>
      <vt:variant>
        <vt:i4>1048637</vt:i4>
      </vt:variant>
      <vt:variant>
        <vt:i4>260</vt:i4>
      </vt:variant>
      <vt:variant>
        <vt:i4>0</vt:i4>
      </vt:variant>
      <vt:variant>
        <vt:i4>5</vt:i4>
      </vt:variant>
      <vt:variant>
        <vt:lpwstr/>
      </vt:variant>
      <vt:variant>
        <vt:lpwstr>_Toc192579920</vt:lpwstr>
      </vt:variant>
      <vt:variant>
        <vt:i4>1245245</vt:i4>
      </vt:variant>
      <vt:variant>
        <vt:i4>254</vt:i4>
      </vt:variant>
      <vt:variant>
        <vt:i4>0</vt:i4>
      </vt:variant>
      <vt:variant>
        <vt:i4>5</vt:i4>
      </vt:variant>
      <vt:variant>
        <vt:lpwstr/>
      </vt:variant>
      <vt:variant>
        <vt:lpwstr>_Toc192579919</vt:lpwstr>
      </vt:variant>
      <vt:variant>
        <vt:i4>1245245</vt:i4>
      </vt:variant>
      <vt:variant>
        <vt:i4>248</vt:i4>
      </vt:variant>
      <vt:variant>
        <vt:i4>0</vt:i4>
      </vt:variant>
      <vt:variant>
        <vt:i4>5</vt:i4>
      </vt:variant>
      <vt:variant>
        <vt:lpwstr/>
      </vt:variant>
      <vt:variant>
        <vt:lpwstr>_Toc192579918</vt:lpwstr>
      </vt:variant>
      <vt:variant>
        <vt:i4>1245245</vt:i4>
      </vt:variant>
      <vt:variant>
        <vt:i4>242</vt:i4>
      </vt:variant>
      <vt:variant>
        <vt:i4>0</vt:i4>
      </vt:variant>
      <vt:variant>
        <vt:i4>5</vt:i4>
      </vt:variant>
      <vt:variant>
        <vt:lpwstr/>
      </vt:variant>
      <vt:variant>
        <vt:lpwstr>_Toc192579917</vt:lpwstr>
      </vt:variant>
      <vt:variant>
        <vt:i4>1245245</vt:i4>
      </vt:variant>
      <vt:variant>
        <vt:i4>236</vt:i4>
      </vt:variant>
      <vt:variant>
        <vt:i4>0</vt:i4>
      </vt:variant>
      <vt:variant>
        <vt:i4>5</vt:i4>
      </vt:variant>
      <vt:variant>
        <vt:lpwstr/>
      </vt:variant>
      <vt:variant>
        <vt:lpwstr>_Toc192579916</vt:lpwstr>
      </vt:variant>
      <vt:variant>
        <vt:i4>1245245</vt:i4>
      </vt:variant>
      <vt:variant>
        <vt:i4>230</vt:i4>
      </vt:variant>
      <vt:variant>
        <vt:i4>0</vt:i4>
      </vt:variant>
      <vt:variant>
        <vt:i4>5</vt:i4>
      </vt:variant>
      <vt:variant>
        <vt:lpwstr/>
      </vt:variant>
      <vt:variant>
        <vt:lpwstr>_Toc192579915</vt:lpwstr>
      </vt:variant>
      <vt:variant>
        <vt:i4>1245245</vt:i4>
      </vt:variant>
      <vt:variant>
        <vt:i4>224</vt:i4>
      </vt:variant>
      <vt:variant>
        <vt:i4>0</vt:i4>
      </vt:variant>
      <vt:variant>
        <vt:i4>5</vt:i4>
      </vt:variant>
      <vt:variant>
        <vt:lpwstr/>
      </vt:variant>
      <vt:variant>
        <vt:lpwstr>_Toc192579914</vt:lpwstr>
      </vt:variant>
      <vt:variant>
        <vt:i4>1245245</vt:i4>
      </vt:variant>
      <vt:variant>
        <vt:i4>218</vt:i4>
      </vt:variant>
      <vt:variant>
        <vt:i4>0</vt:i4>
      </vt:variant>
      <vt:variant>
        <vt:i4>5</vt:i4>
      </vt:variant>
      <vt:variant>
        <vt:lpwstr/>
      </vt:variant>
      <vt:variant>
        <vt:lpwstr>_Toc192579913</vt:lpwstr>
      </vt:variant>
      <vt:variant>
        <vt:i4>1245245</vt:i4>
      </vt:variant>
      <vt:variant>
        <vt:i4>212</vt:i4>
      </vt:variant>
      <vt:variant>
        <vt:i4>0</vt:i4>
      </vt:variant>
      <vt:variant>
        <vt:i4>5</vt:i4>
      </vt:variant>
      <vt:variant>
        <vt:lpwstr/>
      </vt:variant>
      <vt:variant>
        <vt:lpwstr>_Toc192579912</vt:lpwstr>
      </vt:variant>
      <vt:variant>
        <vt:i4>1245245</vt:i4>
      </vt:variant>
      <vt:variant>
        <vt:i4>206</vt:i4>
      </vt:variant>
      <vt:variant>
        <vt:i4>0</vt:i4>
      </vt:variant>
      <vt:variant>
        <vt:i4>5</vt:i4>
      </vt:variant>
      <vt:variant>
        <vt:lpwstr/>
      </vt:variant>
      <vt:variant>
        <vt:lpwstr>_Toc192579911</vt:lpwstr>
      </vt:variant>
      <vt:variant>
        <vt:i4>1245245</vt:i4>
      </vt:variant>
      <vt:variant>
        <vt:i4>200</vt:i4>
      </vt:variant>
      <vt:variant>
        <vt:i4>0</vt:i4>
      </vt:variant>
      <vt:variant>
        <vt:i4>5</vt:i4>
      </vt:variant>
      <vt:variant>
        <vt:lpwstr/>
      </vt:variant>
      <vt:variant>
        <vt:lpwstr>_Toc192579910</vt:lpwstr>
      </vt:variant>
      <vt:variant>
        <vt:i4>1179709</vt:i4>
      </vt:variant>
      <vt:variant>
        <vt:i4>194</vt:i4>
      </vt:variant>
      <vt:variant>
        <vt:i4>0</vt:i4>
      </vt:variant>
      <vt:variant>
        <vt:i4>5</vt:i4>
      </vt:variant>
      <vt:variant>
        <vt:lpwstr/>
      </vt:variant>
      <vt:variant>
        <vt:lpwstr>_Toc192579909</vt:lpwstr>
      </vt:variant>
      <vt:variant>
        <vt:i4>1179709</vt:i4>
      </vt:variant>
      <vt:variant>
        <vt:i4>188</vt:i4>
      </vt:variant>
      <vt:variant>
        <vt:i4>0</vt:i4>
      </vt:variant>
      <vt:variant>
        <vt:i4>5</vt:i4>
      </vt:variant>
      <vt:variant>
        <vt:lpwstr/>
      </vt:variant>
      <vt:variant>
        <vt:lpwstr>_Toc192579908</vt:lpwstr>
      </vt:variant>
      <vt:variant>
        <vt:i4>1179709</vt:i4>
      </vt:variant>
      <vt:variant>
        <vt:i4>182</vt:i4>
      </vt:variant>
      <vt:variant>
        <vt:i4>0</vt:i4>
      </vt:variant>
      <vt:variant>
        <vt:i4>5</vt:i4>
      </vt:variant>
      <vt:variant>
        <vt:lpwstr/>
      </vt:variant>
      <vt:variant>
        <vt:lpwstr>_Toc192579907</vt:lpwstr>
      </vt:variant>
      <vt:variant>
        <vt:i4>1179709</vt:i4>
      </vt:variant>
      <vt:variant>
        <vt:i4>176</vt:i4>
      </vt:variant>
      <vt:variant>
        <vt:i4>0</vt:i4>
      </vt:variant>
      <vt:variant>
        <vt:i4>5</vt:i4>
      </vt:variant>
      <vt:variant>
        <vt:lpwstr/>
      </vt:variant>
      <vt:variant>
        <vt:lpwstr>_Toc192579906</vt:lpwstr>
      </vt:variant>
      <vt:variant>
        <vt:i4>1179709</vt:i4>
      </vt:variant>
      <vt:variant>
        <vt:i4>170</vt:i4>
      </vt:variant>
      <vt:variant>
        <vt:i4>0</vt:i4>
      </vt:variant>
      <vt:variant>
        <vt:i4>5</vt:i4>
      </vt:variant>
      <vt:variant>
        <vt:lpwstr/>
      </vt:variant>
      <vt:variant>
        <vt:lpwstr>_Toc192579905</vt:lpwstr>
      </vt:variant>
      <vt:variant>
        <vt:i4>1179709</vt:i4>
      </vt:variant>
      <vt:variant>
        <vt:i4>164</vt:i4>
      </vt:variant>
      <vt:variant>
        <vt:i4>0</vt:i4>
      </vt:variant>
      <vt:variant>
        <vt:i4>5</vt:i4>
      </vt:variant>
      <vt:variant>
        <vt:lpwstr/>
      </vt:variant>
      <vt:variant>
        <vt:lpwstr>_Toc192579904</vt:lpwstr>
      </vt:variant>
      <vt:variant>
        <vt:i4>1179709</vt:i4>
      </vt:variant>
      <vt:variant>
        <vt:i4>158</vt:i4>
      </vt:variant>
      <vt:variant>
        <vt:i4>0</vt:i4>
      </vt:variant>
      <vt:variant>
        <vt:i4>5</vt:i4>
      </vt:variant>
      <vt:variant>
        <vt:lpwstr/>
      </vt:variant>
      <vt:variant>
        <vt:lpwstr>_Toc192579903</vt:lpwstr>
      </vt:variant>
      <vt:variant>
        <vt:i4>1179709</vt:i4>
      </vt:variant>
      <vt:variant>
        <vt:i4>152</vt:i4>
      </vt:variant>
      <vt:variant>
        <vt:i4>0</vt:i4>
      </vt:variant>
      <vt:variant>
        <vt:i4>5</vt:i4>
      </vt:variant>
      <vt:variant>
        <vt:lpwstr/>
      </vt:variant>
      <vt:variant>
        <vt:lpwstr>_Toc192579902</vt:lpwstr>
      </vt:variant>
      <vt:variant>
        <vt:i4>1179709</vt:i4>
      </vt:variant>
      <vt:variant>
        <vt:i4>146</vt:i4>
      </vt:variant>
      <vt:variant>
        <vt:i4>0</vt:i4>
      </vt:variant>
      <vt:variant>
        <vt:i4>5</vt:i4>
      </vt:variant>
      <vt:variant>
        <vt:lpwstr/>
      </vt:variant>
      <vt:variant>
        <vt:lpwstr>_Toc192579901</vt:lpwstr>
      </vt:variant>
      <vt:variant>
        <vt:i4>1179709</vt:i4>
      </vt:variant>
      <vt:variant>
        <vt:i4>140</vt:i4>
      </vt:variant>
      <vt:variant>
        <vt:i4>0</vt:i4>
      </vt:variant>
      <vt:variant>
        <vt:i4>5</vt:i4>
      </vt:variant>
      <vt:variant>
        <vt:lpwstr/>
      </vt:variant>
      <vt:variant>
        <vt:lpwstr>_Toc192579900</vt:lpwstr>
      </vt:variant>
      <vt:variant>
        <vt:i4>1769532</vt:i4>
      </vt:variant>
      <vt:variant>
        <vt:i4>134</vt:i4>
      </vt:variant>
      <vt:variant>
        <vt:i4>0</vt:i4>
      </vt:variant>
      <vt:variant>
        <vt:i4>5</vt:i4>
      </vt:variant>
      <vt:variant>
        <vt:lpwstr/>
      </vt:variant>
      <vt:variant>
        <vt:lpwstr>_Toc192579899</vt:lpwstr>
      </vt:variant>
      <vt:variant>
        <vt:i4>1769532</vt:i4>
      </vt:variant>
      <vt:variant>
        <vt:i4>128</vt:i4>
      </vt:variant>
      <vt:variant>
        <vt:i4>0</vt:i4>
      </vt:variant>
      <vt:variant>
        <vt:i4>5</vt:i4>
      </vt:variant>
      <vt:variant>
        <vt:lpwstr/>
      </vt:variant>
      <vt:variant>
        <vt:lpwstr>_Toc192579898</vt:lpwstr>
      </vt:variant>
      <vt:variant>
        <vt:i4>1769532</vt:i4>
      </vt:variant>
      <vt:variant>
        <vt:i4>122</vt:i4>
      </vt:variant>
      <vt:variant>
        <vt:i4>0</vt:i4>
      </vt:variant>
      <vt:variant>
        <vt:i4>5</vt:i4>
      </vt:variant>
      <vt:variant>
        <vt:lpwstr/>
      </vt:variant>
      <vt:variant>
        <vt:lpwstr>_Toc192579897</vt:lpwstr>
      </vt:variant>
      <vt:variant>
        <vt:i4>1769532</vt:i4>
      </vt:variant>
      <vt:variant>
        <vt:i4>116</vt:i4>
      </vt:variant>
      <vt:variant>
        <vt:i4>0</vt:i4>
      </vt:variant>
      <vt:variant>
        <vt:i4>5</vt:i4>
      </vt:variant>
      <vt:variant>
        <vt:lpwstr/>
      </vt:variant>
      <vt:variant>
        <vt:lpwstr>_Toc192579896</vt:lpwstr>
      </vt:variant>
      <vt:variant>
        <vt:i4>1769532</vt:i4>
      </vt:variant>
      <vt:variant>
        <vt:i4>110</vt:i4>
      </vt:variant>
      <vt:variant>
        <vt:i4>0</vt:i4>
      </vt:variant>
      <vt:variant>
        <vt:i4>5</vt:i4>
      </vt:variant>
      <vt:variant>
        <vt:lpwstr/>
      </vt:variant>
      <vt:variant>
        <vt:lpwstr>_Toc192579895</vt:lpwstr>
      </vt:variant>
      <vt:variant>
        <vt:i4>1769532</vt:i4>
      </vt:variant>
      <vt:variant>
        <vt:i4>104</vt:i4>
      </vt:variant>
      <vt:variant>
        <vt:i4>0</vt:i4>
      </vt:variant>
      <vt:variant>
        <vt:i4>5</vt:i4>
      </vt:variant>
      <vt:variant>
        <vt:lpwstr/>
      </vt:variant>
      <vt:variant>
        <vt:lpwstr>_Toc192579894</vt:lpwstr>
      </vt:variant>
      <vt:variant>
        <vt:i4>1769532</vt:i4>
      </vt:variant>
      <vt:variant>
        <vt:i4>98</vt:i4>
      </vt:variant>
      <vt:variant>
        <vt:i4>0</vt:i4>
      </vt:variant>
      <vt:variant>
        <vt:i4>5</vt:i4>
      </vt:variant>
      <vt:variant>
        <vt:lpwstr/>
      </vt:variant>
      <vt:variant>
        <vt:lpwstr>_Toc192579893</vt:lpwstr>
      </vt:variant>
      <vt:variant>
        <vt:i4>1769532</vt:i4>
      </vt:variant>
      <vt:variant>
        <vt:i4>92</vt:i4>
      </vt:variant>
      <vt:variant>
        <vt:i4>0</vt:i4>
      </vt:variant>
      <vt:variant>
        <vt:i4>5</vt:i4>
      </vt:variant>
      <vt:variant>
        <vt:lpwstr/>
      </vt:variant>
      <vt:variant>
        <vt:lpwstr>_Toc192579892</vt:lpwstr>
      </vt:variant>
      <vt:variant>
        <vt:i4>1769532</vt:i4>
      </vt:variant>
      <vt:variant>
        <vt:i4>86</vt:i4>
      </vt:variant>
      <vt:variant>
        <vt:i4>0</vt:i4>
      </vt:variant>
      <vt:variant>
        <vt:i4>5</vt:i4>
      </vt:variant>
      <vt:variant>
        <vt:lpwstr/>
      </vt:variant>
      <vt:variant>
        <vt:lpwstr>_Toc192579891</vt:lpwstr>
      </vt:variant>
      <vt:variant>
        <vt:i4>1769532</vt:i4>
      </vt:variant>
      <vt:variant>
        <vt:i4>80</vt:i4>
      </vt:variant>
      <vt:variant>
        <vt:i4>0</vt:i4>
      </vt:variant>
      <vt:variant>
        <vt:i4>5</vt:i4>
      </vt:variant>
      <vt:variant>
        <vt:lpwstr/>
      </vt:variant>
      <vt:variant>
        <vt:lpwstr>_Toc192579890</vt:lpwstr>
      </vt:variant>
      <vt:variant>
        <vt:i4>1703996</vt:i4>
      </vt:variant>
      <vt:variant>
        <vt:i4>74</vt:i4>
      </vt:variant>
      <vt:variant>
        <vt:i4>0</vt:i4>
      </vt:variant>
      <vt:variant>
        <vt:i4>5</vt:i4>
      </vt:variant>
      <vt:variant>
        <vt:lpwstr/>
      </vt:variant>
      <vt:variant>
        <vt:lpwstr>_Toc192579889</vt:lpwstr>
      </vt:variant>
      <vt:variant>
        <vt:i4>1703996</vt:i4>
      </vt:variant>
      <vt:variant>
        <vt:i4>68</vt:i4>
      </vt:variant>
      <vt:variant>
        <vt:i4>0</vt:i4>
      </vt:variant>
      <vt:variant>
        <vt:i4>5</vt:i4>
      </vt:variant>
      <vt:variant>
        <vt:lpwstr/>
      </vt:variant>
      <vt:variant>
        <vt:lpwstr>_Toc192579888</vt:lpwstr>
      </vt:variant>
      <vt:variant>
        <vt:i4>1703996</vt:i4>
      </vt:variant>
      <vt:variant>
        <vt:i4>62</vt:i4>
      </vt:variant>
      <vt:variant>
        <vt:i4>0</vt:i4>
      </vt:variant>
      <vt:variant>
        <vt:i4>5</vt:i4>
      </vt:variant>
      <vt:variant>
        <vt:lpwstr/>
      </vt:variant>
      <vt:variant>
        <vt:lpwstr>_Toc192579887</vt:lpwstr>
      </vt:variant>
      <vt:variant>
        <vt:i4>1703996</vt:i4>
      </vt:variant>
      <vt:variant>
        <vt:i4>56</vt:i4>
      </vt:variant>
      <vt:variant>
        <vt:i4>0</vt:i4>
      </vt:variant>
      <vt:variant>
        <vt:i4>5</vt:i4>
      </vt:variant>
      <vt:variant>
        <vt:lpwstr/>
      </vt:variant>
      <vt:variant>
        <vt:lpwstr>_Toc192579886</vt:lpwstr>
      </vt:variant>
      <vt:variant>
        <vt:i4>1703996</vt:i4>
      </vt:variant>
      <vt:variant>
        <vt:i4>50</vt:i4>
      </vt:variant>
      <vt:variant>
        <vt:i4>0</vt:i4>
      </vt:variant>
      <vt:variant>
        <vt:i4>5</vt:i4>
      </vt:variant>
      <vt:variant>
        <vt:lpwstr/>
      </vt:variant>
      <vt:variant>
        <vt:lpwstr>_Toc192579885</vt:lpwstr>
      </vt:variant>
      <vt:variant>
        <vt:i4>1703996</vt:i4>
      </vt:variant>
      <vt:variant>
        <vt:i4>44</vt:i4>
      </vt:variant>
      <vt:variant>
        <vt:i4>0</vt:i4>
      </vt:variant>
      <vt:variant>
        <vt:i4>5</vt:i4>
      </vt:variant>
      <vt:variant>
        <vt:lpwstr/>
      </vt:variant>
      <vt:variant>
        <vt:lpwstr>_Toc192579884</vt:lpwstr>
      </vt:variant>
      <vt:variant>
        <vt:i4>1703996</vt:i4>
      </vt:variant>
      <vt:variant>
        <vt:i4>38</vt:i4>
      </vt:variant>
      <vt:variant>
        <vt:i4>0</vt:i4>
      </vt:variant>
      <vt:variant>
        <vt:i4>5</vt:i4>
      </vt:variant>
      <vt:variant>
        <vt:lpwstr/>
      </vt:variant>
      <vt:variant>
        <vt:lpwstr>_Toc192579883</vt:lpwstr>
      </vt:variant>
      <vt:variant>
        <vt:i4>1703996</vt:i4>
      </vt:variant>
      <vt:variant>
        <vt:i4>32</vt:i4>
      </vt:variant>
      <vt:variant>
        <vt:i4>0</vt:i4>
      </vt:variant>
      <vt:variant>
        <vt:i4>5</vt:i4>
      </vt:variant>
      <vt:variant>
        <vt:lpwstr/>
      </vt:variant>
      <vt:variant>
        <vt:lpwstr>_Toc192579882</vt:lpwstr>
      </vt:variant>
      <vt:variant>
        <vt:i4>1703996</vt:i4>
      </vt:variant>
      <vt:variant>
        <vt:i4>26</vt:i4>
      </vt:variant>
      <vt:variant>
        <vt:i4>0</vt:i4>
      </vt:variant>
      <vt:variant>
        <vt:i4>5</vt:i4>
      </vt:variant>
      <vt:variant>
        <vt:lpwstr/>
      </vt:variant>
      <vt:variant>
        <vt:lpwstr>_Toc192579881</vt:lpwstr>
      </vt:variant>
      <vt:variant>
        <vt:i4>1703996</vt:i4>
      </vt:variant>
      <vt:variant>
        <vt:i4>20</vt:i4>
      </vt:variant>
      <vt:variant>
        <vt:i4>0</vt:i4>
      </vt:variant>
      <vt:variant>
        <vt:i4>5</vt:i4>
      </vt:variant>
      <vt:variant>
        <vt:lpwstr/>
      </vt:variant>
      <vt:variant>
        <vt:lpwstr>_Toc192579880</vt:lpwstr>
      </vt:variant>
      <vt:variant>
        <vt:i4>1376316</vt:i4>
      </vt:variant>
      <vt:variant>
        <vt:i4>14</vt:i4>
      </vt:variant>
      <vt:variant>
        <vt:i4>0</vt:i4>
      </vt:variant>
      <vt:variant>
        <vt:i4>5</vt:i4>
      </vt:variant>
      <vt:variant>
        <vt:lpwstr/>
      </vt:variant>
      <vt:variant>
        <vt:lpwstr>_Toc192579879</vt:lpwstr>
      </vt:variant>
      <vt:variant>
        <vt:i4>1376316</vt:i4>
      </vt:variant>
      <vt:variant>
        <vt:i4>8</vt:i4>
      </vt:variant>
      <vt:variant>
        <vt:i4>0</vt:i4>
      </vt:variant>
      <vt:variant>
        <vt:i4>5</vt:i4>
      </vt:variant>
      <vt:variant>
        <vt:lpwstr/>
      </vt:variant>
      <vt:variant>
        <vt:lpwstr>_Toc192579878</vt:lpwstr>
      </vt:variant>
      <vt:variant>
        <vt:i4>1376316</vt:i4>
      </vt:variant>
      <vt:variant>
        <vt:i4>2</vt:i4>
      </vt:variant>
      <vt:variant>
        <vt:i4>0</vt:i4>
      </vt:variant>
      <vt:variant>
        <vt:i4>5</vt:i4>
      </vt:variant>
      <vt:variant>
        <vt:lpwstr/>
      </vt:variant>
      <vt:variant>
        <vt:lpwstr>_Toc192579877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Clouds and the Earth's Radiant Energy System </dc:title>
  <dc:subject/>
  <dc:creator>j.h.saunders</dc:creator>
  <cp:keywords/>
  <dc:description/>
  <cp:lastModifiedBy>j.h.saunders</cp:lastModifiedBy>
  <cp:revision>303</cp:revision>
  <cp:lastPrinted>2008-01-16T14:13:00Z</cp:lastPrinted>
  <dcterms:created xsi:type="dcterms:W3CDTF">2008-06-27T12:24:00Z</dcterms:created>
  <dcterms:modified xsi:type="dcterms:W3CDTF">2013-06-19T13:41:00Z</dcterms:modified>
</cp:coreProperties>
</file>